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公共服务事项登记表</w:t>
      </w:r>
    </w:p>
    <w:p>
      <w:pPr>
        <w:rPr>
          <w:rFonts w:hint="eastAsia" w:ascii="楷体_GB2312" w:eastAsia="楷体_GB2312"/>
          <w:b/>
          <w:sz w:val="32"/>
          <w:szCs w:val="32"/>
        </w:rPr>
      </w:pPr>
    </w:p>
    <w:tbl>
      <w:tblPr>
        <w:tblStyle w:val="3"/>
        <w:tblW w:w="53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2162"/>
        <w:gridCol w:w="7540"/>
        <w:gridCol w:w="2262"/>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4"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rPr>
            </w:pPr>
            <w:r>
              <w:rPr>
                <w:rFonts w:hint="eastAsia" w:ascii="仿宋_GB2312" w:eastAsia="仿宋_GB2312"/>
                <w:b/>
                <w:sz w:val="28"/>
                <w:szCs w:val="28"/>
              </w:rPr>
              <w:t>序号</w:t>
            </w:r>
          </w:p>
        </w:tc>
        <w:tc>
          <w:tcPr>
            <w:tcW w:w="714"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服务事项</w:t>
            </w:r>
          </w:p>
        </w:tc>
        <w:tc>
          <w:tcPr>
            <w:tcW w:w="249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主要内容</w:t>
            </w:r>
          </w:p>
        </w:tc>
        <w:tc>
          <w:tcPr>
            <w:tcW w:w="747"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承办机构</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4"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kern w:val="0"/>
                <w:sz w:val="28"/>
                <w:szCs w:val="28"/>
                <w:lang w:val="en-US" w:eastAsia="zh-CN" w:bidi="ar"/>
              </w:rPr>
              <w:t>1</w:t>
            </w:r>
          </w:p>
        </w:tc>
        <w:tc>
          <w:tcPr>
            <w:tcW w:w="714"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bidi="ar"/>
              </w:rPr>
              <w:t>火灾扑救</w:t>
            </w:r>
          </w:p>
        </w:tc>
        <w:tc>
          <w:tcPr>
            <w:tcW w:w="2490" w:type="pct"/>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sz w:val="28"/>
                <w:szCs w:val="28"/>
              </w:rPr>
              <w:t>《中华人民共和国消防法》（2021年4月29日起实施）第</w:t>
            </w:r>
            <w:r>
              <w:rPr>
                <w:rFonts w:hint="eastAsia" w:eastAsia="仿宋_GB2312" w:cs="Times New Roman"/>
                <w:color w:val="auto"/>
                <w:sz w:val="28"/>
                <w:szCs w:val="28"/>
                <w:lang w:eastAsia="zh-CN"/>
              </w:rPr>
              <w:t>四十四</w:t>
            </w:r>
            <w:r>
              <w:rPr>
                <w:rFonts w:hint="default" w:ascii="Times New Roman" w:hAnsi="Times New Roman" w:eastAsia="仿宋_GB2312" w:cs="Times New Roman"/>
                <w:color w:val="auto"/>
                <w:sz w:val="28"/>
                <w:szCs w:val="28"/>
              </w:rPr>
              <w:t>条</w:t>
            </w:r>
            <w:r>
              <w:rPr>
                <w:rFonts w:hint="eastAsia" w:eastAsia="仿宋_GB2312" w:cs="Times New Roman"/>
                <w:color w:val="auto"/>
                <w:sz w:val="28"/>
                <w:szCs w:val="28"/>
                <w:lang w:eastAsia="zh-CN"/>
              </w:rPr>
              <w:t>：消防队接到火警，必须立即赶赴火灾现场，救助遇险人员，排除险情，扑灭火灾</w:t>
            </w:r>
            <w:r>
              <w:rPr>
                <w:rFonts w:hint="default" w:eastAsia="仿宋_GB2312" w:cs="Times New Roman"/>
                <w:color w:val="auto"/>
                <w:sz w:val="28"/>
                <w:szCs w:val="28"/>
                <w:lang w:eastAsia="zh-CN"/>
              </w:rPr>
              <w:t>。</w:t>
            </w:r>
          </w:p>
        </w:tc>
        <w:tc>
          <w:tcPr>
            <w:tcW w:w="747"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bidi="ar"/>
              </w:rPr>
              <w:t>支队及各大队</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微软雅黑" w:cs="Times New Roman"/>
                <w:kern w:val="0"/>
                <w:sz w:val="28"/>
                <w:szCs w:val="28"/>
                <w:lang w:val="en-US" w:eastAsia="zh-CN"/>
              </w:rPr>
            </w:pPr>
            <w:r>
              <w:rPr>
                <w:rFonts w:hint="default" w:ascii="Times New Roman" w:hAnsi="Times New Roman" w:eastAsia="微软雅黑" w:cs="Times New Roman"/>
                <w:kern w:val="0"/>
                <w:sz w:val="28"/>
                <w:szCs w:val="28"/>
                <w:lang w:val="en-US" w:eastAsia="zh-CN"/>
              </w:rPr>
              <w:t>0898-62616119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364"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kern w:val="0"/>
                <w:sz w:val="28"/>
                <w:szCs w:val="28"/>
                <w:lang w:val="en-US" w:eastAsia="zh-CN" w:bidi="ar"/>
              </w:rPr>
              <w:t>2</w:t>
            </w:r>
          </w:p>
        </w:tc>
        <w:tc>
          <w:tcPr>
            <w:tcW w:w="714"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bidi="ar"/>
              </w:rPr>
              <w:t>应急救援</w:t>
            </w:r>
          </w:p>
        </w:tc>
        <w:tc>
          <w:tcPr>
            <w:tcW w:w="2490"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00" w:lineRule="exact"/>
              <w:ind w:left="0" w:leftChars="0" w:right="0" w:rightChars="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kern w:val="0"/>
                <w:sz w:val="28"/>
                <w:szCs w:val="28"/>
                <w:lang w:val="en-US" w:eastAsia="zh-CN" w:bidi="ar"/>
              </w:rPr>
              <w:t>《中华人民共和国消防法》（2021年4月29日起实施）第三十七条</w:t>
            </w:r>
            <w:r>
              <w:rPr>
                <w:rFonts w:hint="eastAsia" w:eastAsia="仿宋_GB2312" w:cs="Times New Roman"/>
                <w:color w:val="auto"/>
                <w:kern w:val="0"/>
                <w:sz w:val="28"/>
                <w:szCs w:val="28"/>
                <w:lang w:val="en-US" w:eastAsia="zh-CN" w:bidi="ar"/>
              </w:rPr>
              <w:t>：</w:t>
            </w:r>
            <w:r>
              <w:rPr>
                <w:rFonts w:hint="default" w:ascii="Times New Roman" w:hAnsi="Times New Roman" w:eastAsia="仿宋_GB2312" w:cs="Times New Roman"/>
                <w:color w:val="auto"/>
                <w:kern w:val="0"/>
                <w:sz w:val="28"/>
                <w:szCs w:val="28"/>
                <w:lang w:val="en-US" w:eastAsia="zh-CN" w:bidi="ar"/>
              </w:rPr>
              <w:t>国家综合性消防救援队、专职消防队按照国家规定承担重大灾害事故和其他以抢救人员生命为主的应急救援工作。</w:t>
            </w:r>
          </w:p>
        </w:tc>
        <w:tc>
          <w:tcPr>
            <w:tcW w:w="747"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bidi="ar"/>
              </w:rPr>
              <w:t>支队及各大队</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微软雅黑" w:cs="Times New Roman"/>
                <w:kern w:val="0"/>
                <w:sz w:val="28"/>
                <w:szCs w:val="28"/>
              </w:rPr>
            </w:pPr>
            <w:r>
              <w:rPr>
                <w:rFonts w:hint="default" w:ascii="Times New Roman" w:hAnsi="Times New Roman" w:eastAsia="微软雅黑" w:cs="Times New Roman"/>
                <w:kern w:val="0"/>
                <w:sz w:val="28"/>
                <w:szCs w:val="28"/>
                <w:lang w:val="en-US" w:eastAsia="zh-CN"/>
              </w:rPr>
              <w:t>0898-62616119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4"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kern w:val="0"/>
                <w:sz w:val="28"/>
                <w:szCs w:val="28"/>
                <w:lang w:val="en-US" w:eastAsia="zh-CN" w:bidi="ar"/>
              </w:rPr>
              <w:t>3</w:t>
            </w:r>
          </w:p>
        </w:tc>
        <w:tc>
          <w:tcPr>
            <w:tcW w:w="714"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bidi="ar"/>
              </w:rPr>
              <w:t>消防安全宣传培训活动</w:t>
            </w:r>
          </w:p>
        </w:tc>
        <w:tc>
          <w:tcPr>
            <w:tcW w:w="2490"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00" w:lineRule="exact"/>
              <w:ind w:left="0" w:leftChars="0" w:right="0" w:rightChars="0"/>
              <w:jc w:val="left"/>
              <w:textAlignment w:val="auto"/>
              <w:rPr>
                <w:rFonts w:hint="default" w:ascii="Times New Roman" w:hAnsi="Times New Roman" w:eastAsia="仿宋_GB2312" w:cs="Times New Roman"/>
                <w:color w:val="auto"/>
                <w:kern w:val="0"/>
                <w:sz w:val="28"/>
                <w:szCs w:val="28"/>
                <w:lang w:val="en-US" w:eastAsia="zh-CN" w:bidi="ar"/>
              </w:rPr>
            </w:pPr>
            <w:r>
              <w:rPr>
                <w:rFonts w:hint="default" w:ascii="Times New Roman" w:hAnsi="Times New Roman" w:eastAsia="仿宋_GB2312" w:cs="Times New Roman"/>
                <w:color w:val="auto"/>
                <w:kern w:val="0"/>
                <w:sz w:val="28"/>
                <w:szCs w:val="28"/>
                <w:lang w:val="en-US" w:eastAsia="zh-CN" w:bidi="ar"/>
              </w:rPr>
              <w:t>《中华人民共和国消防法》（2021年4月29日起实施）第五十三条</w:t>
            </w:r>
            <w:r>
              <w:rPr>
                <w:rFonts w:hint="eastAsia" w:eastAsia="仿宋_GB2312" w:cs="Times New Roman"/>
                <w:color w:val="auto"/>
                <w:kern w:val="0"/>
                <w:sz w:val="28"/>
                <w:szCs w:val="28"/>
                <w:lang w:val="en-US" w:eastAsia="zh-CN" w:bidi="ar"/>
              </w:rPr>
              <w:t>：</w:t>
            </w:r>
            <w:r>
              <w:rPr>
                <w:rFonts w:hint="default" w:ascii="Times New Roman" w:hAnsi="Times New Roman" w:eastAsia="仿宋_GB2312" w:cs="Times New Roman"/>
                <w:color w:val="auto"/>
                <w:kern w:val="0"/>
                <w:sz w:val="28"/>
                <w:szCs w:val="28"/>
                <w:lang w:val="en-US" w:eastAsia="zh-CN" w:bidi="ar"/>
              </w:rPr>
              <w:t>消防救援机构应当对机关、团体、企业、事业等单位遵守消防法律法规的情况依法进行监督检查。公安派出所可以负责日常消防监督检查、开展消防宣传教育，具体办法由国务院公安部门规定。消防救援机构、公安派出所的工作人员进行消防监督检查，应当出示证件。《海南自由贸易港消防条例》（2020年11月1日起实施）第十一条 县级以上人民政府消防救援机构依法履行下列职责：</w:t>
            </w:r>
            <w:bookmarkStart w:id="0" w:name="_GoBack"/>
            <w:bookmarkEnd w:id="0"/>
            <w:r>
              <w:rPr>
                <w:rFonts w:hint="default" w:ascii="Times New Roman" w:hAnsi="Times New Roman" w:eastAsia="仿宋_GB2312" w:cs="Times New Roman"/>
                <w:color w:val="auto"/>
                <w:kern w:val="0"/>
                <w:sz w:val="28"/>
                <w:szCs w:val="28"/>
                <w:lang w:val="en-US" w:eastAsia="zh-CN" w:bidi="ar"/>
              </w:rPr>
              <w:t>（一）贯彻执行消防法律法规和技术标准；（二）参与编制城乡消防规划，配合有关部门实施；（三）对公众聚集场所投入使用、营业消防安全检查实行告知承诺制管理；（四）开展消防监督检查，督促整改火灾隐患，依法查处消防安全违法行为；（五）组织、指导开展消防宣传教育培训和消防演练；（六）承担火灾扑救，参加应急救援，调查火灾原因，统计火灾损失； （七）对其他消防队伍及公安派出所进行业务指导；（八）法律法规规定的其他职责。</w:t>
            </w:r>
          </w:p>
        </w:tc>
        <w:tc>
          <w:tcPr>
            <w:tcW w:w="747"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bidi="ar"/>
              </w:rPr>
              <w:t>支队及各大队</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微软雅黑" w:cs="Times New Roman"/>
                <w:kern w:val="0"/>
                <w:sz w:val="28"/>
                <w:szCs w:val="28"/>
              </w:rPr>
            </w:pPr>
            <w:r>
              <w:rPr>
                <w:rFonts w:hint="default" w:ascii="Times New Roman" w:hAnsi="Times New Roman" w:eastAsia="微软雅黑" w:cs="Times New Roman"/>
                <w:kern w:val="0"/>
                <w:sz w:val="28"/>
                <w:szCs w:val="28"/>
                <w:lang w:val="en-US" w:eastAsia="zh-CN"/>
              </w:rPr>
              <w:t>0898-62616119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64"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kern w:val="0"/>
                <w:sz w:val="28"/>
                <w:szCs w:val="28"/>
                <w:lang w:val="en-US" w:eastAsia="zh-CN" w:bidi="ar"/>
              </w:rPr>
              <w:t>4</w:t>
            </w:r>
          </w:p>
        </w:tc>
        <w:tc>
          <w:tcPr>
            <w:tcW w:w="714"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bidi="ar"/>
              </w:rPr>
              <w:t>受理举报投诉</w:t>
            </w:r>
          </w:p>
        </w:tc>
        <w:tc>
          <w:tcPr>
            <w:tcW w:w="2490"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00" w:lineRule="exact"/>
              <w:ind w:left="0" w:leftChars="0" w:right="0" w:rightChars="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auto"/>
                <w:kern w:val="0"/>
                <w:sz w:val="28"/>
                <w:szCs w:val="28"/>
                <w:lang w:val="en-US" w:eastAsia="zh-CN" w:bidi="ar"/>
              </w:rPr>
              <w:t>《消防监督检查规定》（中华人民共和国公安部令120号）第三章第十七条</w:t>
            </w:r>
            <w:r>
              <w:rPr>
                <w:rFonts w:hint="eastAsia" w:ascii="Times New Roman" w:hAnsi="Times New Roman" w:eastAsia="仿宋_GB2312" w:cs="Times New Roman"/>
                <w:color w:val="auto"/>
                <w:kern w:val="0"/>
                <w:sz w:val="28"/>
                <w:szCs w:val="28"/>
                <w:lang w:val="en-US" w:eastAsia="zh-CN" w:bidi="ar"/>
              </w:rPr>
              <w:t>：</w:t>
            </w:r>
            <w:r>
              <w:rPr>
                <w:rFonts w:hint="default" w:ascii="Times New Roman" w:hAnsi="Times New Roman" w:eastAsia="仿宋_GB2312" w:cs="Times New Roman"/>
                <w:color w:val="auto"/>
                <w:kern w:val="0"/>
                <w:sz w:val="28"/>
                <w:szCs w:val="28"/>
                <w:lang w:val="en-US" w:eastAsia="zh-CN" w:bidi="ar"/>
              </w:rPr>
              <w:t>公安机关消防机构接到对消防安全违法行为的举报投诉，应当及时受理、登记，并按照《公安机关办理行政案件程序规定》的相关规定处理。</w:t>
            </w:r>
          </w:p>
        </w:tc>
        <w:tc>
          <w:tcPr>
            <w:tcW w:w="747" w:type="pct"/>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exact"/>
              <w:ind w:left="0" w:leftChars="0" w:right="0" w:righ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kern w:val="0"/>
                <w:sz w:val="28"/>
                <w:szCs w:val="28"/>
                <w:lang w:val="en-US" w:eastAsia="zh-CN" w:bidi="ar"/>
              </w:rPr>
              <w:t>支队及</w:t>
            </w:r>
            <w:r>
              <w:rPr>
                <w:rFonts w:hint="eastAsia" w:ascii="Times New Roman" w:hAnsi="Times New Roman" w:eastAsia="仿宋_GB2312" w:cs="Times New Roman"/>
                <w:color w:val="auto"/>
                <w:kern w:val="0"/>
                <w:sz w:val="28"/>
                <w:szCs w:val="28"/>
                <w:lang w:val="en-US" w:eastAsia="zh-CN" w:bidi="ar"/>
              </w:rPr>
              <w:t>各大队（公安机关消防机构权责由消防救援机构实施）</w:t>
            </w:r>
          </w:p>
        </w:tc>
        <w:tc>
          <w:tcPr>
            <w:tcW w:w="683" w:type="pct"/>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微软雅黑" w:cs="Times New Roman"/>
                <w:kern w:val="0"/>
                <w:sz w:val="28"/>
                <w:szCs w:val="28"/>
              </w:rPr>
            </w:pPr>
            <w:r>
              <w:rPr>
                <w:rFonts w:hint="default" w:ascii="Times New Roman" w:hAnsi="Times New Roman" w:eastAsia="微软雅黑" w:cs="Times New Roman"/>
                <w:kern w:val="0"/>
                <w:sz w:val="28"/>
                <w:szCs w:val="28"/>
                <w:lang w:val="en-US" w:eastAsia="zh-CN"/>
              </w:rPr>
              <w:t>0898-62616119</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5NGEwZGNkYjNiYjJmZDhmY2M0YTUzMGYwYmUzODcifQ=="/>
  </w:docVars>
  <w:rsids>
    <w:rsidRoot w:val="29E747D5"/>
    <w:rsid w:val="04716FCC"/>
    <w:rsid w:val="11412AB5"/>
    <w:rsid w:val="233C68DC"/>
    <w:rsid w:val="23D512DF"/>
    <w:rsid w:val="257C1E51"/>
    <w:rsid w:val="27366C2F"/>
    <w:rsid w:val="29E747D5"/>
    <w:rsid w:val="46BA575A"/>
    <w:rsid w:val="47E2567D"/>
    <w:rsid w:val="546C0861"/>
    <w:rsid w:val="55632CCC"/>
    <w:rsid w:val="5E0879CE"/>
    <w:rsid w:val="678F0D42"/>
    <w:rsid w:val="6B7C7CA5"/>
    <w:rsid w:val="7FF6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2023-09-08T09:02:00Z</dcterms:created>
  <dc:creator>爱新觉罗汉果</dc:creator>
  <cp:lastModifiedBy>爱新觉罗汉果</cp:lastModifiedBy>
  <dcterms:modified xsi:type="dcterms:W3CDTF">2023-10-10T03:36:17Z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E7B2E5C171F54C7D99C309840D5FCFEE_11</vt:lpwstr>
  </property>
</Properties>
</file>