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86" w:rsidRDefault="00007286">
      <w:pPr>
        <w:rPr>
          <w:sz w:val="84"/>
          <w:szCs w:val="84"/>
          <w:u w:val="single"/>
        </w:rPr>
      </w:pPr>
    </w:p>
    <w:p w:rsidR="00007286" w:rsidRDefault="00007286">
      <w:pPr>
        <w:rPr>
          <w:sz w:val="84"/>
          <w:szCs w:val="84"/>
          <w:u w:val="single"/>
        </w:rPr>
      </w:pPr>
    </w:p>
    <w:p w:rsidR="00007286" w:rsidRDefault="00007286">
      <w:pPr>
        <w:rPr>
          <w:sz w:val="84"/>
          <w:szCs w:val="84"/>
          <w:u w:val="single"/>
        </w:rPr>
      </w:pPr>
    </w:p>
    <w:p w:rsidR="00007286" w:rsidRDefault="00007286">
      <w:pPr>
        <w:rPr>
          <w:sz w:val="84"/>
          <w:szCs w:val="84"/>
          <w:u w:val="single"/>
        </w:rPr>
      </w:pPr>
    </w:p>
    <w:p w:rsidR="00007286" w:rsidRDefault="00007286">
      <w:pPr>
        <w:rPr>
          <w:sz w:val="84"/>
          <w:szCs w:val="84"/>
          <w:u w:val="single"/>
        </w:rPr>
      </w:pPr>
    </w:p>
    <w:p w:rsidR="00007286" w:rsidRPr="0006191E" w:rsidRDefault="00652BED">
      <w:pPr>
        <w:jc w:val="center"/>
        <w:rPr>
          <w:sz w:val="48"/>
          <w:szCs w:val="48"/>
        </w:rPr>
      </w:pPr>
      <w:r>
        <w:rPr>
          <w:sz w:val="48"/>
          <w:szCs w:val="48"/>
        </w:rPr>
        <w:t>20</w:t>
      </w:r>
      <w:r w:rsidR="00332D02">
        <w:rPr>
          <w:rFonts w:hint="eastAsia"/>
          <w:sz w:val="48"/>
          <w:szCs w:val="48"/>
        </w:rPr>
        <w:t>21</w:t>
      </w:r>
      <w:r w:rsidR="00007286" w:rsidRPr="0006191E">
        <w:rPr>
          <w:rFonts w:hint="eastAsia"/>
          <w:sz w:val="48"/>
          <w:szCs w:val="48"/>
        </w:rPr>
        <w:t>年琼海市供销合作社机关预算</w:t>
      </w: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ind w:firstLine="1680"/>
        <w:jc w:val="center"/>
        <w:rPr>
          <w:sz w:val="84"/>
          <w:szCs w:val="84"/>
        </w:rPr>
      </w:pPr>
    </w:p>
    <w:p w:rsidR="00007286" w:rsidRDefault="00007286">
      <w:pPr>
        <w:rPr>
          <w:sz w:val="84"/>
          <w:szCs w:val="84"/>
        </w:rPr>
      </w:pPr>
    </w:p>
    <w:p w:rsidR="00007286" w:rsidRDefault="00007286">
      <w:pPr>
        <w:jc w:val="center"/>
        <w:rPr>
          <w:rFonts w:ascii="黑体" w:eastAsia="黑体" w:hAnsi="黑体"/>
          <w:sz w:val="52"/>
          <w:szCs w:val="52"/>
        </w:rPr>
      </w:pPr>
      <w:r>
        <w:rPr>
          <w:rFonts w:ascii="黑体" w:eastAsia="黑体" w:hAnsi="黑体" w:hint="eastAsia"/>
          <w:sz w:val="52"/>
          <w:szCs w:val="52"/>
        </w:rPr>
        <w:t>目录</w:t>
      </w:r>
    </w:p>
    <w:p w:rsidR="00007286" w:rsidRDefault="00007286">
      <w:pPr>
        <w:pStyle w:val="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仿宋_GB2312" w:eastAsia="仿宋_GB2312" w:hAnsi="黑体" w:cs="仿宋_GB2312"/>
          <w:sz w:val="32"/>
          <w:szCs w:val="32"/>
        </w:rPr>
        <w:t xml:space="preserve"> </w:t>
      </w:r>
      <w:r w:rsidRPr="00D71770">
        <w:rPr>
          <w:rFonts w:ascii="仿宋_GB2312" w:eastAsia="仿宋_GB2312" w:hAnsi="黑体" w:cs="仿宋_GB2312" w:hint="eastAsia"/>
          <w:b/>
          <w:sz w:val="32"/>
          <w:szCs w:val="32"/>
        </w:rPr>
        <w:t>琼海市供销合作社机关</w:t>
      </w:r>
      <w:r>
        <w:rPr>
          <w:rFonts w:ascii="黑体" w:eastAsia="黑体" w:hAnsi="黑体" w:hint="eastAsia"/>
          <w:sz w:val="32"/>
          <w:szCs w:val="32"/>
        </w:rPr>
        <w:t>概况</w:t>
      </w:r>
    </w:p>
    <w:p w:rsidR="00007286" w:rsidRDefault="0000728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007286" w:rsidRDefault="0000728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07286" w:rsidRDefault="00007286">
      <w:pPr>
        <w:pStyle w:val="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D71770">
        <w:rPr>
          <w:rFonts w:ascii="仿宋_GB2312" w:eastAsia="仿宋_GB2312" w:hAnsi="黑体" w:cs="仿宋_GB2312" w:hint="eastAsia"/>
          <w:b/>
          <w:sz w:val="32"/>
          <w:szCs w:val="32"/>
        </w:rPr>
        <w:t>琼海市供销合作社机关</w:t>
      </w:r>
      <w:r w:rsidRPr="00D71770">
        <w:rPr>
          <w:rFonts w:ascii="仿宋_GB2312" w:eastAsia="仿宋_GB2312" w:hAnsi="黑体" w:cs="仿宋_GB2312"/>
          <w:b/>
          <w:sz w:val="32"/>
          <w:szCs w:val="32"/>
        </w:rPr>
        <w:t>20</w:t>
      </w:r>
      <w:r w:rsidR="006221F1">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Pr>
          <w:rFonts w:ascii="黑体" w:eastAsia="黑体" w:hAnsi="黑体" w:hint="eastAsia"/>
          <w:sz w:val="32"/>
          <w:szCs w:val="32"/>
        </w:rPr>
        <w:t>年部门预算表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7286" w:rsidRDefault="0000728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007286" w:rsidRDefault="00E219D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政府性基金预算“三公”经费支出</w:t>
      </w:r>
      <w:r w:rsidR="00007286">
        <w:rPr>
          <w:rFonts w:ascii="仿宋_GB2312" w:eastAsia="仿宋_GB2312" w:hAnsi="仿宋_GB2312" w:cs="仿宋_GB2312" w:hint="eastAsia"/>
          <w:sz w:val="32"/>
          <w:szCs w:val="32"/>
        </w:rPr>
        <w:t>表</w:t>
      </w:r>
    </w:p>
    <w:p w:rsidR="00007286" w:rsidRDefault="00E219D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w:t>
      </w:r>
      <w:r w:rsidR="00007286">
        <w:rPr>
          <w:rFonts w:ascii="仿宋_GB2312" w:eastAsia="仿宋_GB2312" w:hAnsi="仿宋_GB2312" w:cs="仿宋_GB2312" w:hint="eastAsia"/>
          <w:sz w:val="32"/>
          <w:szCs w:val="32"/>
        </w:rPr>
        <w:t>总表</w:t>
      </w:r>
    </w:p>
    <w:p w:rsidR="00007286" w:rsidRPr="00443E2C" w:rsidRDefault="00E219DD" w:rsidP="00443E2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w:t>
      </w:r>
      <w:r w:rsidR="00007286">
        <w:rPr>
          <w:rFonts w:ascii="仿宋_GB2312" w:eastAsia="仿宋_GB2312" w:hAnsi="仿宋_GB2312" w:cs="仿宋_GB2312" w:hint="eastAsia"/>
          <w:sz w:val="32"/>
          <w:szCs w:val="32"/>
        </w:rPr>
        <w:t>总表</w:t>
      </w:r>
    </w:p>
    <w:p w:rsidR="00E219DD" w:rsidRPr="00E219DD" w:rsidRDefault="00E219DD" w:rsidP="00443E2C">
      <w:pPr>
        <w:pStyle w:val="1"/>
        <w:numPr>
          <w:ilvl w:val="0"/>
          <w:numId w:val="3"/>
        </w:numPr>
        <w:ind w:firstLineChars="0"/>
        <w:jc w:val="left"/>
        <w:rPr>
          <w:rFonts w:asciiTheme="minorEastAsia" w:eastAsiaTheme="minorEastAsia" w:hAnsiTheme="minorEastAsia"/>
          <w:sz w:val="32"/>
          <w:szCs w:val="32"/>
        </w:rPr>
      </w:pPr>
      <w:r w:rsidRPr="00E219DD">
        <w:rPr>
          <w:rFonts w:asciiTheme="minorEastAsia" w:eastAsiaTheme="minorEastAsia" w:hAnsiTheme="minorEastAsia" w:hint="eastAsia"/>
          <w:sz w:val="32"/>
          <w:szCs w:val="32"/>
        </w:rPr>
        <w:t>部门支出总表</w:t>
      </w:r>
    </w:p>
    <w:p w:rsidR="00E219DD" w:rsidRPr="00E219DD" w:rsidRDefault="00007286" w:rsidP="00E219D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007286" w:rsidRDefault="0000728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D71770">
        <w:rPr>
          <w:rFonts w:ascii="仿宋_GB2312" w:eastAsia="仿宋_GB2312" w:hAnsi="黑体" w:cs="仿宋_GB2312" w:hint="eastAsia"/>
          <w:b/>
          <w:sz w:val="32"/>
          <w:szCs w:val="32"/>
        </w:rPr>
        <w:t>琼海市供销合作社机关</w:t>
      </w:r>
      <w:r w:rsidRPr="00D71770">
        <w:rPr>
          <w:rFonts w:ascii="仿宋_GB2312" w:eastAsia="仿宋_GB2312" w:hAnsi="黑体" w:cs="仿宋_GB2312"/>
          <w:b/>
          <w:sz w:val="32"/>
          <w:szCs w:val="32"/>
        </w:rPr>
        <w:t>20</w:t>
      </w:r>
      <w:r w:rsidR="00E219DD">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Pr>
          <w:rFonts w:ascii="黑体" w:eastAsia="黑体" w:hAnsi="黑体" w:hint="eastAsia"/>
          <w:sz w:val="32"/>
          <w:szCs w:val="32"/>
        </w:rPr>
        <w:t>年部门预算情况说明</w:t>
      </w:r>
    </w:p>
    <w:p w:rsidR="00007286" w:rsidRDefault="0000728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007286" w:rsidRDefault="00007286">
      <w:pPr>
        <w:pStyle w:val="1"/>
        <w:ind w:left="1320" w:firstLineChars="0" w:firstLine="0"/>
        <w:jc w:val="left"/>
        <w:rPr>
          <w:rFonts w:ascii="黑体" w:eastAsia="黑体" w:hAnsi="黑体"/>
          <w:sz w:val="32"/>
          <w:szCs w:val="32"/>
        </w:rPr>
      </w:pPr>
    </w:p>
    <w:p w:rsidR="00007286" w:rsidRDefault="00007286">
      <w:pPr>
        <w:pStyle w:val="1"/>
        <w:ind w:left="1320" w:firstLineChars="0" w:firstLine="0"/>
        <w:jc w:val="left"/>
        <w:rPr>
          <w:rFonts w:ascii="黑体" w:eastAsia="黑体" w:hAnsi="黑体"/>
          <w:sz w:val="32"/>
          <w:szCs w:val="32"/>
        </w:rPr>
      </w:pPr>
    </w:p>
    <w:p w:rsidR="00007286" w:rsidRDefault="00007286">
      <w:pPr>
        <w:pStyle w:val="1"/>
        <w:ind w:left="1320" w:firstLineChars="0" w:firstLine="0"/>
        <w:jc w:val="left"/>
        <w:rPr>
          <w:rFonts w:ascii="黑体" w:eastAsia="黑体" w:hAnsi="黑体"/>
          <w:sz w:val="32"/>
          <w:szCs w:val="32"/>
        </w:rPr>
      </w:pPr>
    </w:p>
    <w:p w:rsidR="00007286" w:rsidRDefault="00007286">
      <w:pPr>
        <w:pStyle w:val="1"/>
        <w:ind w:left="1320" w:firstLineChars="0" w:firstLine="0"/>
        <w:jc w:val="left"/>
        <w:rPr>
          <w:rFonts w:ascii="黑体" w:eastAsia="黑体" w:hAnsi="黑体"/>
          <w:sz w:val="32"/>
          <w:szCs w:val="32"/>
        </w:rPr>
      </w:pPr>
    </w:p>
    <w:p w:rsidR="00007286" w:rsidRDefault="00007286">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D71770">
        <w:rPr>
          <w:rFonts w:ascii="仿宋_GB2312" w:eastAsia="仿宋_GB2312" w:hAnsi="黑体" w:cs="仿宋_GB2312" w:hint="eastAsia"/>
          <w:b/>
          <w:sz w:val="32"/>
          <w:szCs w:val="32"/>
        </w:rPr>
        <w:t>琼海市供销合作社机关</w:t>
      </w:r>
      <w:r>
        <w:rPr>
          <w:rFonts w:ascii="黑体" w:eastAsia="黑体" w:hAnsi="黑体" w:hint="eastAsia"/>
          <w:sz w:val="32"/>
          <w:szCs w:val="32"/>
        </w:rPr>
        <w:t>概况</w:t>
      </w:r>
    </w:p>
    <w:p w:rsidR="00007286" w:rsidRDefault="00007286">
      <w:pPr>
        <w:jc w:val="left"/>
        <w:rPr>
          <w:rFonts w:ascii="仿宋_GB2312" w:eastAsia="仿宋_GB2312" w:hAnsi="仿宋_GB2312" w:cs="仿宋_GB2312"/>
          <w:sz w:val="32"/>
          <w:szCs w:val="32"/>
        </w:rPr>
      </w:pPr>
    </w:p>
    <w:p w:rsidR="00007286" w:rsidRDefault="0000728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07286" w:rsidRDefault="00007286" w:rsidP="00D71770">
      <w:pPr>
        <w:pStyle w:val="1"/>
        <w:numPr>
          <w:ilvl w:val="0"/>
          <w:numId w:val="8"/>
        </w:numPr>
        <w:ind w:firstLineChars="0"/>
        <w:jc w:val="left"/>
        <w:rPr>
          <w:rFonts w:ascii="黑体" w:eastAsia="黑体" w:hAnsi="黑体" w:cs="仿宋_GB2312"/>
          <w:sz w:val="28"/>
          <w:szCs w:val="28"/>
        </w:rPr>
      </w:pPr>
      <w:r w:rsidRPr="00D71770">
        <w:rPr>
          <w:rFonts w:ascii="黑体" w:eastAsia="黑体" w:hAnsi="黑体" w:cs="仿宋_GB2312" w:hint="eastAsia"/>
          <w:sz w:val="28"/>
          <w:szCs w:val="28"/>
        </w:rPr>
        <w:t>贯彻执行国家和</w:t>
      </w:r>
      <w:r>
        <w:rPr>
          <w:rFonts w:ascii="黑体" w:eastAsia="黑体" w:hAnsi="黑体" w:cs="仿宋_GB2312" w:hint="eastAsia"/>
          <w:sz w:val="28"/>
          <w:szCs w:val="28"/>
        </w:rPr>
        <w:t>省社有关农村经济工作方针政策、法律法规和规章；</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负责本市供销合作社社有资产经营管理和监督；</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参与构建新型农业化服务体系，推进农业产业化经营；</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凝聚各类社会资源，大力开展农村社区综合服务；</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推进新农村现代化流通服务网络建设，开拓农村市场，促进城乡经济社会统筹发展；</w:t>
      </w:r>
    </w:p>
    <w:p w:rsidR="00007286" w:rsidRDefault="00007286" w:rsidP="00D71770">
      <w:pPr>
        <w:pStyle w:val="1"/>
        <w:numPr>
          <w:ilvl w:val="0"/>
          <w:numId w:val="8"/>
        </w:numPr>
        <w:ind w:firstLineChars="0"/>
        <w:jc w:val="left"/>
        <w:rPr>
          <w:rFonts w:ascii="黑体" w:eastAsia="黑体" w:hAnsi="黑体" w:cs="仿宋_GB2312"/>
          <w:sz w:val="28"/>
          <w:szCs w:val="28"/>
        </w:rPr>
      </w:pPr>
      <w:r>
        <w:rPr>
          <w:rFonts w:ascii="黑体" w:eastAsia="黑体" w:hAnsi="黑体" w:cs="仿宋_GB2312" w:hint="eastAsia"/>
          <w:sz w:val="28"/>
          <w:szCs w:val="28"/>
        </w:rPr>
        <w:t>承办市委办、市政府和上级部门交办的其他工作。</w:t>
      </w:r>
    </w:p>
    <w:p w:rsidR="00664AAF" w:rsidRDefault="00664AAF" w:rsidP="00E41C93">
      <w:pPr>
        <w:pStyle w:val="1"/>
        <w:numPr>
          <w:ilvl w:val="0"/>
          <w:numId w:val="5"/>
        </w:numPr>
        <w:ind w:firstLineChars="0"/>
        <w:jc w:val="left"/>
        <w:rPr>
          <w:rFonts w:ascii="黑体" w:eastAsia="黑体" w:hAnsi="黑体" w:cs="仿宋_GB2312"/>
          <w:sz w:val="28"/>
          <w:szCs w:val="28"/>
        </w:rPr>
      </w:pPr>
      <w:r>
        <w:rPr>
          <w:rFonts w:ascii="黑体" w:eastAsia="黑体" w:hAnsi="黑体" w:cs="仿宋_GB2312" w:hint="eastAsia"/>
          <w:sz w:val="28"/>
          <w:szCs w:val="28"/>
        </w:rPr>
        <w:t>部门预算单位构成</w:t>
      </w:r>
    </w:p>
    <w:p w:rsidR="00007286" w:rsidRDefault="00007286" w:rsidP="00664AAF">
      <w:pPr>
        <w:pStyle w:val="1"/>
        <w:ind w:left="720" w:firstLineChars="0" w:firstLine="0"/>
        <w:jc w:val="left"/>
        <w:rPr>
          <w:rFonts w:ascii="黑体" w:eastAsia="黑体" w:hAnsi="黑体" w:cs="仿宋_GB2312"/>
          <w:sz w:val="28"/>
          <w:szCs w:val="28"/>
        </w:rPr>
      </w:pPr>
      <w:r>
        <w:rPr>
          <w:rFonts w:ascii="黑体" w:eastAsia="黑体" w:hAnsi="黑体" w:cs="仿宋_GB2312" w:hint="eastAsia"/>
          <w:sz w:val="28"/>
          <w:szCs w:val="28"/>
        </w:rPr>
        <w:t>纳入琼海市供销合作社机关</w:t>
      </w:r>
      <w:r w:rsidR="00E219DD">
        <w:rPr>
          <w:rFonts w:ascii="黑体" w:eastAsia="黑体" w:hAnsi="黑体" w:cs="仿宋_GB2312"/>
          <w:sz w:val="28"/>
          <w:szCs w:val="28"/>
        </w:rPr>
        <w:t>20</w:t>
      </w:r>
      <w:r w:rsidR="009B1FCA">
        <w:rPr>
          <w:rFonts w:ascii="黑体" w:eastAsia="黑体" w:hAnsi="黑体" w:cs="仿宋_GB2312" w:hint="eastAsia"/>
          <w:sz w:val="28"/>
          <w:szCs w:val="28"/>
        </w:rPr>
        <w:t>21</w:t>
      </w:r>
      <w:r>
        <w:rPr>
          <w:rFonts w:ascii="黑体" w:eastAsia="黑体" w:hAnsi="黑体" w:cs="仿宋_GB2312" w:hint="eastAsia"/>
          <w:sz w:val="28"/>
          <w:szCs w:val="28"/>
        </w:rPr>
        <w:t>年部门预算编制范围的二级预算单位包括：</w:t>
      </w:r>
    </w:p>
    <w:p w:rsidR="00007286" w:rsidRPr="00D71770" w:rsidRDefault="00007286" w:rsidP="00E41C93">
      <w:pPr>
        <w:pStyle w:val="1"/>
        <w:ind w:firstLineChars="0" w:firstLine="0"/>
        <w:jc w:val="left"/>
        <w:rPr>
          <w:rFonts w:ascii="黑体" w:eastAsia="黑体" w:hAnsi="黑体" w:cs="仿宋_GB2312"/>
          <w:sz w:val="28"/>
          <w:szCs w:val="28"/>
        </w:rPr>
      </w:pPr>
      <w:r>
        <w:rPr>
          <w:rFonts w:ascii="黑体" w:eastAsia="黑体" w:hAnsi="黑体" w:cs="仿宋_GB2312"/>
          <w:sz w:val="28"/>
          <w:szCs w:val="28"/>
        </w:rPr>
        <w:t>1</w:t>
      </w:r>
      <w:r>
        <w:rPr>
          <w:rFonts w:ascii="黑体" w:eastAsia="黑体" w:hAnsi="黑体" w:cs="仿宋_GB2312" w:hint="eastAsia"/>
          <w:sz w:val="28"/>
          <w:szCs w:val="28"/>
        </w:rPr>
        <w:t>、琼海市供销合作社机关本级</w:t>
      </w:r>
    </w:p>
    <w:p w:rsidR="00007286" w:rsidRPr="00BB3083" w:rsidRDefault="00007286" w:rsidP="00691F2C">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sidRPr="00691F2C">
        <w:rPr>
          <w:rFonts w:ascii="仿宋_GB2312" w:eastAsia="仿宋_GB2312" w:hAnsi="黑体" w:cs="仿宋_GB2312" w:hint="eastAsia"/>
          <w:b/>
          <w:sz w:val="32"/>
          <w:szCs w:val="32"/>
        </w:rPr>
        <w:t>琼海市供销合作社机关</w:t>
      </w:r>
      <w:r w:rsidRPr="00691F2C">
        <w:rPr>
          <w:rFonts w:ascii="仿宋_GB2312" w:eastAsia="仿宋_GB2312" w:hAnsi="黑体" w:cs="仿宋_GB2312"/>
          <w:b/>
          <w:sz w:val="32"/>
          <w:szCs w:val="32"/>
        </w:rPr>
        <w:t>20</w:t>
      </w:r>
      <w:r w:rsidR="00E219DD">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sidRPr="00BB3083">
        <w:rPr>
          <w:rFonts w:ascii="黑体" w:eastAsia="黑体" w:hAnsi="黑体" w:hint="eastAsia"/>
          <w:sz w:val="32"/>
          <w:szCs w:val="32"/>
        </w:rPr>
        <w:t>年</w:t>
      </w:r>
      <w:r>
        <w:rPr>
          <w:rFonts w:ascii="黑体" w:eastAsia="黑体" w:hAnsi="黑体" w:hint="eastAsia"/>
          <w:sz w:val="32"/>
          <w:szCs w:val="32"/>
        </w:rPr>
        <w:t>预算表</w:t>
      </w:r>
    </w:p>
    <w:p w:rsidR="00007286" w:rsidRPr="00CA6DF6" w:rsidRDefault="00CA6DF6" w:rsidP="005F00E5">
      <w:pPr>
        <w:ind w:firstLineChars="550" w:firstLine="1540"/>
        <w:rPr>
          <w:rFonts w:ascii="黑体" w:eastAsia="黑体" w:hAnsi="黑体"/>
          <w:sz w:val="28"/>
          <w:szCs w:val="28"/>
        </w:rPr>
      </w:pPr>
      <w:r w:rsidRPr="00CA6DF6">
        <w:rPr>
          <w:rFonts w:ascii="黑体" w:eastAsia="黑体" w:hAnsi="黑体" w:hint="eastAsia"/>
          <w:sz w:val="28"/>
          <w:szCs w:val="28"/>
        </w:rPr>
        <w:t>(此部分内容即为部门或单位预算公开表)</w:t>
      </w:r>
    </w:p>
    <w:p w:rsidR="00007286" w:rsidRDefault="00007286">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琼海市供销合作社机关</w:t>
      </w:r>
      <w:r w:rsidR="00E6495D">
        <w:rPr>
          <w:rFonts w:ascii="黑体" w:eastAsia="黑体" w:hAnsi="黑体"/>
          <w:sz w:val="32"/>
          <w:szCs w:val="32"/>
        </w:rPr>
        <w:t>20</w:t>
      </w:r>
      <w:r w:rsidR="00716035">
        <w:rPr>
          <w:rFonts w:ascii="黑体" w:eastAsia="黑体" w:hAnsi="黑体" w:hint="eastAsia"/>
          <w:sz w:val="32"/>
          <w:szCs w:val="32"/>
        </w:rPr>
        <w:t>21</w:t>
      </w:r>
      <w:r>
        <w:rPr>
          <w:rFonts w:ascii="黑体" w:eastAsia="黑体" w:hAnsi="黑体" w:hint="eastAsia"/>
          <w:sz w:val="32"/>
          <w:szCs w:val="32"/>
        </w:rPr>
        <w:t>年部门预算情况说明</w:t>
      </w:r>
    </w:p>
    <w:p w:rsidR="00007286" w:rsidRDefault="00007286">
      <w:pPr>
        <w:jc w:val="center"/>
        <w:rPr>
          <w:rFonts w:ascii="黑体" w:eastAsia="黑体" w:hAnsi="黑体"/>
          <w:sz w:val="32"/>
          <w:szCs w:val="32"/>
        </w:rPr>
      </w:pPr>
    </w:p>
    <w:p w:rsidR="00007286" w:rsidRDefault="00007286">
      <w:pPr>
        <w:ind w:firstLineChars="200" w:firstLine="640"/>
        <w:jc w:val="left"/>
        <w:rPr>
          <w:rFonts w:ascii="黑体" w:eastAsia="黑体" w:hAnsi="黑体"/>
          <w:sz w:val="32"/>
          <w:szCs w:val="32"/>
        </w:rPr>
      </w:pPr>
      <w:r>
        <w:rPr>
          <w:rFonts w:ascii="黑体" w:eastAsia="黑体" w:hAnsi="黑体" w:hint="eastAsia"/>
          <w:sz w:val="32"/>
          <w:szCs w:val="32"/>
        </w:rPr>
        <w:t>一、关于</w:t>
      </w:r>
      <w:r w:rsidRPr="005320F2">
        <w:rPr>
          <w:rFonts w:ascii="仿宋_GB2312" w:eastAsia="仿宋_GB2312" w:hAnsi="黑体" w:cs="仿宋_GB2312" w:hint="eastAsia"/>
          <w:b/>
          <w:sz w:val="32"/>
          <w:szCs w:val="32"/>
        </w:rPr>
        <w:t>琼海市供销合作社机关</w:t>
      </w:r>
      <w:r w:rsidRPr="005320F2">
        <w:rPr>
          <w:rFonts w:ascii="仿宋_GB2312" w:eastAsia="仿宋_GB2312" w:hAnsi="黑体" w:cs="仿宋_GB2312"/>
          <w:b/>
          <w:sz w:val="32"/>
          <w:szCs w:val="32"/>
        </w:rPr>
        <w:t>20</w:t>
      </w:r>
      <w:r w:rsidR="00E219DD">
        <w:rPr>
          <w:rFonts w:ascii="仿宋_GB2312" w:eastAsia="仿宋_GB2312" w:hAnsi="黑体" w:cs="仿宋_GB2312" w:hint="eastAsia"/>
          <w:b/>
          <w:sz w:val="32"/>
          <w:szCs w:val="32"/>
        </w:rPr>
        <w:t>2</w:t>
      </w:r>
      <w:r w:rsidR="00716035">
        <w:rPr>
          <w:rFonts w:ascii="仿宋_GB2312" w:eastAsia="仿宋_GB2312" w:hAnsi="黑体" w:cs="仿宋_GB2312" w:hint="eastAsia"/>
          <w:b/>
          <w:sz w:val="32"/>
          <w:szCs w:val="32"/>
        </w:rPr>
        <w:t>1</w:t>
      </w:r>
      <w:r>
        <w:rPr>
          <w:rFonts w:ascii="黑体" w:eastAsia="黑体" w:hAnsi="黑体" w:hint="eastAsia"/>
          <w:sz w:val="32"/>
          <w:szCs w:val="32"/>
        </w:rPr>
        <w:t>年财政拨款收支</w:t>
      </w:r>
      <w:r>
        <w:rPr>
          <w:rFonts w:ascii="黑体" w:eastAsia="黑体" w:hAnsi="黑体" w:hint="eastAsia"/>
          <w:sz w:val="32"/>
          <w:szCs w:val="32"/>
        </w:rPr>
        <w:lastRenderedPageBreak/>
        <w:t>预算情况的总体说明</w:t>
      </w:r>
    </w:p>
    <w:p w:rsidR="00007286" w:rsidRDefault="00007286">
      <w:pPr>
        <w:ind w:firstLineChars="200" w:firstLine="640"/>
        <w:jc w:val="left"/>
        <w:rPr>
          <w:rFonts w:ascii="仿宋_GB2312" w:eastAsia="仿宋_GB2312" w:hAnsi="黑体"/>
          <w:sz w:val="32"/>
          <w:szCs w:val="32"/>
        </w:rPr>
      </w:pPr>
      <w:r>
        <w:rPr>
          <w:rFonts w:ascii="仿宋_GB2312" w:eastAsia="仿宋_GB2312" w:hAnsi="黑体" w:hint="eastAsia"/>
          <w:sz w:val="32"/>
          <w:szCs w:val="32"/>
        </w:rPr>
        <w:t>琼海市供销合作社机关</w:t>
      </w:r>
      <w:r w:rsidR="00E219DD">
        <w:rPr>
          <w:rFonts w:ascii="仿宋_GB2312" w:eastAsia="仿宋_GB2312" w:hAnsi="黑体"/>
          <w:sz w:val="32"/>
          <w:szCs w:val="32"/>
        </w:rPr>
        <w:t>20</w:t>
      </w:r>
      <w:r w:rsidR="00716035">
        <w:rPr>
          <w:rFonts w:ascii="仿宋_GB2312" w:eastAsia="仿宋_GB2312" w:hAnsi="黑体" w:hint="eastAsia"/>
          <w:sz w:val="32"/>
          <w:szCs w:val="32"/>
        </w:rPr>
        <w:t>21</w:t>
      </w:r>
      <w:r>
        <w:rPr>
          <w:rFonts w:ascii="仿宋_GB2312" w:eastAsia="仿宋_GB2312" w:hAnsi="黑体" w:hint="eastAsia"/>
          <w:sz w:val="32"/>
          <w:szCs w:val="32"/>
        </w:rPr>
        <w:t>年财政拨款收支总预算</w:t>
      </w:r>
      <w:r w:rsidR="00716035">
        <w:rPr>
          <w:rFonts w:ascii="仿宋_GB2312" w:eastAsia="仿宋_GB2312" w:hAnsi="黑体" w:cs="仿宋_GB2312" w:hint="eastAsia"/>
          <w:sz w:val="32"/>
          <w:szCs w:val="32"/>
        </w:rPr>
        <w:t>489.75</w:t>
      </w:r>
      <w:r>
        <w:rPr>
          <w:rFonts w:ascii="仿宋_GB2312" w:eastAsia="仿宋_GB2312" w:hAnsi="黑体" w:hint="eastAsia"/>
          <w:sz w:val="32"/>
          <w:szCs w:val="32"/>
        </w:rPr>
        <w:t>万元。其中，收入总计</w:t>
      </w:r>
      <w:r w:rsidR="00716035">
        <w:rPr>
          <w:rFonts w:ascii="仿宋_GB2312" w:eastAsia="仿宋_GB2312" w:hAnsi="黑体" w:cs="仿宋_GB2312" w:hint="eastAsia"/>
          <w:sz w:val="32"/>
          <w:szCs w:val="32"/>
        </w:rPr>
        <w:t>489.75</w:t>
      </w:r>
      <w:r>
        <w:rPr>
          <w:rFonts w:ascii="仿宋_GB2312" w:eastAsia="仿宋_GB2312" w:hAnsi="黑体" w:hint="eastAsia"/>
          <w:sz w:val="32"/>
          <w:szCs w:val="32"/>
        </w:rPr>
        <w:t>万元，包括一般公共预算本年收入</w:t>
      </w:r>
      <w:r w:rsidR="00716035">
        <w:rPr>
          <w:rFonts w:ascii="仿宋_GB2312" w:eastAsia="仿宋_GB2312" w:hAnsi="黑体" w:cs="仿宋_GB2312" w:hint="eastAsia"/>
          <w:sz w:val="32"/>
          <w:szCs w:val="32"/>
        </w:rPr>
        <w:t>339.75</w:t>
      </w:r>
      <w:r w:rsidR="00716035">
        <w:rPr>
          <w:rFonts w:ascii="仿宋_GB2312" w:eastAsia="仿宋_GB2312" w:hAnsi="黑体" w:hint="eastAsia"/>
          <w:sz w:val="32"/>
          <w:szCs w:val="32"/>
        </w:rPr>
        <w:t>万元、</w:t>
      </w:r>
      <w:r w:rsidR="00EB1179">
        <w:rPr>
          <w:rFonts w:ascii="仿宋_GB2312" w:eastAsia="仿宋_GB2312" w:hAnsi="黑体" w:hint="eastAsia"/>
          <w:sz w:val="32"/>
          <w:szCs w:val="32"/>
        </w:rPr>
        <w:t>上年结转0万元，</w:t>
      </w:r>
      <w:r>
        <w:rPr>
          <w:rFonts w:ascii="仿宋_GB2312" w:eastAsia="仿宋_GB2312" w:hAnsi="黑体" w:hint="eastAsia"/>
          <w:sz w:val="32"/>
          <w:szCs w:val="32"/>
        </w:rPr>
        <w:t>政府性基金预算本年收入</w:t>
      </w:r>
      <w:r w:rsidR="00716035">
        <w:rPr>
          <w:rFonts w:ascii="仿宋_GB2312" w:eastAsia="仿宋_GB2312" w:hAnsi="黑体" w:cs="仿宋_GB2312" w:hint="eastAsia"/>
          <w:sz w:val="32"/>
          <w:szCs w:val="32"/>
        </w:rPr>
        <w:t>150</w:t>
      </w:r>
      <w:r>
        <w:rPr>
          <w:rFonts w:ascii="仿宋_GB2312" w:eastAsia="仿宋_GB2312" w:hAnsi="黑体" w:hint="eastAsia"/>
          <w:sz w:val="32"/>
          <w:szCs w:val="32"/>
        </w:rPr>
        <w:t>万元；支出总计</w:t>
      </w:r>
      <w:r w:rsidR="00716035">
        <w:rPr>
          <w:rFonts w:ascii="仿宋_GB2312" w:eastAsia="仿宋_GB2312" w:hAnsi="黑体" w:cs="仿宋_GB2312" w:hint="eastAsia"/>
          <w:sz w:val="32"/>
          <w:szCs w:val="32"/>
        </w:rPr>
        <w:t>489.75</w:t>
      </w:r>
      <w:r w:rsidR="00CC3872">
        <w:rPr>
          <w:rFonts w:ascii="仿宋_GB2312" w:eastAsia="仿宋_GB2312" w:hAnsi="黑体" w:hint="eastAsia"/>
          <w:sz w:val="32"/>
          <w:szCs w:val="32"/>
        </w:rPr>
        <w:t>万元，社会保障与就业支出</w:t>
      </w:r>
      <w:r w:rsidR="00947FBD">
        <w:rPr>
          <w:rFonts w:ascii="仿宋_GB2312" w:eastAsia="仿宋_GB2312" w:hAnsi="黑体" w:hint="eastAsia"/>
          <w:sz w:val="32"/>
          <w:szCs w:val="32"/>
        </w:rPr>
        <w:t>33.30</w:t>
      </w:r>
      <w:r w:rsidR="00CC3872">
        <w:rPr>
          <w:rFonts w:ascii="仿宋_GB2312" w:eastAsia="仿宋_GB2312" w:hAnsi="黑体" w:hint="eastAsia"/>
          <w:sz w:val="32"/>
          <w:szCs w:val="32"/>
        </w:rPr>
        <w:t>万元、卫生健康支出</w:t>
      </w:r>
      <w:r w:rsidR="00947FBD">
        <w:rPr>
          <w:rFonts w:ascii="仿宋_GB2312" w:eastAsia="仿宋_GB2312" w:hAnsi="黑体" w:hint="eastAsia"/>
          <w:sz w:val="32"/>
          <w:szCs w:val="32"/>
        </w:rPr>
        <w:t>42.75</w:t>
      </w:r>
      <w:r w:rsidR="00CC3872">
        <w:rPr>
          <w:rFonts w:ascii="仿宋_GB2312" w:eastAsia="仿宋_GB2312" w:hAnsi="黑体" w:hint="eastAsia"/>
          <w:sz w:val="32"/>
          <w:szCs w:val="32"/>
        </w:rPr>
        <w:t>万元、城乡社区</w:t>
      </w:r>
      <w:r>
        <w:rPr>
          <w:rFonts w:ascii="仿宋_GB2312" w:eastAsia="仿宋_GB2312" w:hAnsi="黑体" w:hint="eastAsia"/>
          <w:sz w:val="32"/>
          <w:szCs w:val="32"/>
        </w:rPr>
        <w:t>支出</w:t>
      </w:r>
      <w:r w:rsidR="00947FBD">
        <w:rPr>
          <w:rFonts w:ascii="仿宋_GB2312" w:eastAsia="仿宋_GB2312" w:hAnsi="黑体" w:hint="eastAsia"/>
          <w:sz w:val="32"/>
          <w:szCs w:val="32"/>
        </w:rPr>
        <w:t>150</w:t>
      </w:r>
      <w:r>
        <w:rPr>
          <w:rFonts w:ascii="仿宋_GB2312" w:eastAsia="仿宋_GB2312" w:hAnsi="黑体" w:hint="eastAsia"/>
          <w:sz w:val="32"/>
          <w:szCs w:val="32"/>
        </w:rPr>
        <w:t>万元</w:t>
      </w:r>
      <w:r w:rsidR="00CC3872">
        <w:rPr>
          <w:rFonts w:ascii="仿宋_GB2312" w:eastAsia="仿宋_GB2312" w:hAnsi="黑体" w:hint="eastAsia"/>
          <w:sz w:val="32"/>
          <w:szCs w:val="32"/>
        </w:rPr>
        <w:t>、商品服务等支出</w:t>
      </w:r>
      <w:r w:rsidR="00947FBD">
        <w:rPr>
          <w:rFonts w:ascii="仿宋_GB2312" w:eastAsia="仿宋_GB2312" w:hAnsi="黑体" w:hint="eastAsia"/>
          <w:sz w:val="32"/>
          <w:szCs w:val="32"/>
        </w:rPr>
        <w:t>247.57</w:t>
      </w:r>
      <w:r w:rsidR="00CC3872">
        <w:rPr>
          <w:rFonts w:ascii="仿宋_GB2312" w:eastAsia="仿宋_GB2312" w:hAnsi="黑体" w:hint="eastAsia"/>
          <w:sz w:val="32"/>
          <w:szCs w:val="32"/>
        </w:rPr>
        <w:t>万元、住房保障支出</w:t>
      </w:r>
      <w:r w:rsidR="00947FBD">
        <w:rPr>
          <w:rFonts w:ascii="仿宋_GB2312" w:eastAsia="仿宋_GB2312" w:hAnsi="黑体" w:hint="eastAsia"/>
          <w:sz w:val="32"/>
          <w:szCs w:val="32"/>
        </w:rPr>
        <w:t>16.13</w:t>
      </w:r>
      <w:r w:rsidR="00CC3872">
        <w:rPr>
          <w:rFonts w:ascii="仿宋_GB2312" w:eastAsia="仿宋_GB2312" w:hAnsi="黑体" w:hint="eastAsia"/>
          <w:sz w:val="32"/>
          <w:szCs w:val="32"/>
        </w:rPr>
        <w:t>万元</w:t>
      </w:r>
      <w:r>
        <w:rPr>
          <w:rFonts w:ascii="仿宋_GB2312" w:eastAsia="仿宋_GB2312" w:hAnsi="黑体" w:hint="eastAsia"/>
          <w:sz w:val="32"/>
          <w:szCs w:val="32"/>
        </w:rPr>
        <w:t>。</w:t>
      </w:r>
    </w:p>
    <w:p w:rsidR="00007286" w:rsidRDefault="00007286">
      <w:pPr>
        <w:ind w:firstLine="640"/>
        <w:jc w:val="left"/>
        <w:rPr>
          <w:rFonts w:ascii="黑体" w:eastAsia="黑体" w:hAnsi="黑体"/>
          <w:sz w:val="32"/>
          <w:szCs w:val="32"/>
        </w:rPr>
      </w:pPr>
      <w:r>
        <w:rPr>
          <w:rFonts w:ascii="黑体" w:eastAsia="黑体" w:hAnsi="黑体" w:hint="eastAsia"/>
          <w:sz w:val="32"/>
          <w:szCs w:val="32"/>
        </w:rPr>
        <w:t>二、关于</w:t>
      </w:r>
      <w:r w:rsidRPr="005320F2">
        <w:rPr>
          <w:rFonts w:ascii="仿宋_GB2312" w:eastAsia="仿宋_GB2312" w:hAnsi="黑体" w:cs="仿宋_GB2312" w:hint="eastAsia"/>
          <w:b/>
          <w:sz w:val="32"/>
          <w:szCs w:val="32"/>
        </w:rPr>
        <w:t>琼海市供销合作社机关</w:t>
      </w:r>
      <w:r w:rsidRPr="005320F2">
        <w:rPr>
          <w:rFonts w:ascii="仿宋_GB2312" w:eastAsia="仿宋_GB2312" w:hAnsi="黑体" w:cs="仿宋_GB2312"/>
          <w:b/>
          <w:sz w:val="32"/>
          <w:szCs w:val="32"/>
        </w:rPr>
        <w:t>20</w:t>
      </w:r>
      <w:r w:rsidR="00EB58B3">
        <w:rPr>
          <w:rFonts w:ascii="仿宋_GB2312" w:eastAsia="仿宋_GB2312" w:hAnsi="黑体" w:cs="仿宋_GB2312" w:hint="eastAsia"/>
          <w:b/>
          <w:sz w:val="32"/>
          <w:szCs w:val="32"/>
        </w:rPr>
        <w:t>2</w:t>
      </w:r>
      <w:r w:rsidR="00947FBD">
        <w:rPr>
          <w:rFonts w:ascii="仿宋_GB2312" w:eastAsia="仿宋_GB2312" w:hAnsi="黑体" w:cs="仿宋_GB2312" w:hint="eastAsia"/>
          <w:b/>
          <w:sz w:val="32"/>
          <w:szCs w:val="32"/>
        </w:rPr>
        <w:t>1</w:t>
      </w:r>
      <w:r>
        <w:rPr>
          <w:rFonts w:ascii="黑体" w:eastAsia="黑体" w:hAnsi="黑体" w:hint="eastAsia"/>
          <w:sz w:val="32"/>
          <w:szCs w:val="32"/>
        </w:rPr>
        <w:t>年一般公共预算当年拨款情况说明</w:t>
      </w:r>
    </w:p>
    <w:p w:rsidR="00007286" w:rsidRDefault="0000728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007286" w:rsidRDefault="00007286" w:rsidP="00EE78AA">
      <w:pPr>
        <w:ind w:firstLineChars="200" w:firstLine="640"/>
        <w:rPr>
          <w:rFonts w:ascii="仿宋_GB2312" w:eastAsia="仿宋_GB2312" w:hAnsi="黑体"/>
          <w:sz w:val="32"/>
          <w:szCs w:val="32"/>
        </w:rPr>
      </w:pPr>
      <w:r>
        <w:rPr>
          <w:rFonts w:ascii="仿宋_GB2312" w:eastAsia="仿宋_GB2312" w:hAnsi="黑体" w:hint="eastAsia"/>
          <w:sz w:val="32"/>
          <w:szCs w:val="32"/>
        </w:rPr>
        <w:t>琼海市供销合作社机关</w:t>
      </w:r>
      <w:r w:rsidR="00EB58B3">
        <w:rPr>
          <w:rFonts w:ascii="仿宋_GB2312" w:eastAsia="仿宋_GB2312" w:hAnsi="黑体"/>
          <w:sz w:val="32"/>
          <w:szCs w:val="32"/>
        </w:rPr>
        <w:t>20</w:t>
      </w:r>
      <w:r w:rsidR="009308F4">
        <w:rPr>
          <w:rFonts w:ascii="仿宋_GB2312" w:eastAsia="仿宋_GB2312" w:hAnsi="黑体" w:hint="eastAsia"/>
          <w:sz w:val="32"/>
          <w:szCs w:val="32"/>
        </w:rPr>
        <w:t>21</w:t>
      </w:r>
      <w:r>
        <w:rPr>
          <w:rFonts w:ascii="仿宋_GB2312" w:eastAsia="仿宋_GB2312" w:hAnsi="黑体" w:hint="eastAsia"/>
          <w:sz w:val="32"/>
          <w:szCs w:val="32"/>
        </w:rPr>
        <w:t>年一般公共预算当年拨款</w:t>
      </w:r>
      <w:r w:rsidR="00947FBD">
        <w:rPr>
          <w:rFonts w:ascii="仿宋_GB2312" w:eastAsia="仿宋_GB2312" w:hAnsi="黑体" w:cs="仿宋_GB2312" w:hint="eastAsia"/>
          <w:sz w:val="32"/>
          <w:szCs w:val="32"/>
        </w:rPr>
        <w:t>339.75</w:t>
      </w:r>
      <w:r>
        <w:rPr>
          <w:rFonts w:ascii="仿宋_GB2312" w:eastAsia="仿宋_GB2312" w:hAnsi="黑体" w:hint="eastAsia"/>
          <w:sz w:val="32"/>
          <w:szCs w:val="32"/>
        </w:rPr>
        <w:t>万元，比上年预算数</w:t>
      </w:r>
      <w:r w:rsidR="00947FBD">
        <w:rPr>
          <w:rFonts w:ascii="仿宋_GB2312" w:eastAsia="仿宋_GB2312" w:hAnsi="黑体" w:cs="仿宋_GB2312" w:hint="eastAsia"/>
          <w:sz w:val="32"/>
          <w:szCs w:val="32"/>
        </w:rPr>
        <w:t>增加130.27</w:t>
      </w:r>
      <w:r w:rsidR="003470DB">
        <w:rPr>
          <w:rFonts w:ascii="仿宋_GB2312" w:eastAsia="仿宋_GB2312" w:hAnsi="黑体" w:hint="eastAsia"/>
          <w:sz w:val="32"/>
          <w:szCs w:val="32"/>
        </w:rPr>
        <w:t>万元，主要是在</w:t>
      </w:r>
      <w:r w:rsidR="00726F24">
        <w:rPr>
          <w:rFonts w:ascii="仿宋_GB2312" w:eastAsia="仿宋_GB2312" w:hAnsi="黑体" w:hint="eastAsia"/>
          <w:sz w:val="32"/>
          <w:szCs w:val="32"/>
        </w:rPr>
        <w:t>单位</w:t>
      </w:r>
      <w:r w:rsidR="001E6E2F">
        <w:rPr>
          <w:rFonts w:ascii="仿宋_GB2312" w:eastAsia="仿宋_GB2312" w:hAnsi="黑体" w:hint="eastAsia"/>
          <w:sz w:val="32"/>
          <w:szCs w:val="32"/>
        </w:rPr>
        <w:t>商业服务等</w:t>
      </w:r>
      <w:r w:rsidR="00EE78AA">
        <w:rPr>
          <w:rFonts w:ascii="仿宋_GB2312" w:eastAsia="仿宋_GB2312" w:hAnsi="黑体" w:hint="eastAsia"/>
          <w:sz w:val="32"/>
          <w:szCs w:val="32"/>
        </w:rPr>
        <w:t>支出</w:t>
      </w:r>
      <w:r w:rsidR="00947FBD">
        <w:rPr>
          <w:rFonts w:ascii="仿宋_GB2312" w:eastAsia="仿宋_GB2312" w:hAnsi="黑体" w:hint="eastAsia"/>
          <w:sz w:val="32"/>
          <w:szCs w:val="32"/>
        </w:rPr>
        <w:t>增加而增加</w:t>
      </w:r>
      <w:r>
        <w:rPr>
          <w:rFonts w:ascii="仿宋_GB2312" w:eastAsia="仿宋_GB2312" w:hAnsi="黑体" w:hint="eastAsia"/>
          <w:sz w:val="32"/>
          <w:szCs w:val="32"/>
        </w:rPr>
        <w:t>。</w:t>
      </w:r>
    </w:p>
    <w:p w:rsidR="00007286" w:rsidRPr="001B1675" w:rsidRDefault="00007286">
      <w:pPr>
        <w:ind w:firstLine="640"/>
        <w:jc w:val="left"/>
        <w:rPr>
          <w:rFonts w:ascii="楷体" w:eastAsia="楷体" w:hAnsi="楷体"/>
          <w:sz w:val="32"/>
          <w:szCs w:val="32"/>
        </w:rPr>
      </w:pPr>
      <w:r w:rsidRPr="001F015D">
        <w:rPr>
          <w:rFonts w:ascii="楷体" w:eastAsia="楷体" w:hAnsi="楷体" w:hint="eastAsia"/>
          <w:sz w:val="32"/>
          <w:szCs w:val="32"/>
        </w:rPr>
        <w:t>（</w:t>
      </w:r>
      <w:r w:rsidRPr="001B1675">
        <w:rPr>
          <w:rFonts w:ascii="楷体" w:eastAsia="楷体" w:hAnsi="楷体" w:hint="eastAsia"/>
          <w:sz w:val="32"/>
          <w:szCs w:val="32"/>
        </w:rPr>
        <w:t>二）一般公共预算当年拨款结构情况</w:t>
      </w:r>
    </w:p>
    <w:p w:rsidR="00007286" w:rsidRDefault="00007286" w:rsidP="007D26E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w:t>
      </w:r>
      <w:r w:rsidR="00FF3336">
        <w:rPr>
          <w:rFonts w:ascii="仿宋_GB2312" w:eastAsia="仿宋_GB2312" w:hAnsi="黑体" w:cs="仿宋_GB2312" w:hint="eastAsia"/>
          <w:sz w:val="32"/>
          <w:szCs w:val="32"/>
        </w:rPr>
        <w:t>支出</w:t>
      </w:r>
      <w:r w:rsidR="0054214D">
        <w:rPr>
          <w:rFonts w:ascii="仿宋_GB2312" w:eastAsia="仿宋_GB2312" w:hAnsi="黑体" w:cs="仿宋_GB2312" w:hint="eastAsia"/>
          <w:sz w:val="32"/>
          <w:szCs w:val="32"/>
        </w:rPr>
        <w:t>事业运行</w:t>
      </w:r>
      <w:r>
        <w:rPr>
          <w:rFonts w:ascii="仿宋_GB2312" w:eastAsia="仿宋_GB2312" w:hAnsi="黑体" w:cs="仿宋_GB2312" w:hint="eastAsia"/>
          <w:sz w:val="32"/>
          <w:szCs w:val="32"/>
        </w:rPr>
        <w:t>（类）支出</w:t>
      </w:r>
      <w:r w:rsidR="001B1675">
        <w:rPr>
          <w:rFonts w:ascii="仿宋_GB2312" w:eastAsia="仿宋_GB2312" w:hAnsi="黑体" w:cs="仿宋_GB2312" w:hint="eastAsia"/>
          <w:sz w:val="32"/>
          <w:szCs w:val="32"/>
        </w:rPr>
        <w:t>132.15</w:t>
      </w:r>
      <w:r>
        <w:rPr>
          <w:rFonts w:ascii="仿宋_GB2312" w:eastAsia="仿宋_GB2312" w:hAnsi="黑体" w:hint="eastAsia"/>
          <w:sz w:val="32"/>
          <w:szCs w:val="32"/>
        </w:rPr>
        <w:t>万元，占</w:t>
      </w:r>
      <w:r w:rsidR="00124C62">
        <w:rPr>
          <w:rFonts w:ascii="仿宋_GB2312" w:eastAsia="仿宋_GB2312" w:hAnsi="黑体" w:cs="仿宋_GB2312" w:hint="eastAsia"/>
          <w:sz w:val="32"/>
          <w:szCs w:val="32"/>
        </w:rPr>
        <w:t>38.9</w:t>
      </w:r>
      <w:r>
        <w:rPr>
          <w:rFonts w:ascii="仿宋_GB2312" w:eastAsia="仿宋_GB2312" w:hAnsi="黑体"/>
          <w:sz w:val="32"/>
          <w:szCs w:val="32"/>
        </w:rPr>
        <w:t>%</w:t>
      </w:r>
      <w:r>
        <w:rPr>
          <w:rFonts w:ascii="仿宋_GB2312" w:eastAsia="仿宋_GB2312" w:hAnsi="黑体" w:hint="eastAsia"/>
          <w:sz w:val="32"/>
          <w:szCs w:val="32"/>
        </w:rPr>
        <w:t>；机关事业单位基本养老保险缴费（类）</w:t>
      </w:r>
      <w:r>
        <w:rPr>
          <w:rFonts w:ascii="仿宋_GB2312" w:eastAsia="仿宋_GB2312" w:hAnsi="黑体" w:cs="仿宋_GB2312" w:hint="eastAsia"/>
          <w:sz w:val="32"/>
          <w:szCs w:val="32"/>
        </w:rPr>
        <w:t>支</w:t>
      </w:r>
      <w:r w:rsidR="0054214D">
        <w:rPr>
          <w:rFonts w:ascii="仿宋_GB2312" w:eastAsia="仿宋_GB2312" w:hAnsi="黑体" w:cs="仿宋_GB2312" w:hint="eastAsia"/>
          <w:sz w:val="32"/>
          <w:szCs w:val="32"/>
        </w:rPr>
        <w:t>出</w:t>
      </w:r>
      <w:r w:rsidR="001B1675">
        <w:rPr>
          <w:rFonts w:ascii="仿宋_GB2312" w:eastAsia="仿宋_GB2312" w:hAnsi="黑体" w:cs="仿宋_GB2312" w:hint="eastAsia"/>
          <w:sz w:val="32"/>
          <w:szCs w:val="32"/>
        </w:rPr>
        <w:t>17.31</w:t>
      </w:r>
      <w:r>
        <w:rPr>
          <w:rFonts w:ascii="仿宋_GB2312" w:eastAsia="仿宋_GB2312" w:hAnsi="黑体" w:hint="eastAsia"/>
          <w:sz w:val="32"/>
          <w:szCs w:val="32"/>
        </w:rPr>
        <w:t>万元，占</w:t>
      </w:r>
      <w:r w:rsidR="0014344D">
        <w:rPr>
          <w:rFonts w:ascii="仿宋_GB2312" w:eastAsia="仿宋_GB2312" w:hAnsi="黑体" w:cs="仿宋_GB2312" w:hint="eastAsia"/>
          <w:sz w:val="32"/>
          <w:szCs w:val="32"/>
        </w:rPr>
        <w:t>5.09</w:t>
      </w:r>
      <w:r>
        <w:rPr>
          <w:rFonts w:ascii="仿宋_GB2312" w:eastAsia="仿宋_GB2312" w:hAnsi="黑体"/>
          <w:sz w:val="32"/>
          <w:szCs w:val="32"/>
        </w:rPr>
        <w:t>%</w:t>
      </w:r>
      <w:r>
        <w:rPr>
          <w:rFonts w:ascii="仿宋_GB2312" w:eastAsia="仿宋_GB2312" w:hAnsi="黑体" w:hint="eastAsia"/>
          <w:sz w:val="32"/>
          <w:szCs w:val="32"/>
        </w:rPr>
        <w:t>；</w:t>
      </w:r>
      <w:r w:rsidR="009F11FA">
        <w:rPr>
          <w:rFonts w:ascii="仿宋_GB2312" w:eastAsia="仿宋_GB2312" w:hAnsi="黑体" w:hint="eastAsia"/>
          <w:sz w:val="32"/>
          <w:szCs w:val="32"/>
        </w:rPr>
        <w:t>机关事业单位职业年金缴费支出（类）11万元，占</w:t>
      </w:r>
      <w:r w:rsidR="0014344D">
        <w:rPr>
          <w:rFonts w:ascii="仿宋_GB2312" w:eastAsia="仿宋_GB2312" w:hAnsi="黑体" w:hint="eastAsia"/>
          <w:sz w:val="32"/>
          <w:szCs w:val="32"/>
        </w:rPr>
        <w:t>3.23</w:t>
      </w:r>
      <w:r w:rsidR="009F11FA">
        <w:rPr>
          <w:rFonts w:ascii="仿宋_GB2312" w:eastAsia="仿宋_GB2312" w:hAnsi="黑体" w:hint="eastAsia"/>
          <w:sz w:val="32"/>
          <w:szCs w:val="32"/>
        </w:rPr>
        <w:t>%；</w:t>
      </w:r>
      <w:r>
        <w:rPr>
          <w:rFonts w:ascii="仿宋_GB2312" w:eastAsia="仿宋_GB2312" w:hAnsi="黑体" w:hint="eastAsia"/>
          <w:sz w:val="32"/>
          <w:szCs w:val="32"/>
        </w:rPr>
        <w:t>其他优抚支出（类）</w:t>
      </w:r>
      <w:r>
        <w:rPr>
          <w:rFonts w:ascii="仿宋_GB2312" w:eastAsia="仿宋_GB2312" w:hAnsi="黑体" w:cs="仿宋_GB2312" w:hint="eastAsia"/>
          <w:sz w:val="32"/>
          <w:szCs w:val="32"/>
        </w:rPr>
        <w:t>支出</w:t>
      </w:r>
      <w:r w:rsidR="00FF3336">
        <w:rPr>
          <w:rFonts w:ascii="仿宋_GB2312" w:eastAsia="仿宋_GB2312" w:hAnsi="黑体" w:cs="仿宋_GB2312" w:hint="eastAsia"/>
          <w:sz w:val="32"/>
          <w:szCs w:val="32"/>
        </w:rPr>
        <w:t>5</w:t>
      </w:r>
      <w:r>
        <w:rPr>
          <w:rFonts w:ascii="仿宋_GB2312" w:eastAsia="仿宋_GB2312" w:hAnsi="黑体" w:hint="eastAsia"/>
          <w:sz w:val="32"/>
          <w:szCs w:val="32"/>
        </w:rPr>
        <w:t>万元，占</w:t>
      </w:r>
      <w:r w:rsidR="0014344D">
        <w:rPr>
          <w:rFonts w:ascii="仿宋_GB2312" w:eastAsia="仿宋_GB2312" w:hAnsi="黑体" w:cs="仿宋_GB2312" w:hint="eastAsia"/>
          <w:sz w:val="32"/>
          <w:szCs w:val="32"/>
        </w:rPr>
        <w:t>1.47</w:t>
      </w:r>
      <w:r>
        <w:rPr>
          <w:rFonts w:ascii="仿宋_GB2312" w:eastAsia="仿宋_GB2312" w:hAnsi="黑体"/>
          <w:sz w:val="32"/>
          <w:szCs w:val="32"/>
        </w:rPr>
        <w:t>%</w:t>
      </w:r>
      <w:r>
        <w:rPr>
          <w:rFonts w:ascii="仿宋_GB2312" w:eastAsia="仿宋_GB2312" w:hAnsi="黑体" w:hint="eastAsia"/>
          <w:sz w:val="32"/>
          <w:szCs w:val="32"/>
        </w:rPr>
        <w:t>；事业单位医疗（类）</w:t>
      </w:r>
      <w:r>
        <w:rPr>
          <w:rFonts w:ascii="仿宋_GB2312" w:eastAsia="仿宋_GB2312" w:hAnsi="黑体" w:cs="仿宋_GB2312" w:hint="eastAsia"/>
          <w:sz w:val="32"/>
          <w:szCs w:val="32"/>
        </w:rPr>
        <w:t>支出</w:t>
      </w:r>
      <w:r w:rsidR="00ED4B8A">
        <w:rPr>
          <w:rFonts w:ascii="仿宋_GB2312" w:eastAsia="仿宋_GB2312" w:hAnsi="黑体" w:cs="仿宋_GB2312" w:hint="eastAsia"/>
          <w:sz w:val="32"/>
          <w:szCs w:val="32"/>
        </w:rPr>
        <w:t>9.19</w:t>
      </w:r>
      <w:r>
        <w:rPr>
          <w:rFonts w:ascii="仿宋_GB2312" w:eastAsia="仿宋_GB2312" w:hAnsi="黑体" w:hint="eastAsia"/>
          <w:sz w:val="32"/>
          <w:szCs w:val="32"/>
        </w:rPr>
        <w:t>万元，占</w:t>
      </w:r>
      <w:r w:rsidR="0014344D">
        <w:rPr>
          <w:rFonts w:ascii="仿宋_GB2312" w:eastAsia="仿宋_GB2312" w:hAnsi="黑体" w:cs="仿宋_GB2312" w:hint="eastAsia"/>
          <w:sz w:val="32"/>
          <w:szCs w:val="32"/>
        </w:rPr>
        <w:t>2.7</w:t>
      </w:r>
      <w:r>
        <w:rPr>
          <w:rFonts w:ascii="仿宋_GB2312" w:eastAsia="仿宋_GB2312" w:hAnsi="黑体"/>
          <w:sz w:val="32"/>
          <w:szCs w:val="32"/>
        </w:rPr>
        <w:t>%</w:t>
      </w:r>
      <w:r>
        <w:rPr>
          <w:rFonts w:ascii="仿宋_GB2312" w:eastAsia="仿宋_GB2312" w:hAnsi="黑体" w:hint="eastAsia"/>
          <w:sz w:val="32"/>
          <w:szCs w:val="32"/>
        </w:rPr>
        <w:t>；公务员医疗补助（类）支出</w:t>
      </w:r>
      <w:r w:rsidR="007D26EE">
        <w:rPr>
          <w:rFonts w:ascii="仿宋_GB2312" w:eastAsia="仿宋_GB2312" w:hAnsi="黑体" w:hint="eastAsia"/>
          <w:sz w:val="32"/>
          <w:szCs w:val="32"/>
        </w:rPr>
        <w:t>33.55</w:t>
      </w:r>
      <w:r>
        <w:rPr>
          <w:rFonts w:ascii="仿宋_GB2312" w:eastAsia="仿宋_GB2312" w:hAnsi="黑体" w:hint="eastAsia"/>
          <w:sz w:val="32"/>
          <w:szCs w:val="32"/>
        </w:rPr>
        <w:t>万元，占</w:t>
      </w:r>
      <w:r w:rsidR="0014344D">
        <w:rPr>
          <w:rFonts w:ascii="仿宋_GB2312" w:eastAsia="仿宋_GB2312" w:hAnsi="黑体" w:hint="eastAsia"/>
          <w:sz w:val="32"/>
          <w:szCs w:val="32"/>
        </w:rPr>
        <w:t>9.87</w:t>
      </w:r>
      <w:r>
        <w:rPr>
          <w:rFonts w:ascii="仿宋_GB2312" w:eastAsia="仿宋_GB2312" w:hAnsi="黑体"/>
          <w:sz w:val="32"/>
          <w:szCs w:val="32"/>
        </w:rPr>
        <w:t>%</w:t>
      </w:r>
      <w:r>
        <w:rPr>
          <w:rFonts w:ascii="仿宋_GB2312" w:eastAsia="仿宋_GB2312" w:hAnsi="黑体" w:hint="eastAsia"/>
          <w:sz w:val="32"/>
          <w:szCs w:val="32"/>
        </w:rPr>
        <w:t>；</w:t>
      </w:r>
      <w:r w:rsidR="00714930">
        <w:rPr>
          <w:rFonts w:ascii="仿宋_GB2312" w:eastAsia="仿宋_GB2312" w:hAnsi="黑体" w:hint="eastAsia"/>
          <w:sz w:val="32"/>
          <w:szCs w:val="32"/>
        </w:rPr>
        <w:t>其他商业流通事务（类）支出</w:t>
      </w:r>
      <w:r w:rsidR="0014344D">
        <w:rPr>
          <w:rFonts w:ascii="仿宋_GB2312" w:eastAsia="仿宋_GB2312" w:hAnsi="黑体" w:hint="eastAsia"/>
          <w:sz w:val="32"/>
          <w:szCs w:val="32"/>
        </w:rPr>
        <w:t>115.3</w:t>
      </w:r>
      <w:r w:rsidR="001F015D">
        <w:rPr>
          <w:rFonts w:ascii="仿宋_GB2312" w:eastAsia="仿宋_GB2312" w:hAnsi="黑体" w:hint="eastAsia"/>
          <w:sz w:val="32"/>
          <w:szCs w:val="32"/>
        </w:rPr>
        <w:t>2</w:t>
      </w:r>
      <w:r w:rsidR="00714930">
        <w:rPr>
          <w:rFonts w:ascii="仿宋_GB2312" w:eastAsia="仿宋_GB2312" w:hAnsi="黑体" w:hint="eastAsia"/>
          <w:sz w:val="32"/>
          <w:szCs w:val="32"/>
        </w:rPr>
        <w:t>万元，占</w:t>
      </w:r>
      <w:r w:rsidR="0014344D">
        <w:rPr>
          <w:rFonts w:ascii="仿宋_GB2312" w:eastAsia="仿宋_GB2312" w:hAnsi="黑体" w:hint="eastAsia"/>
          <w:sz w:val="32"/>
          <w:szCs w:val="32"/>
        </w:rPr>
        <w:t>33.94</w:t>
      </w:r>
      <w:r w:rsidR="00714930">
        <w:rPr>
          <w:rFonts w:ascii="仿宋_GB2312" w:eastAsia="仿宋_GB2312" w:hAnsi="黑体" w:hint="eastAsia"/>
          <w:sz w:val="32"/>
          <w:szCs w:val="32"/>
        </w:rPr>
        <w:t>%；</w:t>
      </w:r>
      <w:r w:rsidR="00124C62">
        <w:rPr>
          <w:rFonts w:ascii="仿宋_GB2312" w:eastAsia="仿宋_GB2312" w:hAnsi="黑体" w:hint="eastAsia"/>
          <w:sz w:val="32"/>
          <w:szCs w:val="32"/>
        </w:rPr>
        <w:t>其他商业服务业等支</w:t>
      </w:r>
      <w:r w:rsidR="00124C62">
        <w:rPr>
          <w:rFonts w:ascii="仿宋_GB2312" w:eastAsia="仿宋_GB2312" w:hAnsi="黑体" w:hint="eastAsia"/>
          <w:sz w:val="32"/>
          <w:szCs w:val="32"/>
        </w:rPr>
        <w:lastRenderedPageBreak/>
        <w:t>出</w:t>
      </w:r>
      <w:r w:rsidR="0014344D">
        <w:rPr>
          <w:rFonts w:ascii="仿宋_GB2312" w:eastAsia="仿宋_GB2312" w:hAnsi="黑体" w:hint="eastAsia"/>
          <w:sz w:val="32"/>
          <w:szCs w:val="32"/>
        </w:rPr>
        <w:t>（类）支出</w:t>
      </w:r>
      <w:r w:rsidR="00124C62">
        <w:rPr>
          <w:rFonts w:ascii="仿宋_GB2312" w:eastAsia="仿宋_GB2312" w:hAnsi="黑体" w:hint="eastAsia"/>
          <w:sz w:val="32"/>
          <w:szCs w:val="32"/>
        </w:rPr>
        <w:t>0.10</w:t>
      </w:r>
      <w:r w:rsidR="0014344D">
        <w:rPr>
          <w:rFonts w:ascii="仿宋_GB2312" w:eastAsia="仿宋_GB2312" w:hAnsi="黑体" w:hint="eastAsia"/>
          <w:sz w:val="32"/>
          <w:szCs w:val="32"/>
        </w:rPr>
        <w:t>万元，占</w:t>
      </w:r>
      <w:r w:rsidR="00124C62">
        <w:rPr>
          <w:rFonts w:ascii="仿宋_GB2312" w:eastAsia="仿宋_GB2312" w:hAnsi="黑体" w:hint="eastAsia"/>
          <w:sz w:val="32"/>
          <w:szCs w:val="32"/>
        </w:rPr>
        <w:t>0.03</w:t>
      </w:r>
      <w:r w:rsidR="0014344D">
        <w:rPr>
          <w:rFonts w:ascii="仿宋_GB2312" w:eastAsia="仿宋_GB2312" w:hAnsi="黑体" w:hint="eastAsia"/>
          <w:sz w:val="32"/>
          <w:szCs w:val="32"/>
        </w:rPr>
        <w:t>%</w:t>
      </w:r>
      <w:r w:rsidR="00124C62">
        <w:rPr>
          <w:rFonts w:ascii="仿宋_GB2312" w:eastAsia="仿宋_GB2312" w:hAnsi="黑体" w:hint="eastAsia"/>
          <w:sz w:val="32"/>
          <w:szCs w:val="32"/>
        </w:rPr>
        <w:t>；</w:t>
      </w:r>
      <w:r>
        <w:rPr>
          <w:rFonts w:ascii="仿宋_GB2312" w:eastAsia="仿宋_GB2312" w:hAnsi="黑体" w:hint="eastAsia"/>
          <w:sz w:val="32"/>
          <w:szCs w:val="32"/>
        </w:rPr>
        <w:t>住房公积金（类）支出</w:t>
      </w:r>
      <w:r w:rsidR="001F015D">
        <w:rPr>
          <w:rFonts w:ascii="仿宋_GB2312" w:eastAsia="仿宋_GB2312" w:hAnsi="黑体" w:hint="eastAsia"/>
          <w:sz w:val="32"/>
          <w:szCs w:val="32"/>
        </w:rPr>
        <w:t>16.13</w:t>
      </w:r>
      <w:r>
        <w:rPr>
          <w:rFonts w:ascii="仿宋_GB2312" w:eastAsia="仿宋_GB2312" w:hAnsi="黑体" w:hint="eastAsia"/>
          <w:sz w:val="32"/>
          <w:szCs w:val="32"/>
        </w:rPr>
        <w:t>万元，占</w:t>
      </w:r>
      <w:r w:rsidR="00124C62">
        <w:rPr>
          <w:rFonts w:ascii="仿宋_GB2312" w:eastAsia="仿宋_GB2312" w:hAnsi="黑体" w:hint="eastAsia"/>
          <w:sz w:val="32"/>
          <w:szCs w:val="32"/>
        </w:rPr>
        <w:t>4.75</w:t>
      </w:r>
      <w:r>
        <w:rPr>
          <w:rFonts w:ascii="仿宋_GB2312" w:eastAsia="仿宋_GB2312" w:hAnsi="黑体"/>
          <w:sz w:val="32"/>
          <w:szCs w:val="32"/>
        </w:rPr>
        <w:t>%</w:t>
      </w:r>
      <w:r>
        <w:rPr>
          <w:rFonts w:ascii="仿宋_GB2312" w:eastAsia="仿宋_GB2312" w:hAnsi="黑体" w:hint="eastAsia"/>
          <w:sz w:val="32"/>
          <w:szCs w:val="32"/>
        </w:rPr>
        <w:t>。</w:t>
      </w:r>
    </w:p>
    <w:p w:rsidR="00007286" w:rsidRDefault="0000728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07286" w:rsidRDefault="00007286" w:rsidP="00E96CF3">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Pr="00C77C64">
        <w:rPr>
          <w:rFonts w:ascii="仿宋_GB2312" w:eastAsia="仿宋_GB2312" w:hAnsi="黑体" w:cs="仿宋_GB2312"/>
          <w:sz w:val="32"/>
          <w:szCs w:val="32"/>
        </w:rPr>
        <w:t xml:space="preserve"> </w:t>
      </w:r>
      <w:r w:rsidR="00CF2E1F">
        <w:rPr>
          <w:rFonts w:ascii="仿宋_GB2312" w:eastAsia="仿宋_GB2312" w:hAnsi="黑体" w:cs="仿宋_GB2312" w:hint="eastAsia"/>
          <w:sz w:val="32"/>
          <w:szCs w:val="32"/>
        </w:rPr>
        <w:t>商业服务业等支出（类）商业流通事务（款）事业运行</w:t>
      </w:r>
      <w:r>
        <w:rPr>
          <w:rFonts w:ascii="仿宋_GB2312" w:eastAsia="仿宋_GB2312" w:hAnsi="黑体" w:cs="仿宋_GB2312" w:hint="eastAsia"/>
          <w:sz w:val="32"/>
          <w:szCs w:val="32"/>
        </w:rPr>
        <w:t>（项）</w:t>
      </w:r>
      <w:r w:rsidR="00E10920">
        <w:rPr>
          <w:rFonts w:ascii="仿宋_GB2312" w:eastAsia="仿宋_GB2312" w:hAnsi="黑体" w:cs="仿宋_GB2312"/>
          <w:sz w:val="32"/>
          <w:szCs w:val="32"/>
        </w:rPr>
        <w:t>2</w:t>
      </w:r>
      <w:r w:rsidR="001A72FC">
        <w:rPr>
          <w:rFonts w:ascii="仿宋_GB2312" w:eastAsia="仿宋_GB2312" w:hAnsi="黑体" w:cs="仿宋_GB2312" w:hint="eastAsia"/>
          <w:sz w:val="32"/>
          <w:szCs w:val="32"/>
        </w:rPr>
        <w:t>021</w:t>
      </w:r>
      <w:r>
        <w:rPr>
          <w:rFonts w:ascii="仿宋_GB2312" w:eastAsia="仿宋_GB2312" w:hAnsi="黑体" w:hint="eastAsia"/>
          <w:sz w:val="32"/>
          <w:szCs w:val="32"/>
        </w:rPr>
        <w:t>年预算数为</w:t>
      </w:r>
      <w:r w:rsidR="001A4DD1">
        <w:rPr>
          <w:rFonts w:ascii="仿宋_GB2312" w:eastAsia="仿宋_GB2312" w:hAnsi="黑体" w:cs="仿宋_GB2312" w:hint="eastAsia"/>
          <w:sz w:val="32"/>
          <w:szCs w:val="32"/>
        </w:rPr>
        <w:t>132.15</w:t>
      </w:r>
      <w:r>
        <w:rPr>
          <w:rFonts w:ascii="仿宋_GB2312" w:eastAsia="仿宋_GB2312" w:hAnsi="黑体" w:hint="eastAsia"/>
          <w:sz w:val="32"/>
          <w:szCs w:val="32"/>
        </w:rPr>
        <w:t>万元，比上年预算数</w:t>
      </w:r>
      <w:r w:rsidR="001A4DD1">
        <w:rPr>
          <w:rFonts w:ascii="仿宋_GB2312" w:eastAsia="仿宋_GB2312" w:hAnsi="黑体" w:cs="仿宋_GB2312" w:hint="eastAsia"/>
          <w:sz w:val="32"/>
          <w:szCs w:val="32"/>
        </w:rPr>
        <w:t>增加4.84</w:t>
      </w:r>
      <w:r w:rsidR="000648B6">
        <w:rPr>
          <w:rFonts w:ascii="仿宋_GB2312" w:eastAsia="仿宋_GB2312" w:hAnsi="黑体" w:hint="eastAsia"/>
          <w:sz w:val="32"/>
          <w:szCs w:val="32"/>
        </w:rPr>
        <w:t>万元，主要是</w:t>
      </w:r>
      <w:r w:rsidR="00A73112">
        <w:rPr>
          <w:rFonts w:ascii="仿宋_GB2312" w:eastAsia="仿宋_GB2312" w:hAnsi="黑体" w:hint="eastAsia"/>
          <w:sz w:val="32"/>
          <w:szCs w:val="32"/>
        </w:rPr>
        <w:t>主管部门对</w:t>
      </w:r>
      <w:r w:rsidR="00CF2E1F">
        <w:rPr>
          <w:rFonts w:ascii="仿宋_GB2312" w:eastAsia="仿宋_GB2312" w:hAnsi="黑体" w:hint="eastAsia"/>
          <w:sz w:val="32"/>
          <w:szCs w:val="32"/>
        </w:rPr>
        <w:t>该项</w:t>
      </w:r>
      <w:r w:rsidR="00714930">
        <w:rPr>
          <w:rFonts w:ascii="仿宋_GB2312" w:eastAsia="仿宋_GB2312" w:hAnsi="黑体" w:hint="eastAsia"/>
          <w:sz w:val="32"/>
          <w:szCs w:val="32"/>
        </w:rPr>
        <w:t>资金</w:t>
      </w:r>
      <w:r w:rsidR="001A4DD1">
        <w:rPr>
          <w:rFonts w:ascii="仿宋_GB2312" w:eastAsia="仿宋_GB2312" w:hAnsi="黑体" w:hint="eastAsia"/>
          <w:sz w:val="32"/>
          <w:szCs w:val="32"/>
        </w:rPr>
        <w:t>的调整而增加</w:t>
      </w:r>
      <w:r>
        <w:rPr>
          <w:rFonts w:ascii="仿宋_GB2312" w:eastAsia="仿宋_GB2312" w:hAnsi="黑体" w:hint="eastAsia"/>
          <w:sz w:val="32"/>
          <w:szCs w:val="32"/>
        </w:rPr>
        <w:t>。</w:t>
      </w:r>
    </w:p>
    <w:p w:rsidR="00007286" w:rsidRDefault="00007286">
      <w:pPr>
        <w:ind w:firstLineChars="200" w:firstLine="640"/>
        <w:rPr>
          <w:rFonts w:ascii="仿宋_GB2312" w:eastAsia="仿宋_GB2312" w:hAnsi="黑体"/>
          <w:sz w:val="32"/>
          <w:szCs w:val="32"/>
        </w:rPr>
      </w:pPr>
      <w:r>
        <w:rPr>
          <w:rFonts w:ascii="仿宋_GB2312" w:eastAsia="仿宋_GB2312" w:hAnsi="黑体"/>
          <w:sz w:val="32"/>
          <w:szCs w:val="32"/>
        </w:rPr>
        <w:t>2.</w:t>
      </w:r>
      <w:r w:rsidRPr="003D3DA3">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社会保障和就业支出（类）行政事业单位</w:t>
      </w:r>
      <w:r w:rsidR="00E177D3">
        <w:rPr>
          <w:rFonts w:ascii="仿宋_GB2312" w:eastAsia="仿宋_GB2312" w:hAnsi="黑体" w:cs="仿宋_GB2312" w:hint="eastAsia"/>
          <w:sz w:val="32"/>
          <w:szCs w:val="32"/>
        </w:rPr>
        <w:t>养老支出</w:t>
      </w:r>
      <w:r>
        <w:rPr>
          <w:rFonts w:ascii="仿宋_GB2312" w:eastAsia="仿宋_GB2312" w:hAnsi="黑体" w:cs="仿宋_GB2312" w:hint="eastAsia"/>
          <w:sz w:val="32"/>
          <w:szCs w:val="32"/>
        </w:rPr>
        <w:t>（款）机关事业单位基本养老保险缴费支出（项）</w:t>
      </w:r>
      <w:r w:rsidR="00E10920">
        <w:rPr>
          <w:rFonts w:ascii="仿宋_GB2312" w:eastAsia="仿宋_GB2312" w:hAnsi="黑体" w:cs="仿宋_GB2312"/>
          <w:sz w:val="32"/>
          <w:szCs w:val="32"/>
        </w:rPr>
        <w:t>20</w:t>
      </w:r>
      <w:r w:rsidR="001A4DD1">
        <w:rPr>
          <w:rFonts w:ascii="仿宋_GB2312" w:eastAsia="仿宋_GB2312" w:hAnsi="黑体" w:cs="仿宋_GB2312" w:hint="eastAsia"/>
          <w:sz w:val="32"/>
          <w:szCs w:val="32"/>
        </w:rPr>
        <w:t>21</w:t>
      </w:r>
      <w:r>
        <w:rPr>
          <w:rFonts w:ascii="仿宋_GB2312" w:eastAsia="仿宋_GB2312" w:hAnsi="黑体" w:hint="eastAsia"/>
          <w:sz w:val="32"/>
          <w:szCs w:val="32"/>
        </w:rPr>
        <w:t>年预算数为</w:t>
      </w:r>
      <w:r w:rsidR="001A4DD1">
        <w:rPr>
          <w:rFonts w:ascii="仿宋_GB2312" w:eastAsia="仿宋_GB2312" w:hAnsi="黑体" w:cs="仿宋_GB2312" w:hint="eastAsia"/>
          <w:sz w:val="32"/>
          <w:szCs w:val="32"/>
        </w:rPr>
        <w:t>17.31</w:t>
      </w:r>
      <w:r>
        <w:rPr>
          <w:rFonts w:ascii="仿宋_GB2312" w:eastAsia="仿宋_GB2312" w:hAnsi="黑体" w:hint="eastAsia"/>
          <w:sz w:val="32"/>
          <w:szCs w:val="32"/>
        </w:rPr>
        <w:t>万元，比上年预算数</w:t>
      </w:r>
      <w:r w:rsidR="001A4DD1">
        <w:rPr>
          <w:rFonts w:ascii="仿宋_GB2312" w:eastAsia="仿宋_GB2312" w:hAnsi="黑体" w:cs="仿宋_GB2312" w:hint="eastAsia"/>
          <w:sz w:val="32"/>
          <w:szCs w:val="32"/>
        </w:rPr>
        <w:t>增加0.</w:t>
      </w:r>
      <w:r w:rsidR="00E10920">
        <w:rPr>
          <w:rFonts w:ascii="仿宋_GB2312" w:eastAsia="仿宋_GB2312" w:hAnsi="黑体" w:cs="仿宋_GB2312" w:hint="eastAsia"/>
          <w:sz w:val="32"/>
          <w:szCs w:val="32"/>
        </w:rPr>
        <w:t>8</w:t>
      </w:r>
      <w:r w:rsidR="001A4DD1">
        <w:rPr>
          <w:rFonts w:ascii="仿宋_GB2312" w:eastAsia="仿宋_GB2312" w:hAnsi="黑体" w:cs="仿宋_GB2312" w:hint="eastAsia"/>
          <w:sz w:val="32"/>
          <w:szCs w:val="32"/>
        </w:rPr>
        <w:t>9</w:t>
      </w:r>
      <w:r w:rsidR="001A4DD1">
        <w:rPr>
          <w:rFonts w:ascii="仿宋_GB2312" w:eastAsia="仿宋_GB2312" w:hAnsi="黑体" w:hint="eastAsia"/>
          <w:sz w:val="32"/>
          <w:szCs w:val="32"/>
        </w:rPr>
        <w:t>万元，主要</w:t>
      </w:r>
      <w:r w:rsidR="000C4C2D">
        <w:rPr>
          <w:rFonts w:ascii="仿宋_GB2312" w:eastAsia="仿宋_GB2312" w:hAnsi="黑体" w:hint="eastAsia"/>
          <w:sz w:val="32"/>
          <w:szCs w:val="32"/>
        </w:rPr>
        <w:t>人员的增加</w:t>
      </w:r>
      <w:r w:rsidR="001A4DD1">
        <w:rPr>
          <w:rFonts w:ascii="仿宋_GB2312" w:eastAsia="仿宋_GB2312" w:hAnsi="黑体" w:hint="eastAsia"/>
          <w:sz w:val="32"/>
          <w:szCs w:val="32"/>
        </w:rPr>
        <w:t>而增加</w:t>
      </w:r>
      <w:r>
        <w:rPr>
          <w:rFonts w:ascii="仿宋_GB2312" w:eastAsia="仿宋_GB2312" w:hAnsi="黑体" w:hint="eastAsia"/>
          <w:sz w:val="32"/>
          <w:szCs w:val="32"/>
        </w:rPr>
        <w:t>。</w:t>
      </w:r>
    </w:p>
    <w:p w:rsidR="00EB31F2" w:rsidRDefault="00EB31F2" w:rsidP="00DA59DD">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Pr="00EB31F2">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w:t>
      </w:r>
      <w:r w:rsidR="00DA59DD">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w:t>
      </w:r>
      <w:r>
        <w:rPr>
          <w:rFonts w:ascii="仿宋_GB2312" w:eastAsia="仿宋_GB2312" w:hAnsi="黑体" w:cs="仿宋_GB2312"/>
          <w:sz w:val="32"/>
          <w:szCs w:val="32"/>
        </w:rPr>
        <w:t>20</w:t>
      </w:r>
      <w:r>
        <w:rPr>
          <w:rFonts w:ascii="仿宋_GB2312" w:eastAsia="仿宋_GB2312" w:hAnsi="黑体" w:cs="仿宋_GB2312" w:hint="eastAsia"/>
          <w:sz w:val="32"/>
          <w:szCs w:val="32"/>
        </w:rPr>
        <w:t>21</w:t>
      </w:r>
      <w:r>
        <w:rPr>
          <w:rFonts w:ascii="仿宋_GB2312" w:eastAsia="仿宋_GB2312" w:hAnsi="黑体" w:hint="eastAsia"/>
          <w:sz w:val="32"/>
          <w:szCs w:val="32"/>
        </w:rPr>
        <w:t>年预算数为</w:t>
      </w:r>
      <w:r w:rsidR="00DA59DD">
        <w:rPr>
          <w:rFonts w:ascii="仿宋_GB2312" w:eastAsia="仿宋_GB2312" w:hAnsi="黑体" w:cs="仿宋_GB2312" w:hint="eastAsia"/>
          <w:sz w:val="32"/>
          <w:szCs w:val="32"/>
        </w:rPr>
        <w:t>11</w:t>
      </w:r>
      <w:r w:rsidR="00DA59DD">
        <w:rPr>
          <w:rFonts w:ascii="仿宋_GB2312" w:eastAsia="仿宋_GB2312" w:hAnsi="黑体" w:hint="eastAsia"/>
          <w:sz w:val="32"/>
          <w:szCs w:val="32"/>
        </w:rPr>
        <w:t>万元，上年未做此项预算。</w:t>
      </w:r>
    </w:p>
    <w:p w:rsidR="00007286" w:rsidRDefault="00DA59DD" w:rsidP="00C034F3">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007286" w:rsidRPr="005177B2">
        <w:rPr>
          <w:rFonts w:ascii="仿宋_GB2312" w:eastAsia="仿宋_GB2312" w:hAnsi="黑体"/>
          <w:sz w:val="32"/>
          <w:szCs w:val="32"/>
        </w:rPr>
        <w:t>.</w:t>
      </w:r>
      <w:r w:rsidR="00007286" w:rsidRPr="005177B2">
        <w:rPr>
          <w:rFonts w:ascii="仿宋_GB2312" w:eastAsia="仿宋_GB2312" w:hAnsi="黑体" w:cs="仿宋_GB2312" w:hint="eastAsia"/>
          <w:sz w:val="32"/>
          <w:szCs w:val="32"/>
        </w:rPr>
        <w:t>社会保障和就业支</w:t>
      </w:r>
      <w:r w:rsidR="00007286">
        <w:rPr>
          <w:rFonts w:ascii="仿宋_GB2312" w:eastAsia="仿宋_GB2312" w:hAnsi="黑体" w:cs="仿宋_GB2312" w:hint="eastAsia"/>
          <w:sz w:val="32"/>
          <w:szCs w:val="32"/>
        </w:rPr>
        <w:t>出（类）抚恤（款）其他优抚支出（项）</w:t>
      </w:r>
      <w:r w:rsidR="00BF0EFB">
        <w:rPr>
          <w:rFonts w:ascii="仿宋_GB2312" w:eastAsia="仿宋_GB2312" w:hAnsi="黑体" w:cs="仿宋_GB2312"/>
          <w:sz w:val="32"/>
          <w:szCs w:val="32"/>
        </w:rPr>
        <w:t>20</w:t>
      </w:r>
      <w:r w:rsidR="005177B2">
        <w:rPr>
          <w:rFonts w:ascii="仿宋_GB2312" w:eastAsia="仿宋_GB2312" w:hAnsi="黑体" w:cs="仿宋_GB2312" w:hint="eastAsia"/>
          <w:sz w:val="32"/>
          <w:szCs w:val="32"/>
        </w:rPr>
        <w:t>21</w:t>
      </w:r>
      <w:r w:rsidR="00007286">
        <w:rPr>
          <w:rFonts w:ascii="仿宋_GB2312" w:eastAsia="仿宋_GB2312" w:hAnsi="黑体" w:hint="eastAsia"/>
          <w:sz w:val="32"/>
          <w:szCs w:val="32"/>
        </w:rPr>
        <w:t>年预算数为</w:t>
      </w:r>
      <w:r w:rsidR="005177B2">
        <w:rPr>
          <w:rFonts w:ascii="仿宋_GB2312" w:eastAsia="仿宋_GB2312" w:hAnsi="黑体" w:cs="仿宋_GB2312" w:hint="eastAsia"/>
          <w:sz w:val="32"/>
          <w:szCs w:val="32"/>
        </w:rPr>
        <w:t>5</w:t>
      </w:r>
      <w:r w:rsidR="00007286">
        <w:rPr>
          <w:rFonts w:ascii="仿宋_GB2312" w:eastAsia="仿宋_GB2312" w:hAnsi="黑体" w:hint="eastAsia"/>
          <w:sz w:val="32"/>
          <w:szCs w:val="32"/>
        </w:rPr>
        <w:t>万元，</w:t>
      </w:r>
      <w:r w:rsidR="00BF0EFB">
        <w:rPr>
          <w:rFonts w:ascii="仿宋_GB2312" w:eastAsia="仿宋_GB2312" w:hAnsi="黑体" w:hint="eastAsia"/>
          <w:sz w:val="32"/>
          <w:szCs w:val="32"/>
        </w:rPr>
        <w:t>比上年预算数</w:t>
      </w:r>
      <w:r w:rsidR="00BF0EFB">
        <w:rPr>
          <w:rFonts w:ascii="仿宋_GB2312" w:eastAsia="仿宋_GB2312" w:hAnsi="黑体" w:cs="仿宋_GB2312" w:hint="eastAsia"/>
          <w:sz w:val="32"/>
          <w:szCs w:val="32"/>
        </w:rPr>
        <w:t>减少</w:t>
      </w:r>
      <w:r w:rsidR="005177B2">
        <w:rPr>
          <w:rFonts w:ascii="仿宋_GB2312" w:eastAsia="仿宋_GB2312" w:hAnsi="黑体" w:cs="仿宋_GB2312" w:hint="eastAsia"/>
          <w:sz w:val="32"/>
          <w:szCs w:val="32"/>
        </w:rPr>
        <w:t>0.38</w:t>
      </w:r>
      <w:r w:rsidR="00BF0EFB">
        <w:rPr>
          <w:rFonts w:ascii="仿宋_GB2312" w:eastAsia="仿宋_GB2312" w:hAnsi="黑体" w:hint="eastAsia"/>
          <w:sz w:val="32"/>
          <w:szCs w:val="32"/>
        </w:rPr>
        <w:t>万元，主要是人员减少而减少</w:t>
      </w:r>
      <w:r w:rsidR="00007286">
        <w:rPr>
          <w:rFonts w:ascii="仿宋_GB2312" w:eastAsia="仿宋_GB2312" w:hAnsi="黑体" w:hint="eastAsia"/>
          <w:sz w:val="32"/>
          <w:szCs w:val="32"/>
        </w:rPr>
        <w:t>。</w:t>
      </w:r>
    </w:p>
    <w:p w:rsidR="00007286" w:rsidRDefault="00DA59DD" w:rsidP="00C034F3">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007286">
        <w:rPr>
          <w:rFonts w:ascii="仿宋_GB2312" w:eastAsia="仿宋_GB2312" w:hAnsi="黑体"/>
          <w:sz w:val="32"/>
          <w:szCs w:val="32"/>
        </w:rPr>
        <w:t>.</w:t>
      </w:r>
      <w:r w:rsidR="00E177D3">
        <w:rPr>
          <w:rFonts w:ascii="仿宋_GB2312" w:eastAsia="仿宋_GB2312" w:hAnsi="黑体" w:cs="仿宋_GB2312" w:hint="eastAsia"/>
          <w:sz w:val="32"/>
          <w:szCs w:val="32"/>
        </w:rPr>
        <w:t>卫生健康支出</w:t>
      </w:r>
      <w:r w:rsidR="00007286">
        <w:rPr>
          <w:rFonts w:ascii="仿宋_GB2312" w:eastAsia="仿宋_GB2312" w:hAnsi="黑体" w:cs="仿宋_GB2312" w:hint="eastAsia"/>
          <w:sz w:val="32"/>
          <w:szCs w:val="32"/>
        </w:rPr>
        <w:t>（类）行政事业单位医疗（款）</w:t>
      </w:r>
      <w:r w:rsidR="00E177D3">
        <w:rPr>
          <w:rFonts w:ascii="仿宋_GB2312" w:eastAsia="仿宋_GB2312" w:hAnsi="黑体" w:cs="仿宋_GB2312" w:hint="eastAsia"/>
          <w:sz w:val="32"/>
          <w:szCs w:val="32"/>
        </w:rPr>
        <w:t>事业</w:t>
      </w:r>
      <w:r w:rsidR="00007286">
        <w:rPr>
          <w:rFonts w:ascii="仿宋_GB2312" w:eastAsia="仿宋_GB2312" w:hAnsi="黑体" w:cs="仿宋_GB2312" w:hint="eastAsia"/>
          <w:sz w:val="32"/>
          <w:szCs w:val="32"/>
        </w:rPr>
        <w:t>单位医疗（项）</w:t>
      </w:r>
      <w:r w:rsidR="00BF0EFB">
        <w:rPr>
          <w:rFonts w:ascii="仿宋_GB2312" w:eastAsia="仿宋_GB2312" w:hAnsi="黑体" w:cs="仿宋_GB2312"/>
          <w:sz w:val="32"/>
          <w:szCs w:val="32"/>
        </w:rPr>
        <w:t>20</w:t>
      </w:r>
      <w:r w:rsidR="005177B2">
        <w:rPr>
          <w:rFonts w:ascii="仿宋_GB2312" w:eastAsia="仿宋_GB2312" w:hAnsi="黑体" w:cs="仿宋_GB2312" w:hint="eastAsia"/>
          <w:sz w:val="32"/>
          <w:szCs w:val="32"/>
        </w:rPr>
        <w:t>21</w:t>
      </w:r>
      <w:r w:rsidR="00007286">
        <w:rPr>
          <w:rFonts w:ascii="仿宋_GB2312" w:eastAsia="仿宋_GB2312" w:hAnsi="黑体" w:hint="eastAsia"/>
          <w:sz w:val="32"/>
          <w:szCs w:val="32"/>
        </w:rPr>
        <w:t>年预算数为</w:t>
      </w:r>
      <w:r w:rsidR="005177B2">
        <w:rPr>
          <w:rFonts w:ascii="仿宋_GB2312" w:eastAsia="仿宋_GB2312" w:hAnsi="黑体" w:cs="仿宋_GB2312" w:hint="eastAsia"/>
          <w:sz w:val="32"/>
          <w:szCs w:val="32"/>
        </w:rPr>
        <w:t>9.19</w:t>
      </w:r>
      <w:r w:rsidR="00007286">
        <w:rPr>
          <w:rFonts w:ascii="仿宋_GB2312" w:eastAsia="仿宋_GB2312" w:hAnsi="黑体" w:hint="eastAsia"/>
          <w:sz w:val="32"/>
          <w:szCs w:val="32"/>
        </w:rPr>
        <w:t>万元，比上年预算数</w:t>
      </w:r>
      <w:r w:rsidR="00E177D3">
        <w:rPr>
          <w:rFonts w:ascii="仿宋_GB2312" w:eastAsia="仿宋_GB2312" w:hAnsi="黑体" w:cs="仿宋_GB2312" w:hint="eastAsia"/>
          <w:sz w:val="32"/>
          <w:szCs w:val="32"/>
        </w:rPr>
        <w:t>增加</w:t>
      </w:r>
      <w:r w:rsidR="005177B2">
        <w:rPr>
          <w:rFonts w:ascii="仿宋_GB2312" w:eastAsia="仿宋_GB2312" w:hAnsi="黑体" w:cs="仿宋_GB2312" w:hint="eastAsia"/>
          <w:sz w:val="32"/>
          <w:szCs w:val="32"/>
        </w:rPr>
        <w:t>0.47</w:t>
      </w:r>
      <w:r w:rsidR="008C0C73">
        <w:rPr>
          <w:rFonts w:ascii="仿宋_GB2312" w:eastAsia="仿宋_GB2312" w:hAnsi="黑体" w:hint="eastAsia"/>
          <w:sz w:val="32"/>
          <w:szCs w:val="32"/>
        </w:rPr>
        <w:t>万元，主要是在职</w:t>
      </w:r>
      <w:r w:rsidR="00007286">
        <w:rPr>
          <w:rFonts w:ascii="仿宋_GB2312" w:eastAsia="仿宋_GB2312" w:hAnsi="黑体" w:hint="eastAsia"/>
          <w:sz w:val="32"/>
          <w:szCs w:val="32"/>
        </w:rPr>
        <w:t>人员</w:t>
      </w:r>
      <w:r w:rsidR="00BF0EFB">
        <w:rPr>
          <w:rFonts w:ascii="仿宋_GB2312" w:eastAsia="仿宋_GB2312" w:hAnsi="黑体" w:hint="eastAsia"/>
          <w:sz w:val="32"/>
          <w:szCs w:val="32"/>
        </w:rPr>
        <w:t>增加</w:t>
      </w:r>
      <w:r w:rsidR="00007286">
        <w:rPr>
          <w:rFonts w:ascii="仿宋_GB2312" w:eastAsia="仿宋_GB2312" w:hAnsi="黑体" w:hint="eastAsia"/>
          <w:sz w:val="32"/>
          <w:szCs w:val="32"/>
        </w:rPr>
        <w:t>而</w:t>
      </w:r>
      <w:r w:rsidR="00BF0EFB">
        <w:rPr>
          <w:rFonts w:ascii="仿宋_GB2312" w:eastAsia="仿宋_GB2312" w:hAnsi="黑体" w:hint="eastAsia"/>
          <w:sz w:val="32"/>
          <w:szCs w:val="32"/>
        </w:rPr>
        <w:t>增加</w:t>
      </w:r>
      <w:r w:rsidR="00007286">
        <w:rPr>
          <w:rFonts w:ascii="仿宋_GB2312" w:eastAsia="仿宋_GB2312" w:hAnsi="黑体" w:hint="eastAsia"/>
          <w:sz w:val="32"/>
          <w:szCs w:val="32"/>
        </w:rPr>
        <w:t>。</w:t>
      </w:r>
    </w:p>
    <w:p w:rsidR="00007286" w:rsidRDefault="00DA59DD" w:rsidP="009E6D29">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007286">
        <w:rPr>
          <w:rFonts w:ascii="仿宋_GB2312" w:eastAsia="仿宋_GB2312" w:hAnsi="黑体"/>
          <w:sz w:val="32"/>
          <w:szCs w:val="32"/>
        </w:rPr>
        <w:t>.</w:t>
      </w:r>
      <w:r w:rsidR="00E177D3">
        <w:rPr>
          <w:rFonts w:ascii="仿宋_GB2312" w:eastAsia="仿宋_GB2312" w:hAnsi="黑体" w:cs="仿宋_GB2312" w:hint="eastAsia"/>
          <w:sz w:val="32"/>
          <w:szCs w:val="32"/>
        </w:rPr>
        <w:t>卫生健康</w:t>
      </w:r>
      <w:r w:rsidR="00007286">
        <w:rPr>
          <w:rFonts w:ascii="仿宋_GB2312" w:eastAsia="仿宋_GB2312" w:hAnsi="黑体" w:cs="仿宋_GB2312" w:hint="eastAsia"/>
          <w:sz w:val="32"/>
          <w:szCs w:val="32"/>
        </w:rPr>
        <w:t>（类）行政事业单位医疗（款）公务员医疗补助（项）</w:t>
      </w:r>
      <w:r w:rsidR="00BF0EFB">
        <w:rPr>
          <w:rFonts w:ascii="仿宋_GB2312" w:eastAsia="仿宋_GB2312" w:hAnsi="黑体" w:cs="仿宋_GB2312"/>
          <w:sz w:val="32"/>
          <w:szCs w:val="32"/>
        </w:rPr>
        <w:t>20</w:t>
      </w:r>
      <w:r w:rsidR="005177B2">
        <w:rPr>
          <w:rFonts w:ascii="仿宋_GB2312" w:eastAsia="仿宋_GB2312" w:hAnsi="黑体" w:cs="仿宋_GB2312" w:hint="eastAsia"/>
          <w:sz w:val="32"/>
          <w:szCs w:val="32"/>
        </w:rPr>
        <w:t>21</w:t>
      </w:r>
      <w:r w:rsidR="00007286">
        <w:rPr>
          <w:rFonts w:ascii="仿宋_GB2312" w:eastAsia="仿宋_GB2312" w:hAnsi="黑体" w:hint="eastAsia"/>
          <w:sz w:val="32"/>
          <w:szCs w:val="32"/>
        </w:rPr>
        <w:t>年预算数为</w:t>
      </w:r>
      <w:r w:rsidR="005177B2">
        <w:rPr>
          <w:rFonts w:ascii="仿宋_GB2312" w:eastAsia="仿宋_GB2312" w:hAnsi="黑体" w:cs="仿宋_GB2312" w:hint="eastAsia"/>
          <w:sz w:val="32"/>
          <w:szCs w:val="32"/>
        </w:rPr>
        <w:t>33.55</w:t>
      </w:r>
      <w:r w:rsidR="00007286">
        <w:rPr>
          <w:rFonts w:ascii="仿宋_GB2312" w:eastAsia="仿宋_GB2312" w:hAnsi="黑体" w:hint="eastAsia"/>
          <w:sz w:val="32"/>
          <w:szCs w:val="32"/>
        </w:rPr>
        <w:t>万元，比上年预算数</w:t>
      </w:r>
      <w:r w:rsidR="000C4C2D">
        <w:rPr>
          <w:rFonts w:ascii="仿宋_GB2312" w:eastAsia="仿宋_GB2312" w:hAnsi="黑体" w:cs="仿宋_GB2312" w:hint="eastAsia"/>
          <w:sz w:val="32"/>
          <w:szCs w:val="32"/>
        </w:rPr>
        <w:t>减少</w:t>
      </w:r>
      <w:r w:rsidR="005177B2">
        <w:rPr>
          <w:rFonts w:ascii="仿宋_GB2312" w:eastAsia="仿宋_GB2312" w:hAnsi="黑体" w:cs="仿宋_GB2312" w:hint="eastAsia"/>
          <w:sz w:val="32"/>
          <w:szCs w:val="32"/>
        </w:rPr>
        <w:t>1.9</w:t>
      </w:r>
      <w:r w:rsidR="00995539">
        <w:rPr>
          <w:rFonts w:ascii="仿宋_GB2312" w:eastAsia="仿宋_GB2312" w:hAnsi="黑体" w:hint="eastAsia"/>
          <w:sz w:val="32"/>
          <w:szCs w:val="32"/>
        </w:rPr>
        <w:t>万元，主要是主管部门对该项</w:t>
      </w:r>
      <w:r w:rsidR="008C0C73">
        <w:rPr>
          <w:rFonts w:ascii="仿宋_GB2312" w:eastAsia="仿宋_GB2312" w:hAnsi="黑体" w:hint="eastAsia"/>
          <w:sz w:val="32"/>
          <w:szCs w:val="32"/>
        </w:rPr>
        <w:t>调整</w:t>
      </w:r>
      <w:r w:rsidR="005177B2">
        <w:rPr>
          <w:rFonts w:ascii="仿宋_GB2312" w:eastAsia="仿宋_GB2312" w:hAnsi="黑体" w:hint="eastAsia"/>
          <w:sz w:val="32"/>
          <w:szCs w:val="32"/>
        </w:rPr>
        <w:t>而减少</w:t>
      </w:r>
      <w:r w:rsidR="00007286">
        <w:rPr>
          <w:rFonts w:ascii="仿宋_GB2312" w:eastAsia="仿宋_GB2312" w:hAnsi="黑体" w:hint="eastAsia"/>
          <w:sz w:val="32"/>
          <w:szCs w:val="32"/>
        </w:rPr>
        <w:t>。</w:t>
      </w:r>
    </w:p>
    <w:p w:rsidR="00E177D3" w:rsidRDefault="000043A3" w:rsidP="009E6D29">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7</w:t>
      </w:r>
      <w:r w:rsidR="00E177D3">
        <w:rPr>
          <w:rFonts w:ascii="仿宋_GB2312" w:eastAsia="仿宋_GB2312" w:hAnsi="黑体" w:hint="eastAsia"/>
          <w:sz w:val="32"/>
          <w:szCs w:val="32"/>
        </w:rPr>
        <w:t>.商业服务等支出（类）商业流通事务（款）其他商业流通事务支出（项）</w:t>
      </w:r>
      <w:r>
        <w:rPr>
          <w:rFonts w:ascii="仿宋_GB2312" w:eastAsia="仿宋_GB2312" w:hAnsi="黑体" w:hint="eastAsia"/>
          <w:sz w:val="32"/>
          <w:szCs w:val="32"/>
        </w:rPr>
        <w:t>2021</w:t>
      </w:r>
      <w:r w:rsidR="00E177D3">
        <w:rPr>
          <w:rFonts w:ascii="仿宋_GB2312" w:eastAsia="仿宋_GB2312" w:hAnsi="黑体" w:hint="eastAsia"/>
          <w:sz w:val="32"/>
          <w:szCs w:val="32"/>
        </w:rPr>
        <w:t>年预算数为</w:t>
      </w:r>
      <w:r w:rsidR="00DA59DD">
        <w:rPr>
          <w:rFonts w:ascii="仿宋_GB2312" w:eastAsia="仿宋_GB2312" w:hAnsi="黑体" w:hint="eastAsia"/>
          <w:sz w:val="32"/>
          <w:szCs w:val="32"/>
        </w:rPr>
        <w:t>115.3</w:t>
      </w:r>
      <w:r>
        <w:rPr>
          <w:rFonts w:ascii="仿宋_GB2312" w:eastAsia="仿宋_GB2312" w:hAnsi="黑体" w:hint="eastAsia"/>
          <w:sz w:val="32"/>
          <w:szCs w:val="32"/>
        </w:rPr>
        <w:t>2</w:t>
      </w:r>
      <w:r w:rsidR="00E177D3">
        <w:rPr>
          <w:rFonts w:ascii="仿宋_GB2312" w:eastAsia="仿宋_GB2312" w:hAnsi="黑体" w:hint="eastAsia"/>
          <w:sz w:val="32"/>
          <w:szCs w:val="32"/>
        </w:rPr>
        <w:t>万元，比去年预算数</w:t>
      </w:r>
      <w:r>
        <w:rPr>
          <w:rFonts w:ascii="仿宋_GB2312" w:eastAsia="仿宋_GB2312" w:hAnsi="黑体" w:hint="eastAsia"/>
          <w:sz w:val="32"/>
          <w:szCs w:val="32"/>
        </w:rPr>
        <w:t>增加</w:t>
      </w:r>
      <w:r w:rsidR="00B10CD2">
        <w:rPr>
          <w:rFonts w:ascii="仿宋_GB2312" w:eastAsia="仿宋_GB2312" w:hAnsi="黑体" w:hint="eastAsia"/>
          <w:sz w:val="32"/>
          <w:szCs w:val="32"/>
        </w:rPr>
        <w:t>106.32</w:t>
      </w:r>
      <w:r w:rsidR="00E177D3">
        <w:rPr>
          <w:rFonts w:ascii="仿宋_GB2312" w:eastAsia="仿宋_GB2312" w:hAnsi="黑体" w:hint="eastAsia"/>
          <w:sz w:val="32"/>
          <w:szCs w:val="32"/>
        </w:rPr>
        <w:t>万元，主要是主管部门调</w:t>
      </w:r>
      <w:r>
        <w:rPr>
          <w:rFonts w:ascii="仿宋_GB2312" w:eastAsia="仿宋_GB2312" w:hAnsi="黑体" w:hint="eastAsia"/>
          <w:sz w:val="32"/>
          <w:szCs w:val="32"/>
        </w:rPr>
        <w:t>整</w:t>
      </w:r>
      <w:r w:rsidR="007F3AD5">
        <w:rPr>
          <w:rFonts w:ascii="仿宋_GB2312" w:eastAsia="仿宋_GB2312" w:hAnsi="黑体" w:hint="eastAsia"/>
          <w:sz w:val="32"/>
          <w:szCs w:val="32"/>
        </w:rPr>
        <w:t>项目</w:t>
      </w:r>
      <w:r>
        <w:rPr>
          <w:rFonts w:ascii="仿宋_GB2312" w:eastAsia="仿宋_GB2312" w:hAnsi="黑体" w:hint="eastAsia"/>
          <w:sz w:val="32"/>
          <w:szCs w:val="32"/>
        </w:rPr>
        <w:t>支出而增加</w:t>
      </w:r>
      <w:r w:rsidR="00E177D3">
        <w:rPr>
          <w:rFonts w:ascii="仿宋_GB2312" w:eastAsia="仿宋_GB2312" w:hAnsi="黑体" w:hint="eastAsia"/>
          <w:sz w:val="32"/>
          <w:szCs w:val="32"/>
        </w:rPr>
        <w:t>。</w:t>
      </w:r>
    </w:p>
    <w:p w:rsidR="00B10CD2" w:rsidRDefault="00B10CD2" w:rsidP="00B10CD2">
      <w:pPr>
        <w:ind w:firstLineChars="200" w:firstLine="640"/>
        <w:rPr>
          <w:rFonts w:ascii="仿宋_GB2312" w:eastAsia="仿宋_GB2312" w:hAnsi="黑体"/>
          <w:sz w:val="32"/>
          <w:szCs w:val="32"/>
        </w:rPr>
      </w:pPr>
      <w:r>
        <w:rPr>
          <w:rFonts w:ascii="仿宋_GB2312" w:eastAsia="仿宋_GB2312" w:hAnsi="黑体" w:hint="eastAsia"/>
          <w:sz w:val="32"/>
          <w:szCs w:val="32"/>
        </w:rPr>
        <w:t>8.商业服务等支出（类）商业流通事务（款）其他商业服务业等支出（项）2021年预算数为0.1万元，上年未做此项预算。</w:t>
      </w:r>
    </w:p>
    <w:p w:rsidR="00007286" w:rsidRDefault="00B10CD2" w:rsidP="00C034F3">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007286">
        <w:rPr>
          <w:rFonts w:ascii="仿宋_GB2312" w:eastAsia="仿宋_GB2312" w:hAnsi="黑体"/>
          <w:sz w:val="32"/>
          <w:szCs w:val="32"/>
        </w:rPr>
        <w:t>.</w:t>
      </w:r>
      <w:r w:rsidR="00007286">
        <w:rPr>
          <w:rFonts w:ascii="仿宋_GB2312" w:eastAsia="仿宋_GB2312" w:hAnsi="黑体" w:cs="仿宋_GB2312" w:hint="eastAsia"/>
          <w:sz w:val="32"/>
          <w:szCs w:val="32"/>
        </w:rPr>
        <w:t>住房保障支出（类）住房改革支出（款）住房公积金（项）</w:t>
      </w:r>
      <w:r w:rsidR="00BF0EFB">
        <w:rPr>
          <w:rFonts w:ascii="仿宋_GB2312" w:eastAsia="仿宋_GB2312" w:hAnsi="黑体" w:cs="仿宋_GB2312"/>
          <w:sz w:val="32"/>
          <w:szCs w:val="32"/>
        </w:rPr>
        <w:t>20</w:t>
      </w:r>
      <w:r w:rsidR="000043A3">
        <w:rPr>
          <w:rFonts w:ascii="仿宋_GB2312" w:eastAsia="仿宋_GB2312" w:hAnsi="黑体" w:cs="仿宋_GB2312" w:hint="eastAsia"/>
          <w:sz w:val="32"/>
          <w:szCs w:val="32"/>
        </w:rPr>
        <w:t>21</w:t>
      </w:r>
      <w:r w:rsidR="00007286">
        <w:rPr>
          <w:rFonts w:ascii="仿宋_GB2312" w:eastAsia="仿宋_GB2312" w:hAnsi="黑体" w:hint="eastAsia"/>
          <w:sz w:val="32"/>
          <w:szCs w:val="32"/>
        </w:rPr>
        <w:t>年预算数为</w:t>
      </w:r>
      <w:r w:rsidR="000043A3">
        <w:rPr>
          <w:rFonts w:ascii="仿宋_GB2312" w:eastAsia="仿宋_GB2312" w:hAnsi="黑体" w:cs="仿宋_GB2312" w:hint="eastAsia"/>
          <w:sz w:val="32"/>
          <w:szCs w:val="32"/>
        </w:rPr>
        <w:t>16.13</w:t>
      </w:r>
      <w:r w:rsidR="00007286">
        <w:rPr>
          <w:rFonts w:ascii="仿宋_GB2312" w:eastAsia="仿宋_GB2312" w:hAnsi="黑体" w:hint="eastAsia"/>
          <w:sz w:val="32"/>
          <w:szCs w:val="32"/>
        </w:rPr>
        <w:t>万元，比上年预算数</w:t>
      </w:r>
      <w:r w:rsidR="00995539">
        <w:rPr>
          <w:rFonts w:ascii="仿宋_GB2312" w:eastAsia="仿宋_GB2312" w:hAnsi="黑体" w:cs="仿宋_GB2312" w:hint="eastAsia"/>
          <w:sz w:val="32"/>
          <w:szCs w:val="32"/>
        </w:rPr>
        <w:t>增加</w:t>
      </w:r>
      <w:r w:rsidR="000043A3">
        <w:rPr>
          <w:rFonts w:ascii="仿宋_GB2312" w:eastAsia="仿宋_GB2312" w:hAnsi="黑体" w:cs="仿宋_GB2312" w:hint="eastAsia"/>
          <w:sz w:val="32"/>
          <w:szCs w:val="32"/>
        </w:rPr>
        <w:t>0.83</w:t>
      </w:r>
      <w:r w:rsidR="008C0C73">
        <w:rPr>
          <w:rFonts w:ascii="仿宋_GB2312" w:eastAsia="仿宋_GB2312" w:hAnsi="黑体" w:hint="eastAsia"/>
          <w:sz w:val="32"/>
          <w:szCs w:val="32"/>
        </w:rPr>
        <w:t>万元，主要是主管部门对该项调整</w:t>
      </w:r>
      <w:r w:rsidR="00BF0EFB">
        <w:rPr>
          <w:rFonts w:ascii="仿宋_GB2312" w:eastAsia="仿宋_GB2312" w:hAnsi="黑体" w:hint="eastAsia"/>
          <w:sz w:val="32"/>
          <w:szCs w:val="32"/>
        </w:rPr>
        <w:t>和人员增加而增加</w:t>
      </w:r>
      <w:r w:rsidR="00007286">
        <w:rPr>
          <w:rFonts w:ascii="仿宋_GB2312" w:eastAsia="仿宋_GB2312" w:hAnsi="黑体" w:hint="eastAsia"/>
          <w:sz w:val="32"/>
          <w:szCs w:val="32"/>
        </w:rPr>
        <w:t>。</w:t>
      </w:r>
    </w:p>
    <w:p w:rsidR="00007286" w:rsidRDefault="00007286">
      <w:pPr>
        <w:ind w:firstLine="640"/>
        <w:rPr>
          <w:rFonts w:ascii="黑体" w:eastAsia="黑体" w:hAnsi="黑体"/>
          <w:sz w:val="32"/>
          <w:szCs w:val="32"/>
        </w:rPr>
      </w:pPr>
      <w:r>
        <w:rPr>
          <w:rFonts w:ascii="黑体" w:eastAsia="黑体" w:hAnsi="黑体" w:hint="eastAsia"/>
          <w:sz w:val="32"/>
          <w:szCs w:val="32"/>
        </w:rPr>
        <w:t>三、关于琼海市供销合作社机关</w:t>
      </w:r>
      <w:r w:rsidR="00A73112">
        <w:rPr>
          <w:rFonts w:ascii="黑体" w:eastAsia="黑体" w:hAnsi="黑体"/>
          <w:sz w:val="32"/>
          <w:szCs w:val="32"/>
        </w:rPr>
        <w:t>20</w:t>
      </w:r>
      <w:r w:rsidR="00B377FA">
        <w:rPr>
          <w:rFonts w:ascii="黑体" w:eastAsia="黑体" w:hAnsi="黑体" w:hint="eastAsia"/>
          <w:sz w:val="32"/>
          <w:szCs w:val="32"/>
        </w:rPr>
        <w:t>21</w:t>
      </w:r>
      <w:r>
        <w:rPr>
          <w:rFonts w:ascii="黑体" w:eastAsia="黑体" w:hAnsi="黑体" w:hint="eastAsia"/>
          <w:sz w:val="32"/>
          <w:szCs w:val="32"/>
        </w:rPr>
        <w:t>年一般公共预算基本支出情况说明</w:t>
      </w:r>
    </w:p>
    <w:p w:rsidR="00007286" w:rsidRDefault="00007286" w:rsidP="007F3AD5">
      <w:pPr>
        <w:ind w:firstLineChars="200" w:firstLine="640"/>
        <w:rPr>
          <w:rFonts w:ascii="仿宋_GB2312" w:eastAsia="仿宋_GB2312" w:hAnsi="黑体"/>
          <w:sz w:val="32"/>
          <w:szCs w:val="32"/>
        </w:rPr>
      </w:pPr>
      <w:r>
        <w:rPr>
          <w:rFonts w:ascii="仿宋_GB2312" w:eastAsia="仿宋_GB2312" w:hAnsi="黑体" w:hint="eastAsia"/>
          <w:sz w:val="32"/>
          <w:szCs w:val="32"/>
        </w:rPr>
        <w:t>琼海市供销合作社机关</w:t>
      </w:r>
      <w:r w:rsidR="00A73112">
        <w:rPr>
          <w:rFonts w:ascii="仿宋_GB2312" w:eastAsia="仿宋_GB2312" w:hAnsi="黑体"/>
          <w:sz w:val="32"/>
          <w:szCs w:val="32"/>
        </w:rPr>
        <w:t>20</w:t>
      </w:r>
      <w:r w:rsidR="00B377FA">
        <w:rPr>
          <w:rFonts w:ascii="仿宋_GB2312" w:eastAsia="仿宋_GB2312" w:hAnsi="黑体" w:hint="eastAsia"/>
          <w:sz w:val="32"/>
          <w:szCs w:val="32"/>
        </w:rPr>
        <w:t>21</w:t>
      </w:r>
      <w:r>
        <w:rPr>
          <w:rFonts w:ascii="仿宋_GB2312" w:eastAsia="仿宋_GB2312" w:hAnsi="黑体" w:hint="eastAsia"/>
          <w:sz w:val="32"/>
          <w:szCs w:val="32"/>
        </w:rPr>
        <w:t>年一般公共预算基本支出为</w:t>
      </w:r>
      <w:r w:rsidR="00B377FA">
        <w:rPr>
          <w:rFonts w:ascii="仿宋_GB2312" w:eastAsia="仿宋_GB2312" w:hAnsi="黑体" w:cs="仿宋_GB2312" w:hint="eastAsia"/>
          <w:sz w:val="32"/>
          <w:szCs w:val="32"/>
        </w:rPr>
        <w:t>224.33</w:t>
      </w:r>
      <w:r>
        <w:rPr>
          <w:rFonts w:ascii="仿宋_GB2312" w:eastAsia="仿宋_GB2312" w:hAnsi="黑体" w:hint="eastAsia"/>
          <w:sz w:val="32"/>
          <w:szCs w:val="32"/>
        </w:rPr>
        <w:t>万元，其中：</w:t>
      </w:r>
    </w:p>
    <w:p w:rsidR="00007286" w:rsidRDefault="0000728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B377FA">
        <w:rPr>
          <w:rFonts w:ascii="仿宋_GB2312" w:eastAsia="仿宋_GB2312" w:hAnsi="黑体" w:cs="仿宋_GB2312" w:hint="eastAsia"/>
          <w:sz w:val="32"/>
          <w:szCs w:val="32"/>
        </w:rPr>
        <w:t>214.35</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p>
    <w:p w:rsidR="00007286" w:rsidRDefault="0000728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B377FA">
        <w:rPr>
          <w:rFonts w:ascii="仿宋_GB2312" w:eastAsia="仿宋_GB2312" w:hAnsi="黑体" w:cs="仿宋_GB2312" w:hint="eastAsia"/>
          <w:sz w:val="32"/>
          <w:szCs w:val="32"/>
        </w:rPr>
        <w:t>9.98</w:t>
      </w:r>
      <w:r>
        <w:rPr>
          <w:rFonts w:ascii="仿宋_GB2312" w:eastAsia="仿宋_GB2312" w:hAnsi="黑体" w:hint="eastAsia"/>
          <w:sz w:val="32"/>
          <w:szCs w:val="32"/>
        </w:rPr>
        <w:t>万元，主要包括：办公费、咨询费、手续费、水费、电费等。</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Pr="00506C48">
        <w:rPr>
          <w:rFonts w:ascii="仿宋_GB2312" w:eastAsia="仿宋_GB2312" w:hAnsi="黑体" w:hint="eastAsia"/>
          <w:b/>
          <w:sz w:val="32"/>
          <w:szCs w:val="32"/>
        </w:rPr>
        <w:t>琼海市供销合作社机关</w:t>
      </w:r>
      <w:r w:rsidRPr="00506C48">
        <w:rPr>
          <w:rFonts w:ascii="仿宋_GB2312" w:eastAsia="仿宋_GB2312" w:hAnsi="黑体"/>
          <w:b/>
          <w:sz w:val="32"/>
          <w:szCs w:val="32"/>
        </w:rPr>
        <w:t>20</w:t>
      </w:r>
      <w:r w:rsidR="001349A4">
        <w:rPr>
          <w:rFonts w:ascii="仿宋_GB2312" w:eastAsia="仿宋_GB2312" w:hAnsi="黑体" w:hint="eastAsia"/>
          <w:b/>
          <w:sz w:val="32"/>
          <w:szCs w:val="32"/>
        </w:rPr>
        <w:t>2</w:t>
      </w:r>
      <w:r w:rsidR="00647329">
        <w:rPr>
          <w:rFonts w:ascii="仿宋_GB2312" w:eastAsia="仿宋_GB2312" w:hAnsi="黑体" w:hint="eastAsia"/>
          <w:b/>
          <w:sz w:val="32"/>
          <w:szCs w:val="32"/>
        </w:rPr>
        <w:t>1</w:t>
      </w:r>
      <w:r>
        <w:rPr>
          <w:rFonts w:ascii="黑体" w:eastAsia="黑体" w:hAnsi="黑体" w:hint="eastAsia"/>
          <w:sz w:val="32"/>
          <w:shd w:val="clear" w:color="auto" w:fill="FFFFFF"/>
        </w:rPr>
        <w:t>年“三公”经费预算情况说明</w:t>
      </w:r>
    </w:p>
    <w:p w:rsidR="00007286" w:rsidRDefault="00594B7C" w:rsidP="00506C48">
      <w:pPr>
        <w:ind w:firstLineChars="200" w:firstLine="640"/>
        <w:rPr>
          <w:rFonts w:ascii="仿宋_GB2312" w:eastAsia="仿宋_GB2312" w:hAnsi="黑体"/>
          <w:sz w:val="32"/>
          <w:szCs w:val="32"/>
        </w:rPr>
      </w:pPr>
      <w:r>
        <w:rPr>
          <w:rFonts w:ascii="仿宋_GB2312" w:eastAsia="仿宋_GB2312" w:hAnsi="黑体" w:hint="eastAsia"/>
          <w:sz w:val="32"/>
          <w:szCs w:val="32"/>
        </w:rPr>
        <w:t>(一)</w:t>
      </w:r>
      <w:r w:rsidR="00007286">
        <w:rPr>
          <w:rFonts w:ascii="仿宋_GB2312" w:eastAsia="仿宋_GB2312" w:hAnsi="黑体" w:hint="eastAsia"/>
          <w:sz w:val="32"/>
          <w:szCs w:val="32"/>
        </w:rPr>
        <w:t>琼海市供销合作社机关</w:t>
      </w:r>
      <w:r w:rsidR="001349A4">
        <w:rPr>
          <w:rFonts w:ascii="仿宋_GB2312" w:eastAsia="仿宋_GB2312" w:hAnsi="黑体"/>
          <w:sz w:val="32"/>
          <w:szCs w:val="32"/>
        </w:rPr>
        <w:t>20</w:t>
      </w:r>
      <w:r w:rsidR="00647329">
        <w:rPr>
          <w:rFonts w:ascii="仿宋_GB2312" w:eastAsia="仿宋_GB2312" w:hAnsi="黑体" w:hint="eastAsia"/>
          <w:sz w:val="32"/>
          <w:szCs w:val="32"/>
        </w:rPr>
        <w:t>21</w:t>
      </w:r>
      <w:r w:rsidR="00007286">
        <w:rPr>
          <w:rFonts w:ascii="仿宋_GB2312" w:eastAsia="仿宋_GB2312" w:hAnsi="黑体" w:hint="eastAsia"/>
          <w:sz w:val="32"/>
          <w:szCs w:val="32"/>
        </w:rPr>
        <w:t>年</w:t>
      </w:r>
      <w:r w:rsidR="00A2041C">
        <w:rPr>
          <w:rFonts w:ascii="仿宋_GB2312" w:eastAsia="仿宋_GB2312" w:hAnsi="黑体" w:hint="eastAsia"/>
          <w:sz w:val="32"/>
          <w:szCs w:val="32"/>
        </w:rPr>
        <w:t>一般公共预算</w:t>
      </w:r>
      <w:r w:rsidR="00007286">
        <w:rPr>
          <w:rFonts w:ascii="仿宋_GB2312" w:eastAsia="仿宋_GB2312" w:hAnsi="黑体" w:hint="eastAsia"/>
          <w:sz w:val="32"/>
          <w:szCs w:val="32"/>
        </w:rPr>
        <w:t>“三公”经费预算数为</w:t>
      </w:r>
      <w:r w:rsidR="005C5FA7">
        <w:rPr>
          <w:rFonts w:ascii="仿宋_GB2312" w:eastAsia="仿宋_GB2312" w:hAnsi="黑体" w:cs="仿宋_GB2312" w:hint="eastAsia"/>
          <w:sz w:val="32"/>
          <w:szCs w:val="32"/>
        </w:rPr>
        <w:t>8.90</w:t>
      </w:r>
      <w:r w:rsidR="00007286">
        <w:rPr>
          <w:rFonts w:ascii="仿宋_GB2312" w:eastAsia="仿宋_GB2312" w:hAnsi="黑体" w:hint="eastAsia"/>
          <w:sz w:val="32"/>
          <w:szCs w:val="32"/>
        </w:rPr>
        <w:t>万元，其中：</w:t>
      </w:r>
    </w:p>
    <w:p w:rsidR="0028524E" w:rsidRPr="00BD23E6" w:rsidRDefault="0028524E" w:rsidP="00BD23E6">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因公出国（境）经费</w:t>
      </w:r>
      <w:r w:rsidR="005C5FA7">
        <w:rPr>
          <w:rFonts w:ascii="仿宋_GB2312" w:eastAsia="仿宋_GB2312" w:hAnsi="黑体" w:hint="eastAsia"/>
          <w:sz w:val="32"/>
          <w:szCs w:val="32"/>
        </w:rPr>
        <w:t>1万元，比上年预算数增加1万元、</w:t>
      </w:r>
      <w:r w:rsidR="005C5FA7" w:rsidRPr="00C90AB4">
        <w:rPr>
          <w:rFonts w:ascii="仿宋_GB2312" w:eastAsia="仿宋_GB2312" w:hAnsi="黑体" w:hint="eastAsia"/>
          <w:sz w:val="32"/>
          <w:szCs w:val="32"/>
        </w:rPr>
        <w:t>较上年预算增长100%</w:t>
      </w:r>
      <w:r w:rsidR="00BD23E6" w:rsidRPr="00C90AB4">
        <w:rPr>
          <w:rFonts w:ascii="仿宋_GB2312" w:eastAsia="仿宋_GB2312" w:hAnsi="黑体" w:hint="eastAsia"/>
          <w:sz w:val="32"/>
          <w:szCs w:val="32"/>
        </w:rPr>
        <w:t>；</w:t>
      </w:r>
      <w:r w:rsidRPr="00C90AB4">
        <w:rPr>
          <w:rFonts w:ascii="Times New Roman" w:eastAsia="仿宋_GB2312" w:hAnsi="Times New Roman" w:hint="eastAsia"/>
          <w:sz w:val="32"/>
          <w:shd w:val="clear" w:color="auto" w:fill="FFFFFF"/>
        </w:rPr>
        <w:t>公务用车购置及运行费</w:t>
      </w:r>
      <w:r w:rsidR="005C5FA7" w:rsidRPr="00C90AB4">
        <w:rPr>
          <w:rFonts w:ascii="Times New Roman" w:eastAsia="仿宋_GB2312" w:hAnsi="Times New Roman" w:hint="eastAsia"/>
          <w:sz w:val="32"/>
          <w:shd w:val="clear" w:color="auto" w:fill="FFFFFF"/>
        </w:rPr>
        <w:t>3.90</w:t>
      </w:r>
      <w:r w:rsidRPr="00C90AB4">
        <w:rPr>
          <w:rFonts w:ascii="Times New Roman" w:eastAsia="仿宋_GB2312" w:hAnsi="Times New Roman" w:hint="eastAsia"/>
          <w:sz w:val="32"/>
          <w:shd w:val="clear" w:color="auto" w:fill="FFFFFF"/>
        </w:rPr>
        <w:t>万元（其</w:t>
      </w:r>
      <w:r>
        <w:rPr>
          <w:rFonts w:ascii="Times New Roman" w:eastAsia="仿宋_GB2312" w:hAnsi="Times New Roman" w:hint="eastAsia"/>
          <w:sz w:val="32"/>
          <w:shd w:val="clear" w:color="auto" w:fill="FFFFFF"/>
        </w:rPr>
        <w:t>中，公务用车购置费</w:t>
      </w:r>
      <w:r w:rsidR="001232FF">
        <w:rPr>
          <w:rFonts w:ascii="Times New Roman" w:eastAsia="仿宋_GB2312" w:hAnsi="Times New Roman" w:hint="eastAsia"/>
          <w:sz w:val="32"/>
          <w:shd w:val="clear" w:color="auto" w:fill="FFFFFF"/>
        </w:rPr>
        <w:t>0</w:t>
      </w:r>
      <w:r>
        <w:rPr>
          <w:rFonts w:ascii="Times New Roman" w:eastAsia="仿宋_GB2312" w:hAnsi="Times New Roman" w:hint="eastAsia"/>
          <w:sz w:val="32"/>
          <w:shd w:val="clear" w:color="auto" w:fill="FFFFFF"/>
        </w:rPr>
        <w:t>万元，公务用车</w:t>
      </w:r>
      <w:r w:rsidR="000B1CB0">
        <w:rPr>
          <w:rFonts w:ascii="Times New Roman" w:eastAsia="仿宋_GB2312" w:hAnsi="Times New Roman" w:hint="eastAsia"/>
          <w:sz w:val="32"/>
          <w:shd w:val="clear" w:color="auto" w:fill="FFFFFF"/>
        </w:rPr>
        <w:t>运行费</w:t>
      </w:r>
      <w:r w:rsidR="005C5FA7">
        <w:rPr>
          <w:rFonts w:ascii="Times New Roman" w:eastAsia="仿宋_GB2312" w:hAnsi="Times New Roman" w:hint="eastAsia"/>
          <w:sz w:val="32"/>
          <w:shd w:val="clear" w:color="auto" w:fill="FFFFFF"/>
        </w:rPr>
        <w:t>3.90</w:t>
      </w:r>
      <w:r w:rsidR="00095298">
        <w:rPr>
          <w:rFonts w:ascii="Times New Roman" w:eastAsia="仿宋_GB2312" w:hAnsi="Times New Roman" w:hint="eastAsia"/>
          <w:sz w:val="32"/>
          <w:shd w:val="clear" w:color="auto" w:fill="FFFFFF"/>
        </w:rPr>
        <w:t>万元），</w:t>
      </w:r>
      <w:r w:rsidR="00BF0A08">
        <w:rPr>
          <w:rFonts w:ascii="仿宋_GB2312" w:eastAsia="仿宋_GB2312" w:hAnsi="黑体" w:hint="eastAsia"/>
          <w:sz w:val="32"/>
          <w:szCs w:val="32"/>
        </w:rPr>
        <w:t>较</w:t>
      </w:r>
      <w:r w:rsidR="00095298">
        <w:rPr>
          <w:rFonts w:ascii="仿宋_GB2312" w:eastAsia="仿宋_GB2312" w:hAnsi="黑体" w:hint="eastAsia"/>
          <w:sz w:val="32"/>
          <w:szCs w:val="32"/>
        </w:rPr>
        <w:t>上年预算数</w:t>
      </w:r>
      <w:r w:rsidR="005C5FA7">
        <w:rPr>
          <w:rFonts w:ascii="仿宋_GB2312" w:eastAsia="仿宋_GB2312" w:hAnsi="黑体" w:cs="仿宋_GB2312" w:hint="eastAsia"/>
          <w:sz w:val="32"/>
          <w:szCs w:val="32"/>
        </w:rPr>
        <w:t>增长105</w:t>
      </w:r>
      <w:r w:rsidR="00BF0A08">
        <w:rPr>
          <w:rFonts w:ascii="仿宋_GB2312" w:eastAsia="仿宋_GB2312" w:hAnsi="黑体" w:cs="仿宋_GB2312" w:hint="eastAsia"/>
          <w:sz w:val="32"/>
          <w:szCs w:val="32"/>
        </w:rPr>
        <w:t>%</w:t>
      </w:r>
      <w:r w:rsidR="00C7754B">
        <w:rPr>
          <w:rFonts w:ascii="仿宋_GB2312" w:eastAsia="仿宋_GB2312" w:hAnsi="黑体" w:hint="eastAsia"/>
          <w:sz w:val="32"/>
          <w:szCs w:val="32"/>
        </w:rPr>
        <w:t>，</w:t>
      </w:r>
      <w:r w:rsidR="005C5FA7">
        <w:rPr>
          <w:rFonts w:ascii="仿宋_GB2312" w:eastAsia="仿宋_GB2312" w:hAnsi="黑体" w:hint="eastAsia"/>
          <w:sz w:val="32"/>
          <w:szCs w:val="32"/>
        </w:rPr>
        <w:t>增长</w:t>
      </w:r>
      <w:r w:rsidR="00DB7871">
        <w:rPr>
          <w:rFonts w:ascii="仿宋_GB2312" w:eastAsia="仿宋_GB2312" w:hAnsi="黑体" w:hint="eastAsia"/>
          <w:sz w:val="32"/>
          <w:szCs w:val="32"/>
        </w:rPr>
        <w:t>的主要原因</w:t>
      </w:r>
      <w:r w:rsidR="00C90AB4">
        <w:rPr>
          <w:rFonts w:ascii="仿宋_GB2312" w:eastAsia="仿宋_GB2312" w:hAnsi="黑体" w:hint="eastAsia"/>
          <w:sz w:val="32"/>
          <w:szCs w:val="32"/>
        </w:rPr>
        <w:t>是单位增加了农副产品市场摧广和产销</w:t>
      </w:r>
      <w:r w:rsidR="00BF0A08">
        <w:rPr>
          <w:rFonts w:ascii="仿宋_GB2312" w:eastAsia="仿宋_GB2312" w:hAnsi="黑体" w:hint="eastAsia"/>
          <w:sz w:val="32"/>
          <w:szCs w:val="32"/>
        </w:rPr>
        <w:t>对</w:t>
      </w:r>
      <w:r w:rsidR="00C90AB4">
        <w:rPr>
          <w:rFonts w:ascii="仿宋_GB2312" w:eastAsia="仿宋_GB2312" w:hAnsi="黑体" w:hint="eastAsia"/>
          <w:sz w:val="32"/>
          <w:szCs w:val="32"/>
        </w:rPr>
        <w:t>接项目工作而相应的增加</w:t>
      </w:r>
      <w:r w:rsidR="001C7E81">
        <w:rPr>
          <w:rFonts w:ascii="Times New Roman" w:eastAsia="仿宋_GB2312" w:hAnsi="Times New Roman" w:hint="eastAsia"/>
          <w:sz w:val="32"/>
          <w:shd w:val="clear" w:color="auto" w:fill="FFFFFF"/>
        </w:rPr>
        <w:t>。</w:t>
      </w:r>
      <w:r w:rsidR="00A2041C">
        <w:rPr>
          <w:rFonts w:ascii="Times New Roman" w:eastAsia="仿宋_GB2312" w:hAnsi="Times New Roman" w:hint="eastAsia"/>
          <w:sz w:val="32"/>
          <w:shd w:val="clear" w:color="auto" w:fill="FFFFFF"/>
        </w:rPr>
        <w:t>公务车保有量</w:t>
      </w:r>
      <w:r w:rsidR="00A2041C">
        <w:rPr>
          <w:rFonts w:ascii="Times New Roman" w:eastAsia="仿宋_GB2312" w:hAnsi="Times New Roman" w:hint="eastAsia"/>
          <w:sz w:val="32"/>
          <w:shd w:val="clear" w:color="auto" w:fill="FFFFFF"/>
        </w:rPr>
        <w:t>1</w:t>
      </w:r>
      <w:r w:rsidR="00A2041C">
        <w:rPr>
          <w:rFonts w:ascii="Times New Roman" w:eastAsia="仿宋_GB2312" w:hAnsi="Times New Roman" w:hint="eastAsia"/>
          <w:sz w:val="32"/>
          <w:shd w:val="clear" w:color="auto" w:fill="FFFFFF"/>
        </w:rPr>
        <w:t>辆，计划购置</w:t>
      </w:r>
      <w:r w:rsidR="00A2041C">
        <w:rPr>
          <w:rFonts w:ascii="Times New Roman" w:eastAsia="仿宋_GB2312" w:hAnsi="Times New Roman" w:hint="eastAsia"/>
          <w:sz w:val="32"/>
          <w:shd w:val="clear" w:color="auto" w:fill="FFFFFF"/>
        </w:rPr>
        <w:t>0</w:t>
      </w:r>
      <w:r w:rsidR="00A2041C">
        <w:rPr>
          <w:rFonts w:ascii="Times New Roman" w:eastAsia="仿宋_GB2312" w:hAnsi="Times New Roman" w:hint="eastAsia"/>
          <w:sz w:val="32"/>
          <w:shd w:val="clear" w:color="auto" w:fill="FFFFFF"/>
        </w:rPr>
        <w:t>辆；公务待费</w:t>
      </w:r>
      <w:r w:rsidR="00C90AB4">
        <w:rPr>
          <w:rFonts w:ascii="Times New Roman" w:eastAsia="仿宋_GB2312" w:hAnsi="Times New Roman" w:hint="eastAsia"/>
          <w:sz w:val="32"/>
          <w:shd w:val="clear" w:color="auto" w:fill="FFFFFF"/>
        </w:rPr>
        <w:t>4</w:t>
      </w:r>
      <w:r w:rsidR="00C90AB4">
        <w:rPr>
          <w:rFonts w:ascii="Times New Roman" w:eastAsia="仿宋_GB2312" w:hAnsi="Times New Roman" w:hint="eastAsia"/>
          <w:sz w:val="32"/>
          <w:shd w:val="clear" w:color="auto" w:fill="FFFFFF"/>
        </w:rPr>
        <w:t>万元，</w:t>
      </w:r>
      <w:r w:rsidR="00DF099B">
        <w:rPr>
          <w:rFonts w:ascii="Times New Roman" w:eastAsia="仿宋_GB2312" w:hAnsi="Times New Roman" w:hint="eastAsia"/>
          <w:sz w:val="32"/>
          <w:shd w:val="clear" w:color="auto" w:fill="FFFFFF"/>
        </w:rPr>
        <w:t>去年未做预算。</w:t>
      </w:r>
    </w:p>
    <w:p w:rsidR="004C6DAC" w:rsidRDefault="00C7754B" w:rsidP="004C6DAC">
      <w:pPr>
        <w:rPr>
          <w:rFonts w:ascii="仿宋_GB2312" w:eastAsia="仿宋_GB2312" w:hAnsi="黑体"/>
          <w:sz w:val="32"/>
          <w:szCs w:val="32"/>
        </w:rPr>
      </w:pPr>
      <w:r>
        <w:rPr>
          <w:rFonts w:ascii="Times New Roman" w:eastAsia="仿宋_GB2312" w:hAnsi="Times New Roman" w:hint="eastAsia"/>
          <w:sz w:val="32"/>
          <w:shd w:val="clear" w:color="auto" w:fill="FFFFFF"/>
        </w:rPr>
        <w:t>（二）</w:t>
      </w:r>
      <w:r>
        <w:rPr>
          <w:rFonts w:ascii="仿宋_GB2312" w:eastAsia="仿宋_GB2312" w:hAnsi="黑体" w:hint="eastAsia"/>
          <w:sz w:val="32"/>
          <w:szCs w:val="32"/>
        </w:rPr>
        <w:t>琼海市供销合作社机关</w:t>
      </w:r>
      <w:r>
        <w:rPr>
          <w:rFonts w:ascii="仿宋_GB2312" w:eastAsia="仿宋_GB2312" w:hAnsi="黑体"/>
          <w:sz w:val="32"/>
          <w:szCs w:val="32"/>
        </w:rPr>
        <w:t>20</w:t>
      </w:r>
      <w:r w:rsidR="00E01E3E">
        <w:rPr>
          <w:rFonts w:ascii="仿宋_GB2312" w:eastAsia="仿宋_GB2312" w:hAnsi="黑体" w:hint="eastAsia"/>
          <w:sz w:val="32"/>
          <w:szCs w:val="32"/>
        </w:rPr>
        <w:t>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万元，与去年持平</w:t>
      </w:r>
      <w:r w:rsidR="00BD23E6">
        <w:rPr>
          <w:rFonts w:ascii="仿宋_GB2312" w:eastAsia="仿宋_GB2312" w:hAnsi="黑体" w:hint="eastAsia"/>
          <w:sz w:val="32"/>
          <w:szCs w:val="32"/>
        </w:rPr>
        <w:t>。</w:t>
      </w:r>
    </w:p>
    <w:p w:rsidR="00BD23E6" w:rsidRDefault="004C6DAC" w:rsidP="00DF099B">
      <w:pPr>
        <w:ind w:firstLineChars="200" w:firstLine="640"/>
        <w:rPr>
          <w:rFonts w:ascii="仿宋_GB2312" w:eastAsia="仿宋_GB2312" w:hAnsi="黑体"/>
          <w:sz w:val="32"/>
          <w:szCs w:val="32"/>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hint="eastAsia"/>
          <w:sz w:val="32"/>
          <w:shd w:val="clear" w:color="auto" w:fill="FFFFFF"/>
        </w:rPr>
        <w:t>。</w:t>
      </w:r>
      <w:r>
        <w:rPr>
          <w:rFonts w:ascii="仿宋_GB2312" w:eastAsia="仿宋_GB2312" w:hAnsi="黑体" w:hint="eastAsia"/>
          <w:sz w:val="32"/>
          <w:szCs w:val="32"/>
        </w:rPr>
        <w:t>公务接待费</w:t>
      </w:r>
      <w:r>
        <w:rPr>
          <w:rFonts w:ascii="仿宋_GB2312" w:eastAsia="仿宋_GB2312" w:hAnsi="黑体" w:cs="仿宋_GB2312" w:hint="eastAsia"/>
          <w:sz w:val="32"/>
          <w:szCs w:val="32"/>
        </w:rPr>
        <w:t>0</w:t>
      </w:r>
      <w:r>
        <w:rPr>
          <w:rFonts w:ascii="Times New Roman" w:eastAsia="仿宋_GB2312" w:hAnsi="Times New Roman" w:hint="eastAsia"/>
          <w:sz w:val="32"/>
          <w:shd w:val="clear" w:color="auto" w:fill="FFFFFF"/>
        </w:rPr>
        <w:t>万元，与上年预算持平</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w:t>
      </w:r>
      <w:r w:rsidR="00EC5DA0">
        <w:rPr>
          <w:rFonts w:ascii="Times New Roman" w:eastAsia="仿宋_GB2312" w:hAnsi="Times New Roman" w:hint="eastAsia"/>
          <w:sz w:val="32"/>
          <w:shd w:val="clear" w:color="auto" w:fill="FFFFFF"/>
        </w:rPr>
        <w:t>。</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Pr="00506C48">
        <w:rPr>
          <w:rFonts w:ascii="仿宋_GB2312" w:eastAsia="仿宋_GB2312" w:hAnsi="黑体" w:hint="eastAsia"/>
          <w:b/>
          <w:sz w:val="32"/>
          <w:szCs w:val="32"/>
        </w:rPr>
        <w:t>琼海市供销合作社机关</w:t>
      </w:r>
      <w:r w:rsidRPr="00506C48">
        <w:rPr>
          <w:rFonts w:ascii="仿宋_GB2312" w:eastAsia="仿宋_GB2312" w:hAnsi="黑体"/>
          <w:b/>
          <w:sz w:val="32"/>
          <w:szCs w:val="32"/>
        </w:rPr>
        <w:t>20</w:t>
      </w:r>
      <w:r w:rsidR="00FB3A99">
        <w:rPr>
          <w:rFonts w:ascii="仿宋_GB2312" w:eastAsia="仿宋_GB2312" w:hAnsi="黑体" w:hint="eastAsia"/>
          <w:b/>
          <w:sz w:val="32"/>
          <w:szCs w:val="32"/>
        </w:rPr>
        <w:t>2</w:t>
      </w:r>
      <w:r w:rsidR="009A3127">
        <w:rPr>
          <w:rFonts w:ascii="仿宋_GB2312" w:eastAsia="仿宋_GB2312" w:hAnsi="黑体" w:hint="eastAsia"/>
          <w:b/>
          <w:sz w:val="32"/>
          <w:szCs w:val="32"/>
        </w:rPr>
        <w:t>1</w:t>
      </w:r>
      <w:r>
        <w:rPr>
          <w:rFonts w:ascii="黑体" w:eastAsia="黑体" w:hAnsi="黑体" w:hint="eastAsia"/>
          <w:sz w:val="32"/>
          <w:shd w:val="clear" w:color="auto" w:fill="FFFFFF"/>
        </w:rPr>
        <w:t>年政府性基金预算当年拨款情况说明</w:t>
      </w:r>
    </w:p>
    <w:p w:rsidR="00007286" w:rsidRDefault="0000728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007286" w:rsidRDefault="00007286" w:rsidP="001C41E0">
      <w:pPr>
        <w:ind w:firstLineChars="150" w:firstLine="480"/>
        <w:rPr>
          <w:rFonts w:ascii="仿宋_GB2312" w:eastAsia="仿宋_GB2312" w:hAnsi="黑体"/>
          <w:sz w:val="32"/>
          <w:szCs w:val="32"/>
        </w:rPr>
      </w:pPr>
      <w:r w:rsidRPr="00506C48">
        <w:rPr>
          <w:rFonts w:ascii="仿宋_GB2312" w:eastAsia="仿宋_GB2312" w:hAnsi="黑体" w:hint="eastAsia"/>
          <w:sz w:val="32"/>
          <w:szCs w:val="32"/>
        </w:rPr>
        <w:t>琼海市供销合作社机关</w:t>
      </w:r>
      <w:r w:rsidR="00FB3A99">
        <w:rPr>
          <w:rFonts w:ascii="仿宋_GB2312" w:eastAsia="仿宋_GB2312" w:hAnsi="黑体"/>
          <w:sz w:val="32"/>
          <w:szCs w:val="32"/>
        </w:rPr>
        <w:t>20</w:t>
      </w:r>
      <w:r w:rsidR="009A3127">
        <w:rPr>
          <w:rFonts w:ascii="仿宋_GB2312" w:eastAsia="仿宋_GB2312" w:hAnsi="黑体" w:hint="eastAsia"/>
          <w:sz w:val="32"/>
          <w:szCs w:val="32"/>
        </w:rPr>
        <w:t>21</w:t>
      </w:r>
      <w:r>
        <w:rPr>
          <w:rFonts w:ascii="仿宋_GB2312" w:eastAsia="仿宋_GB2312" w:hAnsi="黑体" w:hint="eastAsia"/>
          <w:sz w:val="32"/>
          <w:szCs w:val="32"/>
        </w:rPr>
        <w:t>年政府性基金预算当年拨款</w:t>
      </w:r>
      <w:r w:rsidR="009A3127">
        <w:rPr>
          <w:rFonts w:ascii="仿宋_GB2312" w:eastAsia="仿宋_GB2312" w:hAnsi="黑体" w:cs="仿宋_GB2312" w:hint="eastAsia"/>
          <w:sz w:val="32"/>
          <w:szCs w:val="32"/>
        </w:rPr>
        <w:t>150</w:t>
      </w:r>
      <w:r>
        <w:rPr>
          <w:rFonts w:ascii="仿宋_GB2312" w:eastAsia="仿宋_GB2312" w:hAnsi="黑体" w:hint="eastAsia"/>
          <w:sz w:val="32"/>
          <w:szCs w:val="32"/>
        </w:rPr>
        <w:t>万元，</w:t>
      </w:r>
      <w:r w:rsidR="00FB3A99">
        <w:rPr>
          <w:rFonts w:ascii="仿宋_GB2312" w:eastAsia="仿宋_GB2312" w:hAnsi="黑体" w:hint="eastAsia"/>
          <w:sz w:val="32"/>
          <w:szCs w:val="32"/>
        </w:rPr>
        <w:t>，比上年预算数</w:t>
      </w:r>
      <w:r w:rsidR="009A3127">
        <w:rPr>
          <w:rFonts w:ascii="仿宋_GB2312" w:eastAsia="仿宋_GB2312" w:hAnsi="黑体" w:cs="仿宋_GB2312" w:hint="eastAsia"/>
          <w:sz w:val="32"/>
          <w:szCs w:val="32"/>
        </w:rPr>
        <w:t>增加109.3</w:t>
      </w:r>
      <w:r w:rsidR="00FB3A99">
        <w:rPr>
          <w:rFonts w:ascii="仿宋_GB2312" w:eastAsia="仿宋_GB2312" w:hAnsi="黑体" w:hint="eastAsia"/>
          <w:sz w:val="32"/>
          <w:szCs w:val="32"/>
        </w:rPr>
        <w:t>万元</w:t>
      </w:r>
      <w:r w:rsidR="009A3127">
        <w:rPr>
          <w:rFonts w:ascii="仿宋_GB2312" w:eastAsia="仿宋_GB2312" w:hAnsi="黑体" w:hint="eastAsia"/>
          <w:sz w:val="32"/>
          <w:szCs w:val="32"/>
        </w:rPr>
        <w:t>，主要是加大基层社的改造建设。</w:t>
      </w:r>
    </w:p>
    <w:p w:rsidR="00007286" w:rsidRDefault="00007286" w:rsidP="001C41E0">
      <w:pPr>
        <w:ind w:firstLineChars="50" w:firstLine="160"/>
        <w:rPr>
          <w:rFonts w:ascii="仿宋_GB2312" w:eastAsia="仿宋_GB2312" w:hAnsi="黑体"/>
          <w:sz w:val="32"/>
          <w:szCs w:val="32"/>
        </w:rPr>
      </w:pPr>
      <w:r>
        <w:rPr>
          <w:rFonts w:ascii="仿宋_GB2312" w:eastAsia="仿宋_GB2312" w:hAnsi="黑体" w:hint="eastAsia"/>
          <w:sz w:val="32"/>
          <w:szCs w:val="32"/>
        </w:rPr>
        <w:t>（二）政府性基金预算当年拨款结构情况</w:t>
      </w:r>
    </w:p>
    <w:p w:rsidR="00007286" w:rsidRDefault="00007286" w:rsidP="00506C48">
      <w:pPr>
        <w:rPr>
          <w:rFonts w:ascii="仿宋_GB2312" w:eastAsia="仿宋_GB2312" w:hAnsi="黑体"/>
          <w:sz w:val="32"/>
          <w:szCs w:val="32"/>
        </w:rPr>
      </w:pPr>
      <w:r>
        <w:rPr>
          <w:rFonts w:ascii="仿宋_GB2312" w:eastAsia="仿宋_GB2312" w:hAnsi="黑体"/>
          <w:sz w:val="32"/>
          <w:szCs w:val="32"/>
        </w:rPr>
        <w:t xml:space="preserve">   </w:t>
      </w:r>
      <w:r w:rsidR="00DF099B">
        <w:rPr>
          <w:rFonts w:ascii="仿宋_GB2312" w:eastAsia="仿宋_GB2312" w:hAnsi="黑体" w:hint="eastAsia"/>
          <w:sz w:val="32"/>
          <w:szCs w:val="32"/>
        </w:rPr>
        <w:t xml:space="preserve">  </w:t>
      </w:r>
      <w:r>
        <w:rPr>
          <w:rFonts w:ascii="仿宋_GB2312" w:eastAsia="仿宋_GB2312" w:hAnsi="黑体" w:hint="eastAsia"/>
          <w:sz w:val="32"/>
          <w:szCs w:val="32"/>
        </w:rPr>
        <w:t>城乡社区支出（类）</w:t>
      </w:r>
      <w:r w:rsidR="00F77EE6">
        <w:rPr>
          <w:rFonts w:ascii="仿宋_GB2312" w:eastAsia="仿宋_GB2312" w:hAnsi="黑体" w:hint="eastAsia"/>
          <w:sz w:val="32"/>
          <w:szCs w:val="32"/>
        </w:rPr>
        <w:t>国有土地使用权出让收入安排支</w:t>
      </w:r>
      <w:r w:rsidR="00F77EE6">
        <w:rPr>
          <w:rFonts w:ascii="仿宋_GB2312" w:eastAsia="仿宋_GB2312" w:hAnsi="黑体" w:hint="eastAsia"/>
          <w:sz w:val="32"/>
          <w:szCs w:val="32"/>
        </w:rPr>
        <w:lastRenderedPageBreak/>
        <w:t>出</w:t>
      </w:r>
      <w:r>
        <w:rPr>
          <w:rFonts w:ascii="仿宋_GB2312" w:eastAsia="仿宋_GB2312" w:hAnsi="黑体" w:hint="eastAsia"/>
          <w:sz w:val="32"/>
          <w:szCs w:val="32"/>
        </w:rPr>
        <w:t>（款）</w:t>
      </w:r>
      <w:r w:rsidR="00F77EE6">
        <w:rPr>
          <w:rFonts w:ascii="仿宋_GB2312" w:eastAsia="仿宋_GB2312" w:hAnsi="黑体" w:hint="eastAsia"/>
          <w:sz w:val="32"/>
          <w:szCs w:val="32"/>
        </w:rPr>
        <w:t>其他国有土地使用权出让收入安排支出</w:t>
      </w:r>
      <w:r>
        <w:rPr>
          <w:rFonts w:ascii="仿宋_GB2312" w:eastAsia="仿宋_GB2312" w:hAnsi="黑体" w:hint="eastAsia"/>
          <w:sz w:val="32"/>
          <w:szCs w:val="32"/>
        </w:rPr>
        <w:t>（项）</w:t>
      </w:r>
      <w:r w:rsidR="009A3127">
        <w:rPr>
          <w:rFonts w:ascii="仿宋_GB2312" w:eastAsia="仿宋_GB2312" w:hAnsi="黑体" w:hint="eastAsia"/>
          <w:sz w:val="32"/>
          <w:szCs w:val="32"/>
        </w:rPr>
        <w:t>150</w:t>
      </w:r>
      <w:r>
        <w:rPr>
          <w:rFonts w:ascii="仿宋_GB2312" w:eastAsia="仿宋_GB2312" w:hAnsi="黑体" w:hint="eastAsia"/>
          <w:sz w:val="32"/>
          <w:szCs w:val="32"/>
        </w:rPr>
        <w:t>万元，占</w:t>
      </w:r>
      <w:r>
        <w:rPr>
          <w:rFonts w:ascii="仿宋_GB2312" w:eastAsia="仿宋_GB2312" w:hAnsi="黑体"/>
          <w:sz w:val="32"/>
          <w:szCs w:val="32"/>
        </w:rPr>
        <w:t>100%</w:t>
      </w:r>
      <w:r>
        <w:rPr>
          <w:rFonts w:ascii="仿宋_GB2312" w:eastAsia="仿宋_GB2312" w:hAnsi="黑体" w:hint="eastAsia"/>
          <w:sz w:val="32"/>
          <w:szCs w:val="32"/>
        </w:rPr>
        <w:t>。</w:t>
      </w:r>
    </w:p>
    <w:p w:rsidR="00007286" w:rsidRDefault="00007286" w:rsidP="00506C48">
      <w:pPr>
        <w:rPr>
          <w:rFonts w:ascii="仿宋_GB2312" w:eastAsia="仿宋_GB2312" w:hAnsi="黑体"/>
          <w:sz w:val="32"/>
          <w:szCs w:val="32"/>
        </w:rPr>
      </w:pPr>
      <w:r>
        <w:rPr>
          <w:rFonts w:ascii="仿宋_GB2312" w:eastAsia="仿宋_GB2312" w:hAnsi="黑体" w:hint="eastAsia"/>
          <w:sz w:val="32"/>
          <w:szCs w:val="32"/>
        </w:rPr>
        <w:t>（三）政府性基金预算当年拨款具体使用情况</w:t>
      </w:r>
    </w:p>
    <w:p w:rsidR="009A3127" w:rsidRDefault="00007286" w:rsidP="009A3127">
      <w:pPr>
        <w:ind w:firstLineChars="150" w:firstLine="480"/>
        <w:rPr>
          <w:rFonts w:ascii="仿宋_GB2312" w:eastAsia="仿宋_GB2312" w:hAnsi="黑体"/>
          <w:sz w:val="32"/>
          <w:szCs w:val="32"/>
        </w:rPr>
      </w:pPr>
      <w:r>
        <w:rPr>
          <w:rFonts w:ascii="仿宋_GB2312" w:eastAsia="仿宋_GB2312" w:hAnsi="黑体"/>
          <w:sz w:val="32"/>
          <w:szCs w:val="32"/>
        </w:rPr>
        <w:t>1.</w:t>
      </w:r>
      <w:r w:rsidR="00F77EE6" w:rsidRPr="00F77EE6">
        <w:rPr>
          <w:rFonts w:ascii="仿宋_GB2312" w:eastAsia="仿宋_GB2312" w:hAnsi="黑体" w:hint="eastAsia"/>
          <w:sz w:val="32"/>
          <w:szCs w:val="32"/>
        </w:rPr>
        <w:t xml:space="preserve"> </w:t>
      </w:r>
      <w:r w:rsidR="00F77EE6">
        <w:rPr>
          <w:rFonts w:ascii="仿宋_GB2312" w:eastAsia="仿宋_GB2312" w:hAnsi="黑体" w:hint="eastAsia"/>
          <w:sz w:val="32"/>
          <w:szCs w:val="32"/>
        </w:rPr>
        <w:t>城乡社区支出（类）国有土地使用权出让收入安排支出（款）其他国有土地使用权出让收入安排支出（项）</w:t>
      </w:r>
      <w:r w:rsidR="009A3127">
        <w:rPr>
          <w:rFonts w:ascii="仿宋_GB2312" w:eastAsia="仿宋_GB2312" w:hAnsi="黑体" w:hint="eastAsia"/>
          <w:sz w:val="32"/>
          <w:szCs w:val="32"/>
        </w:rPr>
        <w:t>150</w:t>
      </w:r>
      <w:r>
        <w:rPr>
          <w:rFonts w:ascii="仿宋_GB2312" w:eastAsia="仿宋_GB2312" w:hAnsi="黑体" w:hint="eastAsia"/>
          <w:sz w:val="32"/>
          <w:szCs w:val="32"/>
        </w:rPr>
        <w:t>万元，</w:t>
      </w:r>
      <w:r w:rsidR="001C66A9">
        <w:rPr>
          <w:rFonts w:ascii="仿宋_GB2312" w:eastAsia="仿宋_GB2312" w:hAnsi="黑体" w:hint="eastAsia"/>
          <w:sz w:val="32"/>
          <w:szCs w:val="32"/>
        </w:rPr>
        <w:t>比上年预算数</w:t>
      </w:r>
      <w:r w:rsidR="009A3127">
        <w:rPr>
          <w:rFonts w:ascii="仿宋_GB2312" w:eastAsia="仿宋_GB2312" w:hAnsi="黑体" w:cs="仿宋_GB2312" w:hint="eastAsia"/>
          <w:sz w:val="32"/>
          <w:szCs w:val="32"/>
        </w:rPr>
        <w:t>增加109.3</w:t>
      </w:r>
      <w:r w:rsidR="001C66A9">
        <w:rPr>
          <w:rFonts w:ascii="仿宋_GB2312" w:eastAsia="仿宋_GB2312" w:hAnsi="黑体" w:hint="eastAsia"/>
          <w:sz w:val="32"/>
          <w:szCs w:val="32"/>
        </w:rPr>
        <w:t>万元,</w:t>
      </w:r>
      <w:r w:rsidR="001C66A9" w:rsidRPr="001C66A9">
        <w:rPr>
          <w:rFonts w:ascii="仿宋_GB2312" w:eastAsia="仿宋_GB2312" w:hAnsi="黑体" w:hint="eastAsia"/>
          <w:sz w:val="32"/>
          <w:szCs w:val="32"/>
        </w:rPr>
        <w:t xml:space="preserve"> </w:t>
      </w:r>
      <w:r w:rsidR="009A3127">
        <w:rPr>
          <w:rFonts w:ascii="仿宋_GB2312" w:eastAsia="仿宋_GB2312" w:hAnsi="黑体" w:hint="eastAsia"/>
          <w:sz w:val="32"/>
          <w:szCs w:val="32"/>
        </w:rPr>
        <w:t>主要是加大基层社的改造建设。</w:t>
      </w:r>
    </w:p>
    <w:p w:rsidR="00007286" w:rsidRPr="001117CE" w:rsidRDefault="00007286" w:rsidP="009A3127">
      <w:pPr>
        <w:ind w:firstLineChars="150" w:firstLine="480"/>
        <w:rPr>
          <w:rFonts w:ascii="黑体" w:eastAsia="黑体" w:hAnsi="黑体"/>
          <w:sz w:val="32"/>
          <w:shd w:val="clear" w:color="auto" w:fill="FFFFFF"/>
        </w:rPr>
      </w:pPr>
      <w:r w:rsidRPr="001117CE">
        <w:rPr>
          <w:rFonts w:ascii="黑体" w:eastAsia="黑体" w:hAnsi="黑体" w:hint="eastAsia"/>
          <w:sz w:val="32"/>
          <w:shd w:val="clear" w:color="auto" w:fill="FFFFFF"/>
        </w:rPr>
        <w:t>六、关于</w:t>
      </w:r>
      <w:r w:rsidRPr="001117CE">
        <w:rPr>
          <w:rFonts w:ascii="仿宋_GB2312" w:eastAsia="仿宋_GB2312" w:hAnsi="黑体" w:hint="eastAsia"/>
          <w:b/>
          <w:sz w:val="32"/>
          <w:szCs w:val="32"/>
        </w:rPr>
        <w:t>琼海市供销合作社机关</w:t>
      </w:r>
      <w:r w:rsidRPr="001117CE">
        <w:rPr>
          <w:rFonts w:ascii="仿宋_GB2312" w:eastAsia="仿宋_GB2312" w:hAnsi="黑体"/>
          <w:b/>
          <w:sz w:val="32"/>
          <w:szCs w:val="32"/>
        </w:rPr>
        <w:t>20</w:t>
      </w:r>
      <w:r w:rsidR="001C66A9" w:rsidRPr="001117CE">
        <w:rPr>
          <w:rFonts w:ascii="仿宋_GB2312" w:eastAsia="仿宋_GB2312" w:hAnsi="黑体" w:hint="eastAsia"/>
          <w:b/>
          <w:sz w:val="32"/>
          <w:szCs w:val="32"/>
        </w:rPr>
        <w:t>2</w:t>
      </w:r>
      <w:r w:rsidR="001117CE">
        <w:rPr>
          <w:rFonts w:ascii="仿宋_GB2312" w:eastAsia="仿宋_GB2312" w:hAnsi="黑体" w:hint="eastAsia"/>
          <w:b/>
          <w:sz w:val="32"/>
          <w:szCs w:val="32"/>
        </w:rPr>
        <w:t>1</w:t>
      </w:r>
      <w:r w:rsidRPr="001117CE">
        <w:rPr>
          <w:rFonts w:ascii="黑体" w:eastAsia="黑体" w:hAnsi="黑体" w:hint="eastAsia"/>
          <w:sz w:val="32"/>
          <w:shd w:val="clear" w:color="auto" w:fill="FFFFFF"/>
        </w:rPr>
        <w:t>年收支预算情况的总体说明</w:t>
      </w:r>
    </w:p>
    <w:p w:rsidR="00007286" w:rsidRDefault="0000728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Pr="00FF1C80">
        <w:rPr>
          <w:rFonts w:ascii="仿宋_GB2312" w:eastAsia="仿宋_GB2312" w:hAnsi="黑体" w:hint="eastAsia"/>
          <w:sz w:val="32"/>
          <w:szCs w:val="32"/>
        </w:rPr>
        <w:t>琼海市供销合作社机关</w:t>
      </w:r>
      <w:r w:rsidR="001C66A9">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；支出包括：一般公共服务支出、外交支出、国防支出、公共安全支出、教育支出。</w:t>
      </w:r>
      <w:r w:rsidRPr="00FF1C80">
        <w:rPr>
          <w:rFonts w:ascii="仿宋_GB2312" w:eastAsia="仿宋_GB2312" w:hAnsi="黑体" w:hint="eastAsia"/>
          <w:sz w:val="32"/>
          <w:szCs w:val="32"/>
        </w:rPr>
        <w:t>琼海市供销合作社机关</w:t>
      </w:r>
      <w:r w:rsidR="001C66A9">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hint="eastAsia"/>
          <w:sz w:val="32"/>
          <w:szCs w:val="32"/>
        </w:rPr>
        <w:t>年收支总预算</w:t>
      </w:r>
      <w:r w:rsidR="001117CE">
        <w:rPr>
          <w:rFonts w:ascii="仿宋_GB2312" w:eastAsia="仿宋_GB2312" w:hAnsi="黑体" w:cs="仿宋_GB2312" w:hint="eastAsia"/>
          <w:sz w:val="32"/>
          <w:szCs w:val="32"/>
        </w:rPr>
        <w:t>489.75</w:t>
      </w:r>
      <w:r>
        <w:rPr>
          <w:rFonts w:ascii="仿宋_GB2312" w:eastAsia="仿宋_GB2312" w:hAnsi="黑体" w:hint="eastAsia"/>
          <w:sz w:val="32"/>
          <w:szCs w:val="32"/>
        </w:rPr>
        <w:t>万元。</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Pr="00AC1DA4">
        <w:rPr>
          <w:rFonts w:ascii="仿宋_GB2312" w:eastAsia="仿宋_GB2312" w:hAnsi="黑体" w:hint="eastAsia"/>
          <w:b/>
          <w:sz w:val="32"/>
          <w:szCs w:val="32"/>
        </w:rPr>
        <w:t>琼海市供销合作社机关</w:t>
      </w:r>
      <w:r w:rsidRPr="00AC1DA4">
        <w:rPr>
          <w:rFonts w:ascii="仿宋_GB2312" w:eastAsia="仿宋_GB2312" w:hAnsi="黑体"/>
          <w:b/>
          <w:sz w:val="32"/>
          <w:szCs w:val="32"/>
        </w:rPr>
        <w:t>20</w:t>
      </w:r>
      <w:r w:rsidR="001C66A9">
        <w:rPr>
          <w:rFonts w:ascii="仿宋_GB2312" w:eastAsia="仿宋_GB2312" w:hAnsi="黑体" w:hint="eastAsia"/>
          <w:b/>
          <w:sz w:val="32"/>
          <w:szCs w:val="32"/>
        </w:rPr>
        <w:t>2</w:t>
      </w:r>
      <w:r w:rsidR="001117CE">
        <w:rPr>
          <w:rFonts w:ascii="仿宋_GB2312" w:eastAsia="仿宋_GB2312" w:hAnsi="黑体" w:hint="eastAsia"/>
          <w:b/>
          <w:sz w:val="32"/>
          <w:szCs w:val="32"/>
        </w:rPr>
        <w:t>1</w:t>
      </w:r>
      <w:r>
        <w:rPr>
          <w:rFonts w:ascii="黑体" w:eastAsia="黑体" w:hAnsi="黑体" w:hint="eastAsia"/>
          <w:sz w:val="32"/>
          <w:shd w:val="clear" w:color="auto" w:fill="FFFFFF"/>
        </w:rPr>
        <w:t>年收入预算情况说明</w:t>
      </w:r>
    </w:p>
    <w:p w:rsidR="00007286" w:rsidRDefault="00007286">
      <w:pPr>
        <w:ind w:firstLineChars="200" w:firstLine="640"/>
        <w:rPr>
          <w:rFonts w:ascii="仿宋_GB2312" w:eastAsia="仿宋_GB2312" w:hAnsi="黑体"/>
          <w:sz w:val="32"/>
          <w:szCs w:val="32"/>
        </w:rPr>
      </w:pPr>
      <w:r w:rsidRPr="00FF1C80">
        <w:rPr>
          <w:rFonts w:ascii="仿宋_GB2312" w:eastAsia="仿宋_GB2312" w:hAnsi="黑体" w:hint="eastAsia"/>
          <w:sz w:val="32"/>
          <w:szCs w:val="32"/>
        </w:rPr>
        <w:t>琼海市供销合作社机关</w:t>
      </w:r>
      <w:r w:rsidR="004143FA">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hint="eastAsia"/>
          <w:sz w:val="32"/>
          <w:szCs w:val="32"/>
        </w:rPr>
        <w:t>年收入预算</w:t>
      </w:r>
      <w:r w:rsidR="001117CE">
        <w:rPr>
          <w:rFonts w:ascii="仿宋_GB2312" w:eastAsia="仿宋_GB2312" w:hAnsi="黑体" w:cs="仿宋_GB2312" w:hint="eastAsia"/>
          <w:sz w:val="32"/>
          <w:szCs w:val="32"/>
        </w:rPr>
        <w:t>489.75</w:t>
      </w:r>
      <w:r>
        <w:rPr>
          <w:rFonts w:ascii="仿宋_GB2312" w:eastAsia="仿宋_GB2312" w:hAnsi="黑体" w:hint="eastAsia"/>
          <w:sz w:val="32"/>
          <w:szCs w:val="32"/>
        </w:rPr>
        <w:t>万元，其中：经费拨款收入</w:t>
      </w:r>
      <w:r w:rsidR="001117CE">
        <w:rPr>
          <w:rFonts w:ascii="仿宋_GB2312" w:eastAsia="仿宋_GB2312" w:hAnsi="黑体" w:cs="仿宋_GB2312" w:hint="eastAsia"/>
          <w:sz w:val="32"/>
          <w:szCs w:val="32"/>
        </w:rPr>
        <w:t>339.75</w:t>
      </w:r>
      <w:r>
        <w:rPr>
          <w:rFonts w:ascii="仿宋_GB2312" w:eastAsia="仿宋_GB2312" w:hAnsi="黑体" w:hint="eastAsia"/>
          <w:sz w:val="32"/>
          <w:szCs w:val="32"/>
        </w:rPr>
        <w:t>万元，占</w:t>
      </w:r>
      <w:r w:rsidR="001117CE">
        <w:rPr>
          <w:rFonts w:ascii="仿宋_GB2312" w:eastAsia="仿宋_GB2312" w:hAnsi="黑体" w:cs="仿宋_GB2312" w:hint="eastAsia"/>
          <w:sz w:val="32"/>
          <w:szCs w:val="32"/>
        </w:rPr>
        <w:t>69.37</w:t>
      </w:r>
      <w:r>
        <w:rPr>
          <w:rFonts w:ascii="仿宋_GB2312" w:eastAsia="仿宋_GB2312" w:hAnsi="黑体"/>
          <w:sz w:val="32"/>
          <w:szCs w:val="32"/>
        </w:rPr>
        <w:t>%</w:t>
      </w:r>
      <w:r>
        <w:rPr>
          <w:rFonts w:ascii="仿宋_GB2312" w:eastAsia="仿宋_GB2312" w:hAnsi="黑体" w:hint="eastAsia"/>
          <w:sz w:val="32"/>
          <w:szCs w:val="32"/>
        </w:rPr>
        <w:t>；政府性基金收入</w:t>
      </w:r>
      <w:r w:rsidR="001117CE">
        <w:rPr>
          <w:rFonts w:ascii="仿宋_GB2312" w:eastAsia="仿宋_GB2312" w:hAnsi="黑体" w:cs="仿宋_GB2312" w:hint="eastAsia"/>
          <w:sz w:val="32"/>
          <w:szCs w:val="32"/>
        </w:rPr>
        <w:t>150</w:t>
      </w:r>
      <w:r>
        <w:rPr>
          <w:rFonts w:ascii="仿宋_GB2312" w:eastAsia="仿宋_GB2312" w:hAnsi="黑体" w:hint="eastAsia"/>
          <w:sz w:val="32"/>
          <w:szCs w:val="32"/>
        </w:rPr>
        <w:t>万元，占</w:t>
      </w:r>
      <w:r w:rsidR="001117CE">
        <w:rPr>
          <w:rFonts w:ascii="仿宋_GB2312" w:eastAsia="仿宋_GB2312" w:hAnsi="黑体" w:cs="仿宋_GB2312" w:hint="eastAsia"/>
          <w:sz w:val="32"/>
          <w:szCs w:val="32"/>
        </w:rPr>
        <w:t>30.63</w:t>
      </w:r>
      <w:r>
        <w:rPr>
          <w:rFonts w:ascii="仿宋_GB2312" w:eastAsia="仿宋_GB2312" w:hAnsi="黑体"/>
          <w:sz w:val="32"/>
          <w:szCs w:val="32"/>
        </w:rPr>
        <w:t>%</w:t>
      </w:r>
      <w:r>
        <w:rPr>
          <w:rFonts w:ascii="仿宋_GB2312" w:eastAsia="仿宋_GB2312" w:hAnsi="黑体" w:hint="eastAsia"/>
          <w:sz w:val="32"/>
          <w:szCs w:val="32"/>
        </w:rPr>
        <w:t>。</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Pr="00AC1DA4">
        <w:rPr>
          <w:rFonts w:ascii="仿宋_GB2312" w:eastAsia="仿宋_GB2312" w:hAnsi="黑体" w:hint="eastAsia"/>
          <w:b/>
          <w:sz w:val="32"/>
          <w:szCs w:val="32"/>
        </w:rPr>
        <w:t>琼海市供销合作社机关</w:t>
      </w:r>
      <w:r w:rsidRPr="00AC1DA4">
        <w:rPr>
          <w:rFonts w:ascii="仿宋_GB2312" w:eastAsia="仿宋_GB2312" w:hAnsi="黑体"/>
          <w:b/>
          <w:sz w:val="32"/>
          <w:szCs w:val="32"/>
        </w:rPr>
        <w:t>20</w:t>
      </w:r>
      <w:r w:rsidR="004143FA">
        <w:rPr>
          <w:rFonts w:ascii="仿宋_GB2312" w:eastAsia="仿宋_GB2312" w:hAnsi="黑体" w:hint="eastAsia"/>
          <w:b/>
          <w:sz w:val="32"/>
          <w:szCs w:val="32"/>
        </w:rPr>
        <w:t>2</w:t>
      </w:r>
      <w:r w:rsidR="001117CE">
        <w:rPr>
          <w:rFonts w:ascii="仿宋_GB2312" w:eastAsia="仿宋_GB2312" w:hAnsi="黑体" w:hint="eastAsia"/>
          <w:b/>
          <w:sz w:val="32"/>
          <w:szCs w:val="32"/>
        </w:rPr>
        <w:t>1</w:t>
      </w:r>
      <w:r>
        <w:rPr>
          <w:rFonts w:ascii="黑体" w:eastAsia="黑体" w:hAnsi="黑体" w:hint="eastAsia"/>
          <w:sz w:val="32"/>
          <w:shd w:val="clear" w:color="auto" w:fill="FFFFFF"/>
        </w:rPr>
        <w:t>年支出预算情况说明</w:t>
      </w:r>
    </w:p>
    <w:p w:rsidR="00007286" w:rsidRDefault="00007286">
      <w:pPr>
        <w:ind w:firstLineChars="200" w:firstLine="640"/>
        <w:rPr>
          <w:rFonts w:ascii="仿宋_GB2312" w:eastAsia="仿宋_GB2312" w:hAnsi="黑体"/>
          <w:sz w:val="32"/>
          <w:szCs w:val="32"/>
        </w:rPr>
      </w:pPr>
      <w:r w:rsidRPr="00FF1C80">
        <w:rPr>
          <w:rFonts w:ascii="仿宋_GB2312" w:eastAsia="仿宋_GB2312" w:hAnsi="黑体" w:hint="eastAsia"/>
          <w:sz w:val="32"/>
          <w:szCs w:val="32"/>
        </w:rPr>
        <w:lastRenderedPageBreak/>
        <w:t>琼海市供销合作社机关</w:t>
      </w:r>
      <w:r w:rsidR="004143FA">
        <w:rPr>
          <w:rFonts w:ascii="仿宋_GB2312" w:eastAsia="仿宋_GB2312" w:hAnsi="黑体"/>
          <w:sz w:val="32"/>
          <w:szCs w:val="32"/>
        </w:rPr>
        <w:t>20</w:t>
      </w:r>
      <w:r w:rsidR="001117CE">
        <w:rPr>
          <w:rFonts w:ascii="仿宋_GB2312" w:eastAsia="仿宋_GB2312" w:hAnsi="黑体" w:hint="eastAsia"/>
          <w:sz w:val="32"/>
          <w:szCs w:val="32"/>
        </w:rPr>
        <w:t>21</w:t>
      </w:r>
      <w:r>
        <w:rPr>
          <w:rFonts w:ascii="仿宋_GB2312" w:eastAsia="仿宋_GB2312" w:hAnsi="黑体" w:hint="eastAsia"/>
          <w:sz w:val="32"/>
          <w:szCs w:val="32"/>
        </w:rPr>
        <w:t>年支出预算</w:t>
      </w:r>
      <w:r w:rsidR="001117CE">
        <w:rPr>
          <w:rFonts w:ascii="仿宋_GB2312" w:eastAsia="仿宋_GB2312" w:hAnsi="黑体" w:cs="仿宋_GB2312" w:hint="eastAsia"/>
          <w:sz w:val="32"/>
          <w:szCs w:val="32"/>
        </w:rPr>
        <w:t>489.75</w:t>
      </w:r>
      <w:r>
        <w:rPr>
          <w:rFonts w:ascii="仿宋_GB2312" w:eastAsia="仿宋_GB2312" w:hAnsi="黑体" w:hint="eastAsia"/>
          <w:sz w:val="32"/>
          <w:szCs w:val="32"/>
        </w:rPr>
        <w:t>万元，其中：基本支出</w:t>
      </w:r>
      <w:r w:rsidR="001F58A1">
        <w:rPr>
          <w:rFonts w:ascii="仿宋_GB2312" w:eastAsia="仿宋_GB2312" w:hAnsi="黑体" w:cs="仿宋_GB2312" w:hint="eastAsia"/>
          <w:sz w:val="32"/>
          <w:szCs w:val="32"/>
        </w:rPr>
        <w:t>339.75</w:t>
      </w:r>
      <w:r>
        <w:rPr>
          <w:rFonts w:ascii="仿宋_GB2312" w:eastAsia="仿宋_GB2312" w:hAnsi="黑体" w:hint="eastAsia"/>
          <w:sz w:val="32"/>
          <w:szCs w:val="32"/>
        </w:rPr>
        <w:t>万元，占</w:t>
      </w:r>
      <w:r w:rsidR="001F58A1">
        <w:rPr>
          <w:rFonts w:ascii="仿宋_GB2312" w:eastAsia="仿宋_GB2312" w:hAnsi="黑体" w:cs="仿宋_GB2312" w:hint="eastAsia"/>
          <w:sz w:val="32"/>
          <w:szCs w:val="32"/>
        </w:rPr>
        <w:t>69.37</w:t>
      </w:r>
      <w:r>
        <w:rPr>
          <w:rFonts w:ascii="仿宋_GB2312" w:eastAsia="仿宋_GB2312" w:hAnsi="黑体"/>
          <w:sz w:val="32"/>
          <w:szCs w:val="32"/>
        </w:rPr>
        <w:t>%</w:t>
      </w:r>
      <w:r>
        <w:rPr>
          <w:rFonts w:ascii="仿宋_GB2312" w:eastAsia="仿宋_GB2312" w:hAnsi="黑体" w:hint="eastAsia"/>
          <w:sz w:val="32"/>
          <w:szCs w:val="32"/>
        </w:rPr>
        <w:t>；项目支出</w:t>
      </w:r>
      <w:r w:rsidR="001F58A1">
        <w:rPr>
          <w:rFonts w:ascii="仿宋_GB2312" w:eastAsia="仿宋_GB2312" w:hAnsi="黑体" w:cs="仿宋_GB2312" w:hint="eastAsia"/>
          <w:sz w:val="32"/>
          <w:szCs w:val="32"/>
        </w:rPr>
        <w:t>150</w:t>
      </w:r>
      <w:r>
        <w:rPr>
          <w:rFonts w:ascii="仿宋_GB2312" w:eastAsia="仿宋_GB2312" w:hAnsi="黑体" w:hint="eastAsia"/>
          <w:sz w:val="32"/>
          <w:szCs w:val="32"/>
        </w:rPr>
        <w:t>万元，占</w:t>
      </w:r>
      <w:r w:rsidR="001F58A1">
        <w:rPr>
          <w:rFonts w:ascii="仿宋_GB2312" w:eastAsia="仿宋_GB2312" w:hAnsi="黑体" w:cs="仿宋_GB2312" w:hint="eastAsia"/>
          <w:sz w:val="32"/>
          <w:szCs w:val="32"/>
        </w:rPr>
        <w:t>30.63</w:t>
      </w:r>
      <w:r>
        <w:rPr>
          <w:rFonts w:ascii="仿宋_GB2312" w:eastAsia="仿宋_GB2312" w:hAnsi="黑体"/>
          <w:sz w:val="32"/>
          <w:szCs w:val="32"/>
        </w:rPr>
        <w:t>%</w:t>
      </w:r>
      <w:r>
        <w:rPr>
          <w:rFonts w:ascii="仿宋_GB2312" w:eastAsia="仿宋_GB2312" w:hAnsi="黑体" w:hint="eastAsia"/>
          <w:sz w:val="32"/>
          <w:szCs w:val="32"/>
        </w:rPr>
        <w:t>。</w:t>
      </w:r>
    </w:p>
    <w:p w:rsidR="00007286" w:rsidRDefault="0000728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007286" w:rsidRDefault="00007286">
      <w:pPr>
        <w:ind w:firstLineChars="200" w:firstLine="640"/>
        <w:rPr>
          <w:rFonts w:ascii="楷体" w:eastAsia="楷体" w:hAnsi="楷体"/>
          <w:sz w:val="32"/>
          <w:szCs w:val="32"/>
        </w:rPr>
      </w:pPr>
      <w:r>
        <w:rPr>
          <w:rFonts w:ascii="楷体" w:eastAsia="楷体" w:hAnsi="楷体" w:hint="eastAsia"/>
          <w:sz w:val="32"/>
          <w:szCs w:val="32"/>
        </w:rPr>
        <w:t>（一）机关运行经费</w:t>
      </w:r>
    </w:p>
    <w:p w:rsidR="00007286" w:rsidRDefault="00007286">
      <w:pPr>
        <w:ind w:firstLineChars="200" w:firstLine="640"/>
        <w:rPr>
          <w:rFonts w:ascii="仿宋_GB2312" w:eastAsia="仿宋_GB2312" w:hAnsi="黑体"/>
          <w:sz w:val="32"/>
          <w:szCs w:val="32"/>
        </w:rPr>
      </w:pPr>
      <w:r w:rsidRPr="00FF1C80">
        <w:rPr>
          <w:rFonts w:ascii="仿宋_GB2312" w:eastAsia="仿宋_GB2312" w:hAnsi="黑体" w:hint="eastAsia"/>
          <w:sz w:val="32"/>
          <w:szCs w:val="32"/>
        </w:rPr>
        <w:t>琼海市供销合作社机关</w:t>
      </w:r>
      <w:r w:rsidR="004143FA">
        <w:rPr>
          <w:rFonts w:ascii="仿宋_GB2312" w:eastAsia="仿宋_GB2312" w:hAnsi="黑体"/>
          <w:sz w:val="32"/>
          <w:szCs w:val="32"/>
        </w:rPr>
        <w:t>20</w:t>
      </w:r>
      <w:r w:rsidR="00EE0EF0">
        <w:rPr>
          <w:rFonts w:ascii="仿宋_GB2312" w:eastAsia="仿宋_GB2312" w:hAnsi="黑体" w:hint="eastAsia"/>
          <w:sz w:val="32"/>
          <w:szCs w:val="32"/>
        </w:rPr>
        <w:t>21</w:t>
      </w:r>
      <w:r>
        <w:rPr>
          <w:rFonts w:ascii="仿宋_GB2312" w:eastAsia="仿宋_GB2312" w:hAnsi="黑体" w:cs="仿宋_GB2312" w:hint="eastAsia"/>
          <w:sz w:val="32"/>
          <w:szCs w:val="32"/>
        </w:rPr>
        <w:t>本级的机关运行经费预算</w:t>
      </w:r>
      <w:r w:rsidR="00EE0EF0">
        <w:rPr>
          <w:rFonts w:ascii="仿宋_GB2312" w:eastAsia="仿宋_GB2312" w:hAnsi="黑体" w:cs="仿宋_GB2312" w:hint="eastAsia"/>
          <w:sz w:val="32"/>
          <w:szCs w:val="32"/>
        </w:rPr>
        <w:t>489.75</w:t>
      </w:r>
      <w:r>
        <w:rPr>
          <w:rFonts w:ascii="仿宋_GB2312" w:eastAsia="仿宋_GB2312" w:hAnsi="黑体" w:hint="eastAsia"/>
          <w:sz w:val="32"/>
          <w:szCs w:val="32"/>
        </w:rPr>
        <w:t>万元。</w:t>
      </w:r>
    </w:p>
    <w:p w:rsidR="00007286" w:rsidRDefault="00007286">
      <w:pPr>
        <w:ind w:firstLineChars="200" w:firstLine="640"/>
        <w:rPr>
          <w:rFonts w:ascii="楷体" w:eastAsia="楷体" w:hAnsi="楷体"/>
          <w:sz w:val="32"/>
          <w:szCs w:val="32"/>
        </w:rPr>
      </w:pPr>
      <w:r>
        <w:rPr>
          <w:rFonts w:ascii="楷体" w:eastAsia="楷体" w:hAnsi="楷体" w:hint="eastAsia"/>
          <w:sz w:val="32"/>
          <w:szCs w:val="32"/>
        </w:rPr>
        <w:t>（二）政府采购情况</w:t>
      </w:r>
    </w:p>
    <w:p w:rsidR="00007286" w:rsidRDefault="00955D95" w:rsidP="00955D95">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sidRPr="00FF1C80">
        <w:rPr>
          <w:rFonts w:ascii="仿宋_GB2312" w:eastAsia="仿宋_GB2312" w:hAnsi="黑体" w:hint="eastAsia"/>
          <w:sz w:val="32"/>
          <w:szCs w:val="32"/>
        </w:rPr>
        <w:t>琼海市供销合作社机关</w:t>
      </w:r>
      <w:r>
        <w:rPr>
          <w:rFonts w:ascii="仿宋_GB2312" w:eastAsia="仿宋_GB2312" w:hAnsi="黑体" w:cs="仿宋_GB2312" w:hint="eastAsia"/>
          <w:sz w:val="32"/>
          <w:szCs w:val="32"/>
        </w:rPr>
        <w:t>政府采购预算总额154.49</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4.49</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150</w:t>
      </w:r>
      <w:r>
        <w:rPr>
          <w:rFonts w:ascii="仿宋_GB2312" w:eastAsia="仿宋_GB2312" w:hAnsi="黑体" w:hint="eastAsia"/>
          <w:sz w:val="32"/>
          <w:szCs w:val="32"/>
        </w:rPr>
        <w:t>万元。</w:t>
      </w:r>
    </w:p>
    <w:p w:rsidR="00007286" w:rsidRDefault="0000728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007286" w:rsidRDefault="0000728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955D95">
        <w:rPr>
          <w:rFonts w:ascii="仿宋_GB2312" w:eastAsia="仿宋_GB2312" w:hAnsi="黑体" w:cs="仿宋_GB2312"/>
          <w:sz w:val="32"/>
          <w:szCs w:val="32"/>
        </w:rPr>
        <w:t>20</w:t>
      </w:r>
      <w:r w:rsidR="00955D95">
        <w:rPr>
          <w:rFonts w:ascii="仿宋_GB2312" w:eastAsia="仿宋_GB2312" w:hAnsi="黑体" w:cs="仿宋_GB2312" w:hint="eastAsia"/>
          <w:sz w:val="32"/>
          <w:szCs w:val="32"/>
        </w:rPr>
        <w:t>20</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sidRPr="00FF1C80">
        <w:rPr>
          <w:rFonts w:ascii="仿宋_GB2312" w:eastAsia="仿宋_GB2312" w:hAnsi="黑体" w:hint="eastAsia"/>
          <w:sz w:val="32"/>
          <w:szCs w:val="32"/>
        </w:rPr>
        <w:t>琼海市供销合作社机关</w:t>
      </w:r>
      <w:r>
        <w:rPr>
          <w:rFonts w:ascii="仿宋_GB2312" w:eastAsia="仿宋_GB2312" w:hAnsi="黑体" w:cs="仿宋_GB2312" w:hint="eastAsia"/>
          <w:sz w:val="32"/>
          <w:szCs w:val="32"/>
        </w:rPr>
        <w:t>本级及下属各预算单位共有车辆</w:t>
      </w:r>
      <w:r>
        <w:rPr>
          <w:rFonts w:ascii="仿宋_GB2312" w:eastAsia="仿宋_GB2312" w:hAnsi="黑体" w:cs="仿宋_GB2312"/>
          <w:sz w:val="32"/>
          <w:szCs w:val="32"/>
        </w:rPr>
        <w:t>1</w:t>
      </w:r>
      <w:r>
        <w:rPr>
          <w:rFonts w:ascii="仿宋_GB2312" w:eastAsia="仿宋_GB2312" w:hAnsi="黑体" w:cs="仿宋_GB2312" w:hint="eastAsia"/>
          <w:sz w:val="32"/>
          <w:szCs w:val="32"/>
        </w:rPr>
        <w:t>辆，其中，其他用车</w:t>
      </w:r>
      <w:r>
        <w:rPr>
          <w:rFonts w:ascii="仿宋_GB2312" w:eastAsia="仿宋_GB2312" w:hAnsi="黑体" w:cs="仿宋_GB2312"/>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007286" w:rsidRPr="00435372" w:rsidRDefault="00007286">
      <w:pPr>
        <w:ind w:firstLineChars="200" w:firstLine="640"/>
        <w:rPr>
          <w:rFonts w:ascii="楷体" w:eastAsia="楷体" w:hAnsi="楷体"/>
          <w:sz w:val="32"/>
          <w:szCs w:val="32"/>
        </w:rPr>
      </w:pPr>
      <w:r w:rsidRPr="00435372">
        <w:rPr>
          <w:rFonts w:ascii="楷体" w:eastAsia="楷体" w:hAnsi="楷体" w:hint="eastAsia"/>
          <w:sz w:val="32"/>
          <w:szCs w:val="32"/>
        </w:rPr>
        <w:t>（四）绩效目标设置情况</w:t>
      </w:r>
    </w:p>
    <w:p w:rsidR="00007286" w:rsidRPr="00435372" w:rsidRDefault="00007286" w:rsidP="006474A4">
      <w:pPr>
        <w:ind w:firstLineChars="200" w:firstLine="640"/>
        <w:rPr>
          <w:rFonts w:ascii="仿宋_GB2312" w:eastAsia="仿宋_GB2312" w:hAnsi="黑体"/>
          <w:sz w:val="32"/>
          <w:szCs w:val="32"/>
        </w:rPr>
      </w:pPr>
      <w:r w:rsidRPr="00435372">
        <w:rPr>
          <w:rFonts w:ascii="仿宋_GB2312" w:eastAsia="仿宋_GB2312" w:hAnsi="黑体" w:hint="eastAsia"/>
          <w:sz w:val="32"/>
          <w:szCs w:val="32"/>
        </w:rPr>
        <w:t>琼海市供销合作社机关</w:t>
      </w:r>
      <w:r w:rsidR="007B2706" w:rsidRPr="00435372">
        <w:rPr>
          <w:rFonts w:ascii="仿宋_GB2312" w:eastAsia="仿宋_GB2312" w:hAnsi="黑体"/>
          <w:sz w:val="32"/>
          <w:szCs w:val="32"/>
        </w:rPr>
        <w:t>20</w:t>
      </w:r>
      <w:r w:rsidR="00435372">
        <w:rPr>
          <w:rFonts w:ascii="仿宋_GB2312" w:eastAsia="仿宋_GB2312" w:hAnsi="黑体" w:hint="eastAsia"/>
          <w:sz w:val="32"/>
          <w:szCs w:val="32"/>
        </w:rPr>
        <w:t>21</w:t>
      </w:r>
      <w:r w:rsidRPr="00435372">
        <w:rPr>
          <w:rFonts w:ascii="仿宋_GB2312" w:eastAsia="仿宋_GB2312" w:hAnsi="黑体" w:hint="eastAsia"/>
          <w:sz w:val="32"/>
          <w:szCs w:val="32"/>
        </w:rPr>
        <w:t>年</w:t>
      </w:r>
      <w:r w:rsidR="009B1FCA">
        <w:rPr>
          <w:rFonts w:ascii="仿宋_GB2312" w:eastAsia="仿宋_GB2312" w:hAnsi="黑体" w:cs="仿宋_GB2312" w:hint="eastAsia"/>
          <w:sz w:val="32"/>
          <w:szCs w:val="32"/>
        </w:rPr>
        <w:t>12</w:t>
      </w:r>
      <w:r w:rsidRPr="00435372">
        <w:rPr>
          <w:rFonts w:ascii="仿宋_GB2312" w:eastAsia="仿宋_GB2312" w:hAnsi="黑体" w:cs="仿宋_GB2312" w:hint="eastAsia"/>
          <w:sz w:val="32"/>
          <w:szCs w:val="32"/>
        </w:rPr>
        <w:t>个项目实行绩效目标管理，涉及一般公共预算</w:t>
      </w:r>
      <w:r w:rsidR="009B1FCA">
        <w:rPr>
          <w:rFonts w:ascii="仿宋_GB2312" w:eastAsia="仿宋_GB2312" w:hAnsi="黑体" w:cs="仿宋_GB2312" w:hint="eastAsia"/>
          <w:sz w:val="32"/>
          <w:szCs w:val="32"/>
        </w:rPr>
        <w:t>115.42</w:t>
      </w:r>
      <w:r w:rsidRPr="00435372">
        <w:rPr>
          <w:rFonts w:ascii="仿宋_GB2312" w:eastAsia="仿宋_GB2312" w:hAnsi="黑体" w:hint="eastAsia"/>
          <w:sz w:val="32"/>
          <w:szCs w:val="32"/>
        </w:rPr>
        <w:t>万元、政府性基金</w:t>
      </w:r>
      <w:r w:rsidR="009B1FCA">
        <w:rPr>
          <w:rFonts w:ascii="仿宋_GB2312" w:eastAsia="仿宋_GB2312" w:hAnsi="黑体" w:cs="仿宋_GB2312" w:hint="eastAsia"/>
          <w:sz w:val="32"/>
          <w:szCs w:val="32"/>
        </w:rPr>
        <w:t>150</w:t>
      </w:r>
      <w:r w:rsidRPr="00435372">
        <w:rPr>
          <w:rFonts w:ascii="仿宋_GB2312" w:eastAsia="仿宋_GB2312" w:hAnsi="黑体" w:hint="eastAsia"/>
          <w:sz w:val="32"/>
          <w:szCs w:val="32"/>
        </w:rPr>
        <w:t>万元。</w:t>
      </w:r>
    </w:p>
    <w:p w:rsidR="00007286" w:rsidRPr="006474A4" w:rsidRDefault="00007286" w:rsidP="006474A4">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007286" w:rsidRDefault="000072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w:t>
      </w:r>
      <w:r>
        <w:rPr>
          <w:rFonts w:ascii="仿宋_GB2312" w:eastAsia="仿宋_GB2312" w:cs="宋体" w:hint="eastAsia"/>
          <w:bCs/>
          <w:color w:val="000000"/>
          <w:kern w:val="0"/>
          <w:sz w:val="32"/>
          <w:szCs w:val="32"/>
          <w:lang w:val="zh-CN"/>
        </w:rPr>
        <w:lastRenderedPageBreak/>
        <w:t>偿使用收入、政府住房基金收入、捐赠收入等财政收入。</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color w:val="000000"/>
          <w:kern w:val="0"/>
          <w:sz w:val="32"/>
          <w:szCs w:val="32"/>
        </w:rPr>
        <w:t xml:space="preserve"> </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color w:val="000000"/>
          <w:kern w:val="0"/>
          <w:sz w:val="32"/>
          <w:szCs w:val="32"/>
        </w:rPr>
        <w:t xml:space="preserve"> </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007286" w:rsidRDefault="0000728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007286" w:rsidRDefault="000072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w:t>
      </w:r>
      <w:r>
        <w:rPr>
          <w:rFonts w:ascii="仿宋_GB2312" w:eastAsia="仿宋_GB2312" w:cs="宋体" w:hint="eastAsia"/>
          <w:bCs/>
          <w:color w:val="000000"/>
          <w:kern w:val="0"/>
          <w:sz w:val="32"/>
          <w:szCs w:val="32"/>
          <w:lang w:val="zh-CN"/>
        </w:rPr>
        <w:lastRenderedPageBreak/>
        <w:t>入”、“单位自有资金收入”收入不足安排支出的情况下，使用以前年度积累的事业基金（事业单位当年收入和支出相抵后按国家规定提取，用于弥补以后年度收支差额的基金）弥补本年度收支缺口的资金。</w:t>
      </w:r>
    </w:p>
    <w:p w:rsidR="00007286" w:rsidRDefault="0000728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007286" w:rsidRDefault="00007286" w:rsidP="0095768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007286" w:rsidRDefault="0000728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007286" w:rsidRDefault="00007286">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十二</w:t>
      </w:r>
      <w:r>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007286" w:rsidRDefault="0000728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007286" w:rsidRDefault="009613C6">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十四、一般公共服务支出（类）财政事务（款）事业运行（项）：反映事业单位的基本支出，不抱括行政单位（包括实行公务员管理的事业单位）后勤服务中心，医疗室等附属事业单位</w:t>
      </w:r>
      <w:r w:rsidR="00007286">
        <w:rPr>
          <w:rFonts w:ascii="仿宋_GB2312" w:eastAsia="仿宋_GB2312" w:hAnsi="宋体" w:cs="宋体" w:hint="eastAsia"/>
          <w:color w:val="000000"/>
          <w:kern w:val="0"/>
          <w:sz w:val="32"/>
          <w:szCs w:val="30"/>
        </w:rPr>
        <w:t>。</w:t>
      </w:r>
    </w:p>
    <w:p w:rsidR="00007286" w:rsidRDefault="009C0A0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十五、社会保障和就业支出（类）行</w:t>
      </w:r>
      <w:r w:rsidR="00AE03E7">
        <w:rPr>
          <w:rFonts w:ascii="仿宋_GB2312" w:eastAsia="仿宋_GB2312" w:hAnsi="宋体" w:cs="宋体" w:hint="eastAsia"/>
          <w:color w:val="000000"/>
          <w:kern w:val="0"/>
          <w:sz w:val="32"/>
          <w:szCs w:val="30"/>
        </w:rPr>
        <w:t>政事业单位离退休（款）机关事业单位基本养老保险缴费支出</w:t>
      </w:r>
      <w:r w:rsidR="00007286">
        <w:rPr>
          <w:rFonts w:ascii="仿宋_GB2312" w:eastAsia="仿宋_GB2312" w:hAnsi="宋体" w:cs="宋体" w:hint="eastAsia"/>
          <w:color w:val="000000"/>
          <w:kern w:val="0"/>
          <w:sz w:val="32"/>
          <w:szCs w:val="30"/>
        </w:rPr>
        <w:t>（项）：</w:t>
      </w:r>
      <w:r w:rsidR="00AE03E7">
        <w:rPr>
          <w:rFonts w:ascii="仿宋_GB2312" w:eastAsia="仿宋_GB2312" w:hAnsi="宋体" w:cs="宋体" w:hint="eastAsia"/>
          <w:color w:val="000000"/>
          <w:kern w:val="0"/>
          <w:sz w:val="32"/>
          <w:szCs w:val="30"/>
        </w:rPr>
        <w:t>反映机关事业单位实施养老保险制度由单位缴纳的基本养老保险费支出。</w:t>
      </w:r>
    </w:p>
    <w:p w:rsidR="00007286" w:rsidRDefault="00007286" w:rsidP="00C11DB9">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十六、社会保障和就业支出（类）</w:t>
      </w:r>
      <w:r w:rsidR="00AE03E7">
        <w:rPr>
          <w:rFonts w:ascii="仿宋_GB2312" w:eastAsia="仿宋_GB2312" w:hAnsi="宋体" w:cs="宋体" w:hint="eastAsia"/>
          <w:color w:val="000000"/>
          <w:kern w:val="0"/>
          <w:sz w:val="32"/>
          <w:szCs w:val="30"/>
        </w:rPr>
        <w:t>怃恤</w:t>
      </w:r>
      <w:r>
        <w:rPr>
          <w:rFonts w:ascii="仿宋_GB2312" w:eastAsia="仿宋_GB2312" w:hAnsi="宋体" w:cs="宋体" w:hint="eastAsia"/>
          <w:color w:val="000000"/>
          <w:kern w:val="0"/>
          <w:sz w:val="32"/>
          <w:szCs w:val="30"/>
        </w:rPr>
        <w:t>（款）</w:t>
      </w:r>
      <w:r w:rsidR="00AE03E7">
        <w:rPr>
          <w:rFonts w:ascii="仿宋_GB2312" w:eastAsia="仿宋_GB2312" w:hAnsi="宋体" w:cs="宋体" w:hint="eastAsia"/>
          <w:color w:val="000000"/>
          <w:kern w:val="0"/>
          <w:sz w:val="32"/>
          <w:szCs w:val="30"/>
        </w:rPr>
        <w:t>其他怃恤支出</w:t>
      </w:r>
      <w:r>
        <w:rPr>
          <w:rFonts w:ascii="仿宋_GB2312" w:eastAsia="仿宋_GB2312" w:hAnsi="宋体" w:cs="宋体" w:hint="eastAsia"/>
          <w:color w:val="000000"/>
          <w:kern w:val="0"/>
          <w:sz w:val="32"/>
          <w:szCs w:val="30"/>
        </w:rPr>
        <w:t>（项）：</w:t>
      </w:r>
      <w:r w:rsidR="00AE03E7">
        <w:rPr>
          <w:rFonts w:ascii="仿宋_GB2312" w:eastAsia="仿宋_GB2312" w:hAnsi="宋体" w:cs="宋体" w:hint="eastAsia"/>
          <w:color w:val="000000"/>
          <w:kern w:val="0"/>
          <w:sz w:val="32"/>
          <w:szCs w:val="30"/>
        </w:rPr>
        <w:t>反映除上述项目以外其他用于优抚方面的支出。</w:t>
      </w:r>
    </w:p>
    <w:p w:rsidR="00007286" w:rsidRDefault="00007286" w:rsidP="007E3C9E">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AE03E7">
        <w:rPr>
          <w:rFonts w:ascii="仿宋_GB2312" w:eastAsia="仿宋_GB2312" w:hAnsi="宋体" w:cs="宋体" w:hint="eastAsia"/>
          <w:color w:val="000000"/>
          <w:kern w:val="0"/>
          <w:sz w:val="32"/>
          <w:szCs w:val="30"/>
        </w:rPr>
        <w:t>卫生健康支出</w:t>
      </w:r>
      <w:r>
        <w:rPr>
          <w:rFonts w:ascii="仿宋_GB2312" w:eastAsia="仿宋_GB2312" w:hAnsi="宋体" w:cs="宋体" w:hint="eastAsia"/>
          <w:color w:val="000000"/>
          <w:kern w:val="0"/>
          <w:sz w:val="32"/>
          <w:szCs w:val="30"/>
        </w:rPr>
        <w:t>（类）</w:t>
      </w:r>
      <w:r w:rsidR="00AE03E7">
        <w:rPr>
          <w:rFonts w:ascii="仿宋_GB2312" w:eastAsia="仿宋_GB2312" w:hAnsi="宋体" w:cs="宋体" w:hint="eastAsia"/>
          <w:color w:val="000000"/>
          <w:kern w:val="0"/>
          <w:sz w:val="32"/>
          <w:szCs w:val="30"/>
        </w:rPr>
        <w:t>行政事业单位医疗</w:t>
      </w:r>
      <w:r>
        <w:rPr>
          <w:rFonts w:ascii="仿宋_GB2312" w:eastAsia="仿宋_GB2312" w:hAnsi="宋体" w:cs="宋体" w:hint="eastAsia"/>
          <w:color w:val="000000"/>
          <w:kern w:val="0"/>
          <w:sz w:val="32"/>
          <w:szCs w:val="30"/>
        </w:rPr>
        <w:t>（款）</w:t>
      </w:r>
      <w:r w:rsidR="00AE03E7">
        <w:rPr>
          <w:rFonts w:ascii="宋体" w:hAnsi="宋体" w:cs="宋体" w:hint="eastAsia"/>
          <w:color w:val="000000"/>
          <w:kern w:val="0"/>
          <w:sz w:val="28"/>
          <w:szCs w:val="28"/>
        </w:rPr>
        <w:t>事业单位医疗</w:t>
      </w:r>
      <w:r>
        <w:rPr>
          <w:rFonts w:ascii="仿宋_GB2312" w:eastAsia="仿宋_GB2312" w:hAnsi="宋体" w:cs="宋体" w:hint="eastAsia"/>
          <w:color w:val="000000"/>
          <w:kern w:val="0"/>
          <w:sz w:val="32"/>
          <w:szCs w:val="30"/>
        </w:rPr>
        <w:t>（项）：</w:t>
      </w:r>
      <w:r w:rsidR="00AE03E7">
        <w:rPr>
          <w:rFonts w:ascii="仿宋_GB2312" w:eastAsia="仿宋_GB2312" w:hAnsi="宋体" w:cs="宋体" w:hint="eastAsia"/>
          <w:color w:val="000000"/>
          <w:kern w:val="0"/>
          <w:sz w:val="32"/>
          <w:szCs w:val="30"/>
        </w:rPr>
        <w:t>反映财政部门安排的事业单位基本医疗保险缴费经费，未参加医疗保险的事业单位的公费医疗经费，按国家规定享受离休人员待遇的医疗经费</w:t>
      </w:r>
      <w:r>
        <w:rPr>
          <w:rFonts w:ascii="仿宋_GB2312" w:eastAsia="仿宋_GB2312" w:hAnsi="宋体" w:cs="宋体" w:hint="eastAsia"/>
          <w:color w:val="000000"/>
          <w:kern w:val="0"/>
          <w:sz w:val="32"/>
          <w:szCs w:val="30"/>
        </w:rPr>
        <w:t>。</w:t>
      </w:r>
    </w:p>
    <w:p w:rsidR="00007286" w:rsidRDefault="00007286" w:rsidP="007E3C9E">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r w:rsidR="00AC29CE">
        <w:rPr>
          <w:rFonts w:ascii="仿宋_GB2312" w:eastAsia="仿宋_GB2312" w:hAnsi="宋体" w:cs="宋体" w:hint="eastAsia"/>
          <w:color w:val="000000"/>
          <w:kern w:val="0"/>
          <w:sz w:val="32"/>
          <w:szCs w:val="30"/>
        </w:rPr>
        <w:t>卫生健康支出</w:t>
      </w:r>
      <w:r>
        <w:rPr>
          <w:rFonts w:ascii="仿宋_GB2312" w:eastAsia="仿宋_GB2312" w:hAnsi="宋体" w:cs="宋体" w:hint="eastAsia"/>
          <w:color w:val="000000"/>
          <w:kern w:val="0"/>
          <w:sz w:val="32"/>
          <w:szCs w:val="30"/>
        </w:rPr>
        <w:t>（类）</w:t>
      </w:r>
      <w:r w:rsidR="00AC29CE">
        <w:rPr>
          <w:rFonts w:ascii="仿宋_GB2312" w:eastAsia="仿宋_GB2312" w:hAnsi="宋体" w:cs="宋体" w:hint="eastAsia"/>
          <w:color w:val="000000"/>
          <w:kern w:val="0"/>
          <w:sz w:val="32"/>
          <w:szCs w:val="30"/>
        </w:rPr>
        <w:t>行政事业单位医疗</w:t>
      </w:r>
      <w:r>
        <w:rPr>
          <w:rFonts w:ascii="仿宋_GB2312" w:eastAsia="仿宋_GB2312" w:hAnsi="宋体" w:cs="宋体" w:hint="eastAsia"/>
          <w:color w:val="000000"/>
          <w:kern w:val="0"/>
          <w:sz w:val="32"/>
          <w:szCs w:val="30"/>
        </w:rPr>
        <w:t>（款）</w:t>
      </w:r>
      <w:r w:rsidR="00AC29CE">
        <w:rPr>
          <w:rFonts w:ascii="宋体" w:hAnsi="宋体" w:cs="宋体" w:hint="eastAsia"/>
          <w:color w:val="000000"/>
          <w:kern w:val="0"/>
          <w:sz w:val="28"/>
          <w:szCs w:val="28"/>
        </w:rPr>
        <w:t>公务员医疗补助</w:t>
      </w:r>
      <w:r>
        <w:rPr>
          <w:rFonts w:ascii="仿宋_GB2312" w:eastAsia="仿宋_GB2312" w:hAnsi="宋体" w:cs="宋体" w:hint="eastAsia"/>
          <w:color w:val="000000"/>
          <w:kern w:val="0"/>
          <w:sz w:val="32"/>
          <w:szCs w:val="30"/>
        </w:rPr>
        <w:t>（项）：</w:t>
      </w:r>
      <w:r w:rsidR="00AC29CE">
        <w:rPr>
          <w:rFonts w:ascii="仿宋_GB2312" w:eastAsia="仿宋_GB2312" w:hAnsi="宋体" w:cs="宋体" w:hint="eastAsia"/>
          <w:color w:val="000000"/>
          <w:kern w:val="0"/>
          <w:sz w:val="32"/>
          <w:szCs w:val="30"/>
        </w:rPr>
        <w:t>反映财政部门安排的公务员医疗补助经费。</w:t>
      </w:r>
    </w:p>
    <w:p w:rsidR="00007286" w:rsidRDefault="00007286" w:rsidP="007E3C9E">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w:t>
      </w:r>
      <w:r w:rsidR="00736CAD">
        <w:rPr>
          <w:rFonts w:ascii="仿宋_GB2312" w:eastAsia="仿宋_GB2312" w:hAnsi="黑体" w:hint="eastAsia"/>
          <w:sz w:val="32"/>
          <w:szCs w:val="32"/>
        </w:rPr>
        <w:t>城乡社区支出（类）国有土地使用权出让收入安排支出（款）其他国有土地使用权出让收入安排支出（项）</w:t>
      </w:r>
      <w:r>
        <w:rPr>
          <w:rFonts w:ascii="仿宋_GB2312" w:eastAsia="仿宋_GB2312" w:hAnsi="宋体" w:cs="宋体" w:hint="eastAsia"/>
          <w:color w:val="000000"/>
          <w:kern w:val="0"/>
          <w:sz w:val="32"/>
          <w:szCs w:val="30"/>
        </w:rPr>
        <w:t>：</w:t>
      </w:r>
      <w:r w:rsidR="00736CAD">
        <w:rPr>
          <w:rFonts w:ascii="仿宋_GB2312" w:eastAsia="仿宋_GB2312" w:hAnsi="宋体" w:cs="宋体" w:hint="eastAsia"/>
          <w:color w:val="000000"/>
          <w:kern w:val="0"/>
          <w:sz w:val="32"/>
          <w:szCs w:val="30"/>
        </w:rPr>
        <w:t>反映</w:t>
      </w:r>
      <w:r w:rsidR="00BE1B83">
        <w:rPr>
          <w:rFonts w:ascii="仿宋_GB2312" w:eastAsia="仿宋_GB2312" w:hAnsi="宋体" w:cs="宋体" w:hint="eastAsia"/>
          <w:color w:val="000000"/>
          <w:kern w:val="0"/>
          <w:sz w:val="32"/>
          <w:szCs w:val="30"/>
        </w:rPr>
        <w:t>土地出让收入用于其他方面的支出</w:t>
      </w:r>
      <w:r>
        <w:rPr>
          <w:rFonts w:ascii="仿宋_GB2312" w:eastAsia="仿宋_GB2312" w:hAnsi="宋体" w:cs="宋体" w:hint="eastAsia"/>
          <w:color w:val="000000"/>
          <w:kern w:val="0"/>
          <w:sz w:val="32"/>
          <w:szCs w:val="30"/>
        </w:rPr>
        <w:t>。</w:t>
      </w:r>
      <w:r w:rsidR="00BE1B83">
        <w:rPr>
          <w:rFonts w:ascii="仿宋_GB2312" w:eastAsia="仿宋_GB2312" w:hAnsi="宋体" w:cs="宋体" w:hint="eastAsia"/>
          <w:color w:val="000000"/>
          <w:kern w:val="0"/>
          <w:sz w:val="32"/>
          <w:szCs w:val="30"/>
        </w:rPr>
        <w:t>不包括市县级政府当年按照规定用土地出让收入向中央和省级政府缴纳的新增建设用地土地有偿使用费的支出。</w:t>
      </w:r>
    </w:p>
    <w:p w:rsidR="00007286" w:rsidRDefault="00007286" w:rsidP="007E3C9E">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003B75BE">
        <w:rPr>
          <w:rFonts w:ascii="仿宋_GB2312" w:eastAsia="仿宋_GB2312" w:hAnsi="宋体" w:cs="宋体" w:hint="eastAsia"/>
          <w:color w:val="000000"/>
          <w:kern w:val="0"/>
          <w:sz w:val="32"/>
          <w:szCs w:val="30"/>
        </w:rPr>
        <w:t>商业服务</w:t>
      </w:r>
      <w:r w:rsidR="00435C94">
        <w:rPr>
          <w:rFonts w:ascii="仿宋_GB2312" w:eastAsia="仿宋_GB2312" w:hAnsi="宋体" w:cs="宋体" w:hint="eastAsia"/>
          <w:color w:val="000000"/>
          <w:kern w:val="0"/>
          <w:sz w:val="32"/>
          <w:szCs w:val="30"/>
        </w:rPr>
        <w:t>业等</w:t>
      </w:r>
      <w:r w:rsidR="003B75BE">
        <w:rPr>
          <w:rFonts w:ascii="仿宋_GB2312" w:eastAsia="仿宋_GB2312" w:hAnsi="宋体" w:cs="宋体" w:hint="eastAsia"/>
          <w:color w:val="000000"/>
          <w:kern w:val="0"/>
          <w:sz w:val="32"/>
          <w:szCs w:val="30"/>
        </w:rPr>
        <w:t>支出</w:t>
      </w:r>
      <w:r>
        <w:rPr>
          <w:rFonts w:ascii="仿宋_GB2312" w:eastAsia="仿宋_GB2312" w:hAnsi="宋体" w:cs="宋体" w:hint="eastAsia"/>
          <w:color w:val="000000"/>
          <w:kern w:val="0"/>
          <w:sz w:val="32"/>
          <w:szCs w:val="30"/>
        </w:rPr>
        <w:t>（类）</w:t>
      </w:r>
      <w:r w:rsidR="003B75BE">
        <w:rPr>
          <w:rFonts w:ascii="仿宋_GB2312" w:eastAsia="仿宋_GB2312" w:hAnsi="宋体" w:cs="宋体" w:hint="eastAsia"/>
          <w:color w:val="000000"/>
          <w:kern w:val="0"/>
          <w:sz w:val="32"/>
          <w:szCs w:val="30"/>
        </w:rPr>
        <w:t>商业流通事务</w:t>
      </w:r>
      <w:r>
        <w:rPr>
          <w:rFonts w:ascii="仿宋_GB2312" w:eastAsia="仿宋_GB2312" w:hAnsi="宋体" w:cs="宋体" w:hint="eastAsia"/>
          <w:color w:val="000000"/>
          <w:kern w:val="0"/>
          <w:sz w:val="32"/>
          <w:szCs w:val="30"/>
        </w:rPr>
        <w:t>（款）</w:t>
      </w:r>
      <w:r>
        <w:rPr>
          <w:rFonts w:ascii="宋体" w:hAnsi="宋体" w:cs="宋体" w:hint="eastAsia"/>
          <w:color w:val="000000"/>
          <w:kern w:val="0"/>
          <w:sz w:val="28"/>
          <w:szCs w:val="28"/>
        </w:rPr>
        <w:t>事业</w:t>
      </w:r>
      <w:r w:rsidR="003B75BE">
        <w:rPr>
          <w:rFonts w:ascii="宋体" w:hAnsi="宋体" w:cs="宋体" w:hint="eastAsia"/>
          <w:color w:val="000000"/>
          <w:kern w:val="0"/>
          <w:sz w:val="28"/>
          <w:szCs w:val="28"/>
        </w:rPr>
        <w:lastRenderedPageBreak/>
        <w:t>运行</w:t>
      </w:r>
      <w:r>
        <w:rPr>
          <w:rFonts w:ascii="仿宋_GB2312" w:eastAsia="仿宋_GB2312" w:hAnsi="宋体" w:cs="宋体" w:hint="eastAsia"/>
          <w:color w:val="000000"/>
          <w:kern w:val="0"/>
          <w:sz w:val="32"/>
          <w:szCs w:val="30"/>
        </w:rPr>
        <w:t>（项）</w:t>
      </w:r>
      <w:r w:rsidR="00435C94">
        <w:rPr>
          <w:rFonts w:ascii="仿宋_GB2312" w:eastAsia="仿宋_GB2312" w:hAnsi="宋体" w:cs="宋体" w:hint="eastAsia"/>
          <w:color w:val="000000"/>
          <w:kern w:val="0"/>
          <w:sz w:val="32"/>
          <w:szCs w:val="30"/>
        </w:rPr>
        <w:t>：反映事业单位的基本支出，不包括行政单位（包括实行公务员管理的事业单位）后勤服务中心、医疗室等附属事业单位</w:t>
      </w:r>
      <w:r>
        <w:rPr>
          <w:rFonts w:ascii="仿宋_GB2312" w:eastAsia="仿宋_GB2312" w:hAnsi="宋体" w:cs="宋体" w:hint="eastAsia"/>
          <w:color w:val="000000"/>
          <w:kern w:val="0"/>
          <w:sz w:val="32"/>
          <w:szCs w:val="30"/>
        </w:rPr>
        <w:t>。</w:t>
      </w:r>
    </w:p>
    <w:p w:rsidR="00BE1B83" w:rsidRDefault="00BE1B83" w:rsidP="007E3C9E">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二十一、</w:t>
      </w:r>
      <w:r>
        <w:rPr>
          <w:rFonts w:ascii="仿宋_GB2312" w:eastAsia="仿宋_GB2312" w:hAnsi="黑体" w:hint="eastAsia"/>
          <w:sz w:val="32"/>
          <w:szCs w:val="32"/>
        </w:rPr>
        <w:t>商业服务等支出（类）商业流通事务（款）其他商业流通事务支出（项）：反映除上述以外其他用于商业流通事务方面的支出。</w:t>
      </w:r>
    </w:p>
    <w:p w:rsidR="00007286" w:rsidRDefault="00BE1B83" w:rsidP="002300ED">
      <w:pPr>
        <w:ind w:firstLineChars="150" w:firstLine="4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二十二</w:t>
      </w:r>
      <w:r w:rsidR="00435C94">
        <w:rPr>
          <w:rFonts w:ascii="仿宋_GB2312" w:eastAsia="仿宋_GB2312" w:hAnsi="宋体" w:cs="宋体" w:hint="eastAsia"/>
          <w:color w:val="000000"/>
          <w:kern w:val="0"/>
          <w:sz w:val="32"/>
          <w:szCs w:val="30"/>
        </w:rPr>
        <w:t>、住房保障支出</w:t>
      </w:r>
      <w:r w:rsidR="00007286">
        <w:rPr>
          <w:rFonts w:ascii="仿宋_GB2312" w:eastAsia="仿宋_GB2312" w:hAnsi="宋体" w:cs="宋体" w:hint="eastAsia"/>
          <w:color w:val="000000"/>
          <w:kern w:val="0"/>
          <w:sz w:val="32"/>
          <w:szCs w:val="30"/>
        </w:rPr>
        <w:t>（类）</w:t>
      </w:r>
      <w:r w:rsidR="00435C94">
        <w:rPr>
          <w:rFonts w:ascii="仿宋_GB2312" w:eastAsia="仿宋_GB2312" w:hAnsi="宋体" w:cs="宋体" w:hint="eastAsia"/>
          <w:color w:val="000000"/>
          <w:kern w:val="0"/>
          <w:sz w:val="32"/>
          <w:szCs w:val="30"/>
        </w:rPr>
        <w:t>住房改革支出</w:t>
      </w:r>
      <w:r w:rsidR="00007286">
        <w:rPr>
          <w:rFonts w:ascii="仿宋_GB2312" w:eastAsia="仿宋_GB2312" w:hAnsi="宋体" w:cs="宋体" w:hint="eastAsia"/>
          <w:color w:val="000000"/>
          <w:kern w:val="0"/>
          <w:sz w:val="32"/>
          <w:szCs w:val="30"/>
        </w:rPr>
        <w:t>（款）</w:t>
      </w:r>
      <w:r w:rsidR="00435C94">
        <w:rPr>
          <w:rFonts w:ascii="宋体" w:hAnsi="宋体" w:cs="宋体" w:hint="eastAsia"/>
          <w:color w:val="000000"/>
          <w:kern w:val="0"/>
          <w:sz w:val="28"/>
          <w:szCs w:val="28"/>
        </w:rPr>
        <w:t>住房公积金</w:t>
      </w:r>
      <w:r w:rsidR="00007286">
        <w:rPr>
          <w:rFonts w:ascii="仿宋_GB2312" w:eastAsia="仿宋_GB2312" w:hAnsi="宋体" w:cs="宋体" w:hint="eastAsia"/>
          <w:color w:val="000000"/>
          <w:kern w:val="0"/>
          <w:sz w:val="32"/>
          <w:szCs w:val="30"/>
        </w:rPr>
        <w:t>（项）：</w:t>
      </w:r>
      <w:r w:rsidR="00435C94">
        <w:rPr>
          <w:rFonts w:ascii="仿宋_GB2312" w:eastAsia="仿宋_GB2312" w:hAnsi="宋体" w:cs="宋体" w:hint="eastAsia"/>
          <w:color w:val="000000"/>
          <w:kern w:val="0"/>
          <w:sz w:val="32"/>
          <w:szCs w:val="30"/>
        </w:rPr>
        <w:t>反映行政事业单位按人力资源和社会保障部、财政部规定的基本工资和津贴</w:t>
      </w:r>
      <w:r w:rsidR="008D5666">
        <w:rPr>
          <w:rFonts w:ascii="仿宋_GB2312" w:eastAsia="仿宋_GB2312" w:hAnsi="宋体" w:cs="宋体" w:hint="eastAsia"/>
          <w:color w:val="000000"/>
          <w:kern w:val="0"/>
          <w:sz w:val="32"/>
          <w:szCs w:val="30"/>
        </w:rPr>
        <w:t>补贴</w:t>
      </w:r>
      <w:r w:rsidR="00435C94">
        <w:rPr>
          <w:rFonts w:ascii="仿宋_GB2312" w:eastAsia="仿宋_GB2312" w:hAnsi="宋体" w:cs="宋体" w:hint="eastAsia"/>
          <w:color w:val="000000"/>
          <w:kern w:val="0"/>
          <w:sz w:val="32"/>
          <w:szCs w:val="30"/>
        </w:rPr>
        <w:t>以及规定比例为职工缴纳的住房公积金</w:t>
      </w:r>
      <w:r w:rsidR="00007286">
        <w:rPr>
          <w:rFonts w:ascii="仿宋_GB2312" w:eastAsia="仿宋_GB2312" w:hAnsi="宋体" w:cs="宋体" w:hint="eastAsia"/>
          <w:color w:val="000000"/>
          <w:kern w:val="0"/>
          <w:sz w:val="32"/>
          <w:szCs w:val="30"/>
        </w:rPr>
        <w:t>。</w:t>
      </w:r>
    </w:p>
    <w:p w:rsidR="00007286" w:rsidRDefault="00007286" w:rsidP="00C11DB9">
      <w:pPr>
        <w:widowControl/>
        <w:spacing w:line="560" w:lineRule="exact"/>
        <w:ind w:firstLineChars="200" w:firstLine="640"/>
        <w:rPr>
          <w:rFonts w:ascii="仿宋_GB2312" w:eastAsia="仿宋_GB2312" w:hAnsi="宋体" w:cs="宋体"/>
          <w:color w:val="000000"/>
          <w:kern w:val="0"/>
          <w:sz w:val="32"/>
          <w:szCs w:val="30"/>
        </w:rPr>
      </w:pPr>
    </w:p>
    <w:p w:rsidR="00007286" w:rsidRDefault="00007286">
      <w:pPr>
        <w:widowControl/>
        <w:spacing w:line="560" w:lineRule="exact"/>
        <w:ind w:firstLineChars="200" w:firstLine="640"/>
        <w:rPr>
          <w:rFonts w:ascii="仿宋_GB2312" w:eastAsia="仿宋_GB2312" w:hAnsi="宋体" w:cs="宋体"/>
          <w:color w:val="000000"/>
          <w:kern w:val="0"/>
          <w:sz w:val="32"/>
          <w:szCs w:val="30"/>
        </w:rPr>
      </w:pPr>
    </w:p>
    <w:p w:rsidR="00007286" w:rsidRDefault="00007286">
      <w:pPr>
        <w:ind w:firstLineChars="200" w:firstLine="640"/>
        <w:jc w:val="left"/>
        <w:rPr>
          <w:rFonts w:ascii="仿宋_GB2312" w:eastAsia="仿宋_GB2312" w:hAnsi="宋体" w:cs="宋体"/>
          <w:color w:val="000000"/>
          <w:kern w:val="0"/>
          <w:sz w:val="32"/>
          <w:szCs w:val="30"/>
        </w:rPr>
      </w:pPr>
      <w:bookmarkStart w:id="0" w:name="_GoBack"/>
      <w:bookmarkEnd w:id="0"/>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琼海市供销合作社机关</w:t>
      </w:r>
    </w:p>
    <w:p w:rsidR="00007286" w:rsidRDefault="00C6302D">
      <w:pPr>
        <w:ind w:firstLineChars="200" w:firstLine="640"/>
        <w:jc w:val="left"/>
        <w:rPr>
          <w:rFonts w:ascii="仿宋_GB2312" w:eastAsia="仿宋_GB2312" w:hAnsi="黑体" w:cs="仿宋_GB2312"/>
          <w:sz w:val="32"/>
          <w:szCs w:val="32"/>
        </w:rPr>
      </w:pPr>
      <w:r>
        <w:rPr>
          <w:rFonts w:ascii="仿宋_GB2312" w:eastAsia="仿宋_GB2312" w:hAnsi="宋体" w:cs="宋体"/>
          <w:color w:val="000000"/>
          <w:kern w:val="0"/>
          <w:sz w:val="32"/>
          <w:szCs w:val="30"/>
        </w:rPr>
        <w:t xml:space="preserve">                       20</w:t>
      </w:r>
      <w:r w:rsidR="009B1FCA">
        <w:rPr>
          <w:rFonts w:ascii="仿宋_GB2312" w:eastAsia="仿宋_GB2312" w:hAnsi="宋体" w:cs="宋体" w:hint="eastAsia"/>
          <w:color w:val="000000"/>
          <w:kern w:val="0"/>
          <w:sz w:val="32"/>
          <w:szCs w:val="30"/>
        </w:rPr>
        <w:t>21</w:t>
      </w:r>
      <w:r w:rsidR="00007286">
        <w:rPr>
          <w:rFonts w:ascii="仿宋_GB2312" w:eastAsia="仿宋_GB2312" w:hAnsi="宋体" w:cs="宋体" w:hint="eastAsia"/>
          <w:color w:val="000000"/>
          <w:kern w:val="0"/>
          <w:sz w:val="32"/>
          <w:szCs w:val="30"/>
        </w:rPr>
        <w:t>年</w:t>
      </w:r>
      <w:r>
        <w:rPr>
          <w:rFonts w:ascii="仿宋_GB2312" w:eastAsia="仿宋_GB2312" w:hAnsi="宋体" w:cs="宋体" w:hint="eastAsia"/>
          <w:color w:val="000000"/>
          <w:kern w:val="0"/>
          <w:sz w:val="32"/>
          <w:szCs w:val="30"/>
        </w:rPr>
        <w:t>2</w:t>
      </w:r>
      <w:r w:rsidR="00007286">
        <w:rPr>
          <w:rFonts w:ascii="仿宋_GB2312" w:eastAsia="仿宋_GB2312" w:hAnsi="宋体" w:cs="宋体" w:hint="eastAsia"/>
          <w:color w:val="000000"/>
          <w:kern w:val="0"/>
          <w:sz w:val="32"/>
          <w:szCs w:val="30"/>
        </w:rPr>
        <w:t>月</w:t>
      </w:r>
      <w:r w:rsidR="009B1FCA">
        <w:rPr>
          <w:rFonts w:ascii="仿宋_GB2312" w:eastAsia="仿宋_GB2312" w:hAnsi="宋体" w:cs="宋体" w:hint="eastAsia"/>
          <w:color w:val="000000"/>
          <w:kern w:val="0"/>
          <w:sz w:val="32"/>
          <w:szCs w:val="30"/>
        </w:rPr>
        <w:t>23</w:t>
      </w:r>
      <w:r w:rsidR="00007286">
        <w:rPr>
          <w:rFonts w:ascii="仿宋_GB2312" w:eastAsia="仿宋_GB2312" w:hAnsi="宋体" w:cs="宋体" w:hint="eastAsia"/>
          <w:color w:val="000000"/>
          <w:kern w:val="0"/>
          <w:sz w:val="32"/>
          <w:szCs w:val="30"/>
        </w:rPr>
        <w:t>日</w:t>
      </w:r>
    </w:p>
    <w:sectPr w:rsidR="00007286" w:rsidSect="002F516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86" w:rsidRDefault="00007286">
      <w:r>
        <w:separator/>
      </w:r>
    </w:p>
  </w:endnote>
  <w:endnote w:type="continuationSeparator" w:id="0">
    <w:p w:rsidR="00007286" w:rsidRDefault="0000728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86" w:rsidRDefault="00007286">
      <w:r>
        <w:separator/>
      </w:r>
    </w:p>
  </w:footnote>
  <w:footnote w:type="continuationSeparator" w:id="0">
    <w:p w:rsidR="00007286" w:rsidRDefault="00007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86" w:rsidRDefault="00007286" w:rsidP="00E41C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2E0F23F2"/>
    <w:multiLevelType w:val="multilevel"/>
    <w:tmpl w:val="2E0F23F2"/>
    <w:lvl w:ilvl="0">
      <w:start w:val="1"/>
      <w:numFmt w:val="decimal"/>
      <w:lvlText w:val="%1."/>
      <w:lvlJc w:val="left"/>
      <w:pPr>
        <w:ind w:left="1160" w:hanging="36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61E66EA8"/>
    <w:multiLevelType w:val="hybridMultilevel"/>
    <w:tmpl w:val="EEC6BAAA"/>
    <w:lvl w:ilvl="0" w:tplc="197AAC50">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B44"/>
    <w:rsid w:val="00003088"/>
    <w:rsid w:val="000043A3"/>
    <w:rsid w:val="00005D9A"/>
    <w:rsid w:val="00007286"/>
    <w:rsid w:val="00015F0B"/>
    <w:rsid w:val="000271A9"/>
    <w:rsid w:val="00057911"/>
    <w:rsid w:val="0006191E"/>
    <w:rsid w:val="00063CB3"/>
    <w:rsid w:val="000648B6"/>
    <w:rsid w:val="00067DA5"/>
    <w:rsid w:val="0008572E"/>
    <w:rsid w:val="00095298"/>
    <w:rsid w:val="000B1CB0"/>
    <w:rsid w:val="000C4C2D"/>
    <w:rsid w:val="000F0562"/>
    <w:rsid w:val="00106728"/>
    <w:rsid w:val="001117CE"/>
    <w:rsid w:val="0011552E"/>
    <w:rsid w:val="001232FF"/>
    <w:rsid w:val="00124485"/>
    <w:rsid w:val="00124C62"/>
    <w:rsid w:val="001326C1"/>
    <w:rsid w:val="001349A4"/>
    <w:rsid w:val="00136370"/>
    <w:rsid w:val="0014344D"/>
    <w:rsid w:val="001668C0"/>
    <w:rsid w:val="00173B57"/>
    <w:rsid w:val="001909FD"/>
    <w:rsid w:val="001A4DD1"/>
    <w:rsid w:val="001A72FC"/>
    <w:rsid w:val="001A7472"/>
    <w:rsid w:val="001B1675"/>
    <w:rsid w:val="001C41E0"/>
    <w:rsid w:val="001C4B3F"/>
    <w:rsid w:val="001C66A9"/>
    <w:rsid w:val="001C7E81"/>
    <w:rsid w:val="001E5E36"/>
    <w:rsid w:val="001E6E2F"/>
    <w:rsid w:val="001F015D"/>
    <w:rsid w:val="001F095C"/>
    <w:rsid w:val="001F58A1"/>
    <w:rsid w:val="002300ED"/>
    <w:rsid w:val="00237491"/>
    <w:rsid w:val="002530AD"/>
    <w:rsid w:val="00283E6E"/>
    <w:rsid w:val="0028524E"/>
    <w:rsid w:val="00293316"/>
    <w:rsid w:val="002956BC"/>
    <w:rsid w:val="002A59FA"/>
    <w:rsid w:val="002B3770"/>
    <w:rsid w:val="002D37E1"/>
    <w:rsid w:val="002E4BC5"/>
    <w:rsid w:val="002E73B0"/>
    <w:rsid w:val="002F27BD"/>
    <w:rsid w:val="002F5169"/>
    <w:rsid w:val="0032454D"/>
    <w:rsid w:val="00327A89"/>
    <w:rsid w:val="00332D02"/>
    <w:rsid w:val="00336E08"/>
    <w:rsid w:val="00337993"/>
    <w:rsid w:val="00343757"/>
    <w:rsid w:val="003470DB"/>
    <w:rsid w:val="00357AF0"/>
    <w:rsid w:val="00384238"/>
    <w:rsid w:val="00384742"/>
    <w:rsid w:val="003847B6"/>
    <w:rsid w:val="003B6922"/>
    <w:rsid w:val="003B75BE"/>
    <w:rsid w:val="003C502E"/>
    <w:rsid w:val="003D3DA3"/>
    <w:rsid w:val="004076D9"/>
    <w:rsid w:val="004143FA"/>
    <w:rsid w:val="004205B2"/>
    <w:rsid w:val="00427E26"/>
    <w:rsid w:val="004313AB"/>
    <w:rsid w:val="00435372"/>
    <w:rsid w:val="00435C94"/>
    <w:rsid w:val="00443E2C"/>
    <w:rsid w:val="00446FE6"/>
    <w:rsid w:val="004522A5"/>
    <w:rsid w:val="00472FAD"/>
    <w:rsid w:val="00474F12"/>
    <w:rsid w:val="004A1C49"/>
    <w:rsid w:val="004A744D"/>
    <w:rsid w:val="004A74F3"/>
    <w:rsid w:val="004B6116"/>
    <w:rsid w:val="004C6DAC"/>
    <w:rsid w:val="004D7611"/>
    <w:rsid w:val="004F333E"/>
    <w:rsid w:val="004F491C"/>
    <w:rsid w:val="00506C48"/>
    <w:rsid w:val="005177B2"/>
    <w:rsid w:val="00525863"/>
    <w:rsid w:val="00526B57"/>
    <w:rsid w:val="005320F2"/>
    <w:rsid w:val="00537B3F"/>
    <w:rsid w:val="005400AE"/>
    <w:rsid w:val="0054214D"/>
    <w:rsid w:val="005545FB"/>
    <w:rsid w:val="00556744"/>
    <w:rsid w:val="005604F7"/>
    <w:rsid w:val="00574A3B"/>
    <w:rsid w:val="00593E82"/>
    <w:rsid w:val="0059423F"/>
    <w:rsid w:val="00594B7C"/>
    <w:rsid w:val="005B2A3D"/>
    <w:rsid w:val="005C2065"/>
    <w:rsid w:val="005C5FA7"/>
    <w:rsid w:val="005D1CB9"/>
    <w:rsid w:val="005E1290"/>
    <w:rsid w:val="005F00E5"/>
    <w:rsid w:val="006221F1"/>
    <w:rsid w:val="00626336"/>
    <w:rsid w:val="00636B8C"/>
    <w:rsid w:val="00640059"/>
    <w:rsid w:val="00647329"/>
    <w:rsid w:val="006474A4"/>
    <w:rsid w:val="00652BED"/>
    <w:rsid w:val="00664AAF"/>
    <w:rsid w:val="0067780D"/>
    <w:rsid w:val="00685B76"/>
    <w:rsid w:val="006871F7"/>
    <w:rsid w:val="00691F2C"/>
    <w:rsid w:val="0069270E"/>
    <w:rsid w:val="006A1EB7"/>
    <w:rsid w:val="006A598D"/>
    <w:rsid w:val="006A6859"/>
    <w:rsid w:val="006A7868"/>
    <w:rsid w:val="006B1FB3"/>
    <w:rsid w:val="006F0514"/>
    <w:rsid w:val="00714930"/>
    <w:rsid w:val="00716035"/>
    <w:rsid w:val="00726F24"/>
    <w:rsid w:val="00736CAD"/>
    <w:rsid w:val="0075151D"/>
    <w:rsid w:val="007523E7"/>
    <w:rsid w:val="00776985"/>
    <w:rsid w:val="00783882"/>
    <w:rsid w:val="00786240"/>
    <w:rsid w:val="00793A7F"/>
    <w:rsid w:val="007B2706"/>
    <w:rsid w:val="007B3322"/>
    <w:rsid w:val="007D26EE"/>
    <w:rsid w:val="007D59D0"/>
    <w:rsid w:val="007E3C9E"/>
    <w:rsid w:val="007E4EAF"/>
    <w:rsid w:val="007F3AD5"/>
    <w:rsid w:val="007F77D6"/>
    <w:rsid w:val="00822D67"/>
    <w:rsid w:val="008245FF"/>
    <w:rsid w:val="008303F6"/>
    <w:rsid w:val="00830E3E"/>
    <w:rsid w:val="008344CA"/>
    <w:rsid w:val="008679EC"/>
    <w:rsid w:val="00883277"/>
    <w:rsid w:val="008C0C73"/>
    <w:rsid w:val="008D5666"/>
    <w:rsid w:val="00906646"/>
    <w:rsid w:val="009262C2"/>
    <w:rsid w:val="00926751"/>
    <w:rsid w:val="009308F4"/>
    <w:rsid w:val="00947538"/>
    <w:rsid w:val="00947FBD"/>
    <w:rsid w:val="00955D95"/>
    <w:rsid w:val="0095768B"/>
    <w:rsid w:val="009613C6"/>
    <w:rsid w:val="009616E6"/>
    <w:rsid w:val="009846A5"/>
    <w:rsid w:val="009932C2"/>
    <w:rsid w:val="00993E24"/>
    <w:rsid w:val="00995539"/>
    <w:rsid w:val="009957DD"/>
    <w:rsid w:val="00995DA5"/>
    <w:rsid w:val="009A3127"/>
    <w:rsid w:val="009B1FCA"/>
    <w:rsid w:val="009B6107"/>
    <w:rsid w:val="009C0A0D"/>
    <w:rsid w:val="009C1A50"/>
    <w:rsid w:val="009C1ACB"/>
    <w:rsid w:val="009C2249"/>
    <w:rsid w:val="009E6D29"/>
    <w:rsid w:val="009F11FA"/>
    <w:rsid w:val="009F52FB"/>
    <w:rsid w:val="00A17498"/>
    <w:rsid w:val="00A2041C"/>
    <w:rsid w:val="00A4704C"/>
    <w:rsid w:val="00A545A0"/>
    <w:rsid w:val="00A67889"/>
    <w:rsid w:val="00A712D8"/>
    <w:rsid w:val="00A73112"/>
    <w:rsid w:val="00A84076"/>
    <w:rsid w:val="00AA74F7"/>
    <w:rsid w:val="00AB49D3"/>
    <w:rsid w:val="00AC1DA4"/>
    <w:rsid w:val="00AC29CE"/>
    <w:rsid w:val="00AC3D5F"/>
    <w:rsid w:val="00AC4DB0"/>
    <w:rsid w:val="00AD10A9"/>
    <w:rsid w:val="00AD11BF"/>
    <w:rsid w:val="00AD2ADC"/>
    <w:rsid w:val="00AE03E7"/>
    <w:rsid w:val="00AE27AE"/>
    <w:rsid w:val="00AE4946"/>
    <w:rsid w:val="00B10CD2"/>
    <w:rsid w:val="00B335D0"/>
    <w:rsid w:val="00B34395"/>
    <w:rsid w:val="00B377FA"/>
    <w:rsid w:val="00B67A03"/>
    <w:rsid w:val="00B817D3"/>
    <w:rsid w:val="00B95E18"/>
    <w:rsid w:val="00BB3083"/>
    <w:rsid w:val="00BD11F3"/>
    <w:rsid w:val="00BD23E6"/>
    <w:rsid w:val="00BE1B83"/>
    <w:rsid w:val="00BE4352"/>
    <w:rsid w:val="00BF0A08"/>
    <w:rsid w:val="00BF0EFB"/>
    <w:rsid w:val="00BF2BC0"/>
    <w:rsid w:val="00C034F3"/>
    <w:rsid w:val="00C11DB9"/>
    <w:rsid w:val="00C11F99"/>
    <w:rsid w:val="00C1529E"/>
    <w:rsid w:val="00C33CCA"/>
    <w:rsid w:val="00C6302D"/>
    <w:rsid w:val="00C725C7"/>
    <w:rsid w:val="00C7754B"/>
    <w:rsid w:val="00C77C64"/>
    <w:rsid w:val="00C90AB4"/>
    <w:rsid w:val="00C91D51"/>
    <w:rsid w:val="00CA6DF6"/>
    <w:rsid w:val="00CA7DBE"/>
    <w:rsid w:val="00CC3872"/>
    <w:rsid w:val="00CD7757"/>
    <w:rsid w:val="00CF2E1F"/>
    <w:rsid w:val="00D079BE"/>
    <w:rsid w:val="00D14379"/>
    <w:rsid w:val="00D3558A"/>
    <w:rsid w:val="00D41CAF"/>
    <w:rsid w:val="00D62817"/>
    <w:rsid w:val="00D714E6"/>
    <w:rsid w:val="00D71770"/>
    <w:rsid w:val="00D724C8"/>
    <w:rsid w:val="00D77FC5"/>
    <w:rsid w:val="00DA59DD"/>
    <w:rsid w:val="00DB1FD2"/>
    <w:rsid w:val="00DB7871"/>
    <w:rsid w:val="00DC65EF"/>
    <w:rsid w:val="00DD3FD8"/>
    <w:rsid w:val="00DF099B"/>
    <w:rsid w:val="00E01E3E"/>
    <w:rsid w:val="00E057A0"/>
    <w:rsid w:val="00E104A8"/>
    <w:rsid w:val="00E10920"/>
    <w:rsid w:val="00E177D3"/>
    <w:rsid w:val="00E219DD"/>
    <w:rsid w:val="00E3389C"/>
    <w:rsid w:val="00E41C93"/>
    <w:rsid w:val="00E6495D"/>
    <w:rsid w:val="00E73A4A"/>
    <w:rsid w:val="00E96CF3"/>
    <w:rsid w:val="00EA6F0B"/>
    <w:rsid w:val="00EB1179"/>
    <w:rsid w:val="00EB26F9"/>
    <w:rsid w:val="00EB2ABC"/>
    <w:rsid w:val="00EB31F2"/>
    <w:rsid w:val="00EB58B3"/>
    <w:rsid w:val="00EC4A40"/>
    <w:rsid w:val="00EC5DA0"/>
    <w:rsid w:val="00EC5E23"/>
    <w:rsid w:val="00ED4B8A"/>
    <w:rsid w:val="00ED50D0"/>
    <w:rsid w:val="00ED6580"/>
    <w:rsid w:val="00EE0997"/>
    <w:rsid w:val="00EE0EF0"/>
    <w:rsid w:val="00EE78AA"/>
    <w:rsid w:val="00EF0F3E"/>
    <w:rsid w:val="00F024C8"/>
    <w:rsid w:val="00F0379B"/>
    <w:rsid w:val="00F15AD4"/>
    <w:rsid w:val="00F1796C"/>
    <w:rsid w:val="00F3413B"/>
    <w:rsid w:val="00F37CD2"/>
    <w:rsid w:val="00F41239"/>
    <w:rsid w:val="00F77EE6"/>
    <w:rsid w:val="00F91B44"/>
    <w:rsid w:val="00FA56D8"/>
    <w:rsid w:val="00FB0A31"/>
    <w:rsid w:val="00FB3A99"/>
    <w:rsid w:val="00FB5976"/>
    <w:rsid w:val="00FF1C80"/>
    <w:rsid w:val="00FF3336"/>
    <w:rsid w:val="00FF3698"/>
    <w:rsid w:val="12184F15"/>
    <w:rsid w:val="1DD53FBE"/>
    <w:rsid w:val="613A1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516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F5169"/>
    <w:rPr>
      <w:rFonts w:cs="Times New Roman"/>
      <w:sz w:val="18"/>
      <w:szCs w:val="18"/>
    </w:rPr>
  </w:style>
  <w:style w:type="paragraph" w:styleId="a4">
    <w:name w:val="header"/>
    <w:basedOn w:val="a"/>
    <w:link w:val="Char0"/>
    <w:uiPriority w:val="99"/>
    <w:rsid w:val="002F5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2F5169"/>
    <w:rPr>
      <w:rFonts w:cs="Times New Roman"/>
      <w:sz w:val="18"/>
      <w:szCs w:val="18"/>
    </w:rPr>
  </w:style>
  <w:style w:type="paragraph" w:customStyle="1" w:styleId="1">
    <w:name w:val="列出段落1"/>
    <w:basedOn w:val="a"/>
    <w:uiPriority w:val="99"/>
    <w:rsid w:val="002F5169"/>
    <w:pPr>
      <w:ind w:firstLineChars="200" w:firstLine="420"/>
    </w:pPr>
  </w:style>
  <w:style w:type="paragraph" w:styleId="a5">
    <w:name w:val="Balloon Text"/>
    <w:basedOn w:val="a"/>
    <w:link w:val="Char1"/>
    <w:uiPriority w:val="99"/>
    <w:semiHidden/>
    <w:rsid w:val="00691F2C"/>
    <w:rPr>
      <w:sz w:val="18"/>
      <w:szCs w:val="18"/>
    </w:rPr>
  </w:style>
  <w:style w:type="character" w:customStyle="1" w:styleId="Char1">
    <w:name w:val="批注框文本 Char"/>
    <w:basedOn w:val="a0"/>
    <w:link w:val="a5"/>
    <w:uiPriority w:val="99"/>
    <w:semiHidden/>
    <w:locked/>
    <w:rsid w:val="00691F2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76001280">
      <w:bodyDiv w:val="1"/>
      <w:marLeft w:val="0"/>
      <w:marRight w:val="0"/>
      <w:marTop w:val="0"/>
      <w:marBottom w:val="0"/>
      <w:divBdr>
        <w:top w:val="none" w:sz="0" w:space="0" w:color="auto"/>
        <w:left w:val="none" w:sz="0" w:space="0" w:color="auto"/>
        <w:bottom w:val="none" w:sz="0" w:space="0" w:color="auto"/>
        <w:right w:val="none" w:sz="0" w:space="0" w:color="auto"/>
      </w:divBdr>
    </w:div>
    <w:div w:id="1409621048">
      <w:bodyDiv w:val="1"/>
      <w:marLeft w:val="0"/>
      <w:marRight w:val="0"/>
      <w:marTop w:val="0"/>
      <w:marBottom w:val="0"/>
      <w:divBdr>
        <w:top w:val="none" w:sz="0" w:space="0" w:color="auto"/>
        <w:left w:val="none" w:sz="0" w:space="0" w:color="auto"/>
        <w:bottom w:val="none" w:sz="0" w:space="0" w:color="auto"/>
        <w:right w:val="none" w:sz="0" w:space="0" w:color="auto"/>
      </w:divBdr>
    </w:div>
    <w:div w:id="1739939472">
      <w:marLeft w:val="0"/>
      <w:marRight w:val="0"/>
      <w:marTop w:val="0"/>
      <w:marBottom w:val="0"/>
      <w:divBdr>
        <w:top w:val="none" w:sz="0" w:space="0" w:color="auto"/>
        <w:left w:val="none" w:sz="0" w:space="0" w:color="auto"/>
        <w:bottom w:val="none" w:sz="0" w:space="0" w:color="auto"/>
        <w:right w:val="none" w:sz="0" w:space="0" w:color="auto"/>
      </w:divBdr>
    </w:div>
    <w:div w:id="1739939473">
      <w:marLeft w:val="0"/>
      <w:marRight w:val="0"/>
      <w:marTop w:val="0"/>
      <w:marBottom w:val="0"/>
      <w:divBdr>
        <w:top w:val="none" w:sz="0" w:space="0" w:color="auto"/>
        <w:left w:val="none" w:sz="0" w:space="0" w:color="auto"/>
        <w:bottom w:val="none" w:sz="0" w:space="0" w:color="auto"/>
        <w:right w:val="none" w:sz="0" w:space="0" w:color="auto"/>
      </w:divBdr>
    </w:div>
    <w:div w:id="1739939474">
      <w:marLeft w:val="0"/>
      <w:marRight w:val="0"/>
      <w:marTop w:val="0"/>
      <w:marBottom w:val="0"/>
      <w:divBdr>
        <w:top w:val="none" w:sz="0" w:space="0" w:color="auto"/>
        <w:left w:val="none" w:sz="0" w:space="0" w:color="auto"/>
        <w:bottom w:val="none" w:sz="0" w:space="0" w:color="auto"/>
        <w:right w:val="none" w:sz="0" w:space="0" w:color="auto"/>
      </w:divBdr>
    </w:div>
    <w:div w:id="173993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481C7E-CB5C-4B21-B958-C7F6E41C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13</Pages>
  <Words>4757</Words>
  <Characters>552</Characters>
  <Application>Microsoft Office Word</Application>
  <DocSecurity>0</DocSecurity>
  <Lines>4</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38</cp:revision>
  <dcterms:created xsi:type="dcterms:W3CDTF">2021-02-19T08:00:00Z</dcterms:created>
  <dcterms:modified xsi:type="dcterms:W3CDTF">2021-04-16T03:35:00Z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