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“三公经费”支出情况表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会行政06表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单位名称：[1004]琼海市商务局                                   2018年10</w:t>
      </w:r>
      <w:bookmarkStart w:id="0" w:name="_GoBack"/>
      <w:bookmarkEnd w:id="0"/>
      <w:r>
        <w:rPr>
          <w:rFonts w:hint="eastAsia"/>
          <w:lang w:val="en-US" w:eastAsia="zh-CN"/>
        </w:rPr>
        <w:t>月                                               金额单位：元</w:t>
      </w:r>
    </w:p>
    <w:tbl>
      <w:tblPr>
        <w:tblStyle w:val="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0"/>
        <w:gridCol w:w="1242"/>
        <w:gridCol w:w="1289"/>
        <w:gridCol w:w="1346"/>
        <w:gridCol w:w="1346"/>
        <w:gridCol w:w="1346"/>
        <w:gridCol w:w="1346"/>
        <w:gridCol w:w="1346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56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“三公经费”开支明细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上年全年数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本年期末累计数</w:t>
            </w:r>
          </w:p>
        </w:tc>
        <w:tc>
          <w:tcPr>
            <w:tcW w:w="269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上下年对比增减数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占上的比值（%）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vMerge w:val="continue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其中：公共财政预算资金支出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其中：公共财政预算资金支出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其中:公共财政预算资金支出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其中：公共财政预算资金支出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5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2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61519.40</w:t>
            </w:r>
          </w:p>
        </w:tc>
        <w:tc>
          <w:tcPr>
            <w:tcW w:w="128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61519.40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20908.00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20908.00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40611.40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40611.40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33.99</w:t>
            </w:r>
          </w:p>
        </w:tc>
        <w:tc>
          <w:tcPr>
            <w:tcW w:w="1353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33.99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56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一、因公出国（境）费</w:t>
            </w:r>
          </w:p>
        </w:tc>
        <w:tc>
          <w:tcPr>
            <w:tcW w:w="12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128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56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二、公务接待费</w:t>
            </w:r>
          </w:p>
        </w:tc>
        <w:tc>
          <w:tcPr>
            <w:tcW w:w="12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8039.00</w:t>
            </w:r>
          </w:p>
        </w:tc>
        <w:tc>
          <w:tcPr>
            <w:tcW w:w="128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8039.00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2869.00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2869.00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5170.00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5170.00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35.69</w:t>
            </w:r>
          </w:p>
        </w:tc>
        <w:tc>
          <w:tcPr>
            <w:tcW w:w="1353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35.69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56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三、公务用车购置及运行维护费</w:t>
            </w:r>
          </w:p>
        </w:tc>
        <w:tc>
          <w:tcPr>
            <w:tcW w:w="12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53480.40</w:t>
            </w:r>
          </w:p>
        </w:tc>
        <w:tc>
          <w:tcPr>
            <w:tcW w:w="128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53480.40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18039.00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18039.00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35441.40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35441.40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33.73</w:t>
            </w:r>
          </w:p>
        </w:tc>
        <w:tc>
          <w:tcPr>
            <w:tcW w:w="1353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33.73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56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（一）公务用车购置费</w:t>
            </w:r>
          </w:p>
        </w:tc>
        <w:tc>
          <w:tcPr>
            <w:tcW w:w="12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128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56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（二）公务用车运行维护费</w:t>
            </w:r>
          </w:p>
        </w:tc>
        <w:tc>
          <w:tcPr>
            <w:tcW w:w="12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53480.40</w:t>
            </w:r>
          </w:p>
        </w:tc>
        <w:tc>
          <w:tcPr>
            <w:tcW w:w="128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53480.40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18039.00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18039.00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35441.40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35441.40</w:t>
            </w:r>
          </w:p>
        </w:tc>
        <w:tc>
          <w:tcPr>
            <w:tcW w:w="1346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33.73</w:t>
            </w:r>
          </w:p>
        </w:tc>
        <w:tc>
          <w:tcPr>
            <w:tcW w:w="1353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33.73</w:t>
            </w:r>
          </w:p>
        </w:tc>
      </w:tr>
    </w:tbl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                                                                                         制表：李春梅</w:t>
      </w: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编制说明：上年数据为全年累计数，需会计人员手工填列；本年数据为期末累计数，已统一进行公式定义。对比数值如为红色（负数），表示预警，说明本年支出已超过上年全年数。</w:t>
      </w: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61C40"/>
    <w:rsid w:val="435D7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2018-07-27T01:04:00Z</dcterms:created>
  <dc:creator>User</dc:creator>
  <cp:lastModifiedBy>User</cp:lastModifiedBy>
  <cp:lastPrinted>2018-07-27T01:37:00Z</cp:lastPrinted>
  <dcterms:modified xsi:type="dcterms:W3CDTF">2019-01-14T08:09:16Z</dcterms:modified>
  <dc:title>“三公经费”支出情况表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