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b/>
          <w:bCs/>
          <w:color w:val="000000"/>
          <w:sz w:val="36"/>
          <w:szCs w:val="36"/>
          <w:lang w:eastAsia="zh-CN"/>
        </w:rPr>
      </w:pPr>
      <w:r>
        <w:rPr>
          <w:rFonts w:ascii="宋体" w:hAnsi="宋体" w:eastAsia="宋体" w:cs="宋体"/>
          <w:b/>
          <w:color w:val="000000"/>
          <w:kern w:val="0"/>
          <w:sz w:val="36"/>
          <w:szCs w:val="36"/>
          <w:lang w:val="en-US" w:eastAsia="zh-CN" w:bidi="ar-SA"/>
        </w:rPr>
        <w:pict>
          <v:shape id="Quad Arrow 2" o:spid="_x0000_s1031" type="#_x0000_t202" style="position:absolute;left:0;margin-left:0.3pt;margin-top:-75.2pt;height:55.9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36"/>
                      <w:szCs w:val="36"/>
                    </w:rPr>
                  </w:pPr>
                  <w:r>
                    <w:rPr>
                      <w:rFonts w:hint="eastAsia" w:ascii="仿宋_GB2312" w:hAnsi="仿宋_GB2312" w:eastAsia="仿宋_GB2312" w:cs="仿宋_GB2312"/>
                      <w:b/>
                      <w:bCs/>
                      <w:color w:val="000000"/>
                      <w:kern w:val="0"/>
                      <w:position w:val="-56"/>
                      <w:sz w:val="36"/>
                      <w:szCs w:val="36"/>
                    </w:rPr>
                    <w:t>坚定不移走中国特色社会主义道路</w:t>
                  </w:r>
                  <w:r>
                    <w:rPr>
                      <w:rFonts w:hint="default" w:ascii="仿宋_GB2312" w:hAnsi="仿宋_GB2312" w:eastAsia="仿宋_GB2312" w:cs="仿宋_GB2312"/>
                      <w:b/>
                      <w:bCs/>
                      <w:color w:val="000000"/>
                      <w:kern w:val="0"/>
                      <w:position w:val="-56"/>
                      <w:sz w:val="36"/>
                      <w:szCs w:val="36"/>
                      <w:lang w:val="en-US"/>
                    </w:rPr>
                    <w:t xml:space="preserve"> </w:t>
                  </w:r>
                  <w:r>
                    <w:rPr>
                      <w:rFonts w:hint="eastAsia" w:ascii="仿宋_GB2312" w:hAnsi="仿宋_GB2312" w:eastAsia="仿宋_GB2312" w:cs="仿宋_GB2312"/>
                      <w:b/>
                      <w:bCs/>
                      <w:color w:val="000000"/>
                      <w:kern w:val="0"/>
                      <w:position w:val="-56"/>
                      <w:sz w:val="36"/>
                      <w:szCs w:val="36"/>
                    </w:rPr>
                    <w:t>坚定不移改革开放</w:t>
                  </w:r>
                </w:p>
              </w:txbxContent>
            </v:textbox>
          </v:shape>
        </w:pict>
      </w:r>
      <w:r>
        <w:rPr>
          <w:rFonts w:hint="eastAsia" w:ascii="宋体" w:hAnsi="宋体"/>
          <w:b/>
          <w:bCs/>
          <w:color w:val="000000"/>
          <w:sz w:val="36"/>
          <w:szCs w:val="36"/>
          <w:lang w:eastAsia="zh-CN"/>
        </w:rPr>
        <w:t>琼海鹏博置业有限公司</w:t>
      </w:r>
    </w:p>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b/>
          <w:bCs/>
          <w:color w:val="000000"/>
          <w:sz w:val="44"/>
          <w:szCs w:val="44"/>
          <w:lang w:eastAsia="zh-CN"/>
        </w:rPr>
      </w:pPr>
      <w:r>
        <w:rPr>
          <w:rFonts w:hint="eastAsia" w:ascii="宋体" w:hAnsi="宋体"/>
          <w:b/>
          <w:bCs/>
          <w:color w:val="000000"/>
          <w:sz w:val="36"/>
          <w:szCs w:val="36"/>
          <w:lang w:eastAsia="zh-CN"/>
        </w:rPr>
        <w:t>道纪养生</w:t>
      </w:r>
      <w:r>
        <w:rPr>
          <w:rFonts w:hint="eastAsia" w:ascii="宋体" w:hAnsi="宋体"/>
          <w:b/>
          <w:bCs/>
          <w:color w:val="000000"/>
          <w:sz w:val="36"/>
          <w:szCs w:val="36"/>
          <w:lang w:val="en-US" w:eastAsia="zh-CN"/>
        </w:rPr>
        <w:t>度假</w:t>
      </w:r>
      <w:r>
        <w:rPr>
          <w:rFonts w:hint="eastAsia" w:ascii="宋体" w:hAnsi="宋体"/>
          <w:b/>
          <w:bCs/>
          <w:color w:val="000000"/>
          <w:sz w:val="36"/>
          <w:szCs w:val="36"/>
          <w:lang w:eastAsia="zh-CN"/>
        </w:rPr>
        <w:t>酒店</w:t>
      </w:r>
    </w:p>
    <w:p>
      <w:pPr>
        <w:widowControl w:val="0"/>
        <w:wordWrap/>
        <w:adjustRightInd/>
        <w:snapToGrid/>
        <w:spacing w:before="0" w:after="0" w:line="400" w:lineRule="exact"/>
        <w:ind w:left="0" w:leftChars="0" w:right="0" w:firstLine="560" w:firstLineChars="200"/>
        <w:jc w:val="both"/>
        <w:textAlignment w:val="auto"/>
        <w:outlineLvl w:val="9"/>
        <w:rPr>
          <w:sz w:val="24"/>
          <w:szCs w:val="24"/>
        </w:rPr>
      </w:pPr>
      <w:r>
        <w:rPr>
          <w:rFonts w:ascii="宋体" w:hAnsi="宋体"/>
          <w:color w:val="000000"/>
          <w:sz w:val="24"/>
          <w:szCs w:val="24"/>
        </w:rPr>
        <w:t>上海鹏欣 (集团)有限公司是一家集房地产开发、矿产实业、现代农业和股权投资等于一体的民营企业集团。琼海鹏博置业有限公司是上海鹏欣集团子公司，项目集房地产开发、酒店管理、物业管理于一体，</w:t>
      </w:r>
      <w:r>
        <w:rPr>
          <w:rFonts w:hint="eastAsia" w:ascii="宋体" w:hAnsi="宋体"/>
          <w:color w:val="000000"/>
          <w:sz w:val="24"/>
          <w:szCs w:val="24"/>
          <w:lang w:eastAsia="zh-CN"/>
        </w:rPr>
        <w:t>现诚招各路精英，</w:t>
      </w:r>
      <w:r>
        <w:rPr>
          <w:rFonts w:ascii="宋体" w:hAnsi="宋体"/>
          <w:color w:val="000000"/>
          <w:sz w:val="24"/>
          <w:szCs w:val="24"/>
        </w:rPr>
        <w:t>期待您的加入！</w:t>
      </w:r>
    </w:p>
    <w:p>
      <w:pPr>
        <w:widowControl w:val="0"/>
        <w:wordWrap/>
        <w:adjustRightInd/>
        <w:snapToGrid/>
        <w:spacing w:before="0" w:after="0" w:line="400" w:lineRule="exact"/>
        <w:ind w:left="0" w:leftChars="0" w:right="0"/>
        <w:jc w:val="both"/>
        <w:textAlignment w:val="auto"/>
        <w:outlineLvl w:val="9"/>
        <w:rPr>
          <w:rFonts w:ascii="宋体" w:hAnsi="宋体" w:cs="宋体"/>
          <w:b/>
          <w:bCs/>
          <w:sz w:val="24"/>
          <w:szCs w:val="24"/>
        </w:rPr>
      </w:pPr>
      <w:r>
        <w:rPr>
          <w:rFonts w:ascii="宋体" w:hAnsi="宋体" w:cs="宋体"/>
          <w:b/>
          <w:bCs/>
          <w:sz w:val="24"/>
          <w:szCs w:val="24"/>
        </w:rPr>
        <w:t>招聘岗位：</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一、</w:t>
      </w:r>
      <w:r>
        <w:rPr>
          <w:rFonts w:hint="eastAsia" w:ascii="宋体" w:hAnsi="宋体" w:cs="宋体"/>
          <w:b/>
          <w:bCs/>
          <w:sz w:val="24"/>
          <w:szCs w:val="24"/>
          <w:lang w:eastAsia="zh-CN"/>
        </w:rPr>
        <w:t>运营总监</w:t>
      </w:r>
      <w:r>
        <w:rPr>
          <w:rFonts w:hint="eastAsia" w:ascii="宋体" w:hAnsi="宋体" w:cs="宋体"/>
          <w:b/>
          <w:bCs/>
          <w:sz w:val="24"/>
          <w:szCs w:val="24"/>
          <w:lang w:val="en-US" w:eastAsia="zh-CN"/>
        </w:rPr>
        <w:t>/运营副总：1名</w:t>
      </w:r>
      <w:r>
        <w:rPr>
          <w:rFonts w:hint="eastAsia" w:ascii="宋体" w:hAnsi="宋体" w:cs="宋体"/>
          <w:b w:val="0"/>
          <w:bCs w:val="0"/>
          <w:sz w:val="24"/>
          <w:szCs w:val="24"/>
          <w:lang w:val="en-US" w:eastAsia="zh-CN"/>
        </w:rPr>
        <w:t>（从事4星级酒店一线运营部门工作7年以上或养生健康行业5年以上，具有3年以上相关高层管理工作经验）</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二、市场营销总监：1名</w:t>
      </w:r>
      <w:r>
        <w:rPr>
          <w:rFonts w:hint="eastAsia" w:ascii="宋体" w:hAnsi="宋体" w:cs="宋体"/>
          <w:b w:val="0"/>
          <w:bCs w:val="0"/>
          <w:sz w:val="24"/>
          <w:szCs w:val="24"/>
          <w:lang w:val="en-US" w:eastAsia="zh-CN"/>
        </w:rPr>
        <w:t>（大专以上学历；5年以上同岗位工作经验，对养生健康产业有一定了解）</w:t>
      </w:r>
    </w:p>
    <w:p>
      <w:pPr>
        <w:widowControl w:val="0"/>
        <w:wordWrap/>
        <w:adjustRightInd/>
        <w:snapToGrid/>
        <w:spacing w:before="0" w:after="0" w:line="400" w:lineRule="exact"/>
        <w:ind w:left="0" w:leftChars="0" w:right="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健康管家</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3名</w:t>
      </w:r>
      <w:r>
        <w:rPr>
          <w:rFonts w:hint="eastAsia" w:ascii="宋体" w:hAnsi="宋体" w:eastAsia="宋体" w:cs="宋体"/>
          <w:b w:val="0"/>
          <w:bCs w:val="0"/>
          <w:sz w:val="24"/>
          <w:szCs w:val="24"/>
          <w:lang w:val="en-US" w:eastAsia="zh-CN"/>
        </w:rPr>
        <w:t>（有团队协作精神与客户服务意识，具有耐心、细心、爱心、责任心；较强的沟通能力、执行力与活动组织能力,护理专业优先。）</w:t>
      </w:r>
    </w:p>
    <w:p>
      <w:pPr>
        <w:widowControl w:val="0"/>
        <w:wordWrap/>
        <w:adjustRightInd/>
        <w:snapToGrid/>
        <w:spacing w:before="0" w:after="0" w:line="400" w:lineRule="exact"/>
        <w:ind w:left="0" w:leftChars="0" w:right="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生活管家</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3名</w:t>
      </w:r>
      <w:r>
        <w:rPr>
          <w:rFonts w:hint="eastAsia" w:ascii="宋体" w:hAnsi="宋体" w:eastAsia="宋体" w:cs="宋体"/>
          <w:b w:val="0"/>
          <w:bCs w:val="0"/>
          <w:sz w:val="24"/>
          <w:szCs w:val="24"/>
          <w:lang w:val="en-US" w:eastAsia="zh-CN"/>
        </w:rPr>
        <w:t>（有团队协作精神与客户服务意识；具有耐心、细心、爱心、责任心；较强的沟通能力、执行力与活动组织能力）</w:t>
      </w:r>
    </w:p>
    <w:p>
      <w:pPr>
        <w:widowControl w:val="0"/>
        <w:wordWrap/>
        <w:adjustRightInd/>
        <w:snapToGrid/>
        <w:spacing w:before="0" w:after="0" w:line="400" w:lineRule="exact"/>
        <w:ind w:left="0" w:leftChars="0" w:right="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快乐管家</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3名</w:t>
      </w:r>
      <w:r>
        <w:rPr>
          <w:rFonts w:hint="eastAsia" w:ascii="宋体" w:hAnsi="宋体" w:eastAsia="宋体" w:cs="宋体"/>
          <w:b w:val="0"/>
          <w:bCs w:val="0"/>
          <w:sz w:val="24"/>
          <w:szCs w:val="24"/>
          <w:lang w:val="en-US" w:eastAsia="zh-CN"/>
        </w:rPr>
        <w:t>（有团队协作精神与客户服务意识；具有耐心、细心、爱心、责任心；较强的沟通能力、执行力与活动组织能力）</w:t>
      </w:r>
    </w:p>
    <w:p>
      <w:pPr>
        <w:widowControl w:val="0"/>
        <w:wordWrap/>
        <w:adjustRightInd/>
        <w:snapToGrid/>
        <w:spacing w:before="0" w:after="0" w:line="400" w:lineRule="exact"/>
        <w:ind w:left="0" w:leftChars="0" w:right="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护士</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4名</w:t>
      </w:r>
      <w:r>
        <w:rPr>
          <w:rFonts w:hint="eastAsia" w:ascii="宋体" w:hAnsi="宋体" w:eastAsia="宋体" w:cs="宋体"/>
          <w:b w:val="0"/>
          <w:bCs w:val="0"/>
          <w:sz w:val="24"/>
          <w:szCs w:val="24"/>
          <w:lang w:val="en-US" w:eastAsia="zh-CN"/>
        </w:rPr>
        <w:t>（具备良好的专业知识；具有耐心、细心、爱心、责任心；较强的沟通能力、执行力与活动组织能力,具有护士资格证的优先。）</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eastAsia="zh-CN"/>
        </w:rPr>
        <w:t>七、</w:t>
      </w:r>
      <w:r>
        <w:rPr>
          <w:rFonts w:ascii="宋体" w:hAnsi="宋体" w:cs="宋体"/>
          <w:b/>
          <w:bCs/>
          <w:sz w:val="24"/>
          <w:szCs w:val="24"/>
        </w:rPr>
        <w:t>前台接待</w:t>
      </w:r>
      <w:r>
        <w:rPr>
          <w:rFonts w:hint="eastAsia" w:ascii="宋体" w:hAnsi="宋体" w:cs="宋体"/>
          <w:b/>
          <w:bCs/>
          <w:sz w:val="24"/>
          <w:szCs w:val="24"/>
          <w:lang w:val="en-US" w:eastAsia="zh-CN"/>
        </w:rPr>
        <w:t>：1名</w:t>
      </w:r>
      <w:r>
        <w:rPr>
          <w:rFonts w:hint="eastAsia" w:ascii="宋体" w:hAnsi="宋体" w:cs="宋体"/>
          <w:b w:val="0"/>
          <w:bCs w:val="0"/>
          <w:sz w:val="24"/>
          <w:szCs w:val="24"/>
          <w:lang w:val="en-US" w:eastAsia="zh-CN"/>
        </w:rPr>
        <w:t>（形象好，具有良好服务意识，沟通表达尚可，灵活变动，会电脑操作，有工作经验的优先考虑）</w:t>
      </w:r>
    </w:p>
    <w:p>
      <w:pPr>
        <w:widowControl w:val="0"/>
        <w:wordWrap/>
        <w:adjustRightInd/>
        <w:snapToGrid/>
        <w:spacing w:before="0" w:after="0" w:line="400" w:lineRule="exact"/>
        <w:ind w:left="0" w:leftChars="0" w:right="0"/>
        <w:jc w:val="both"/>
        <w:textAlignment w:val="auto"/>
        <w:outlineLvl w:val="9"/>
        <w:rPr>
          <w:rFonts w:ascii="宋体" w:hAnsi="宋体" w:cs="宋体"/>
          <w:b w:val="0"/>
          <w:bCs w:val="0"/>
          <w:sz w:val="24"/>
          <w:szCs w:val="24"/>
        </w:rPr>
      </w:pPr>
      <w:r>
        <w:rPr>
          <w:rFonts w:hint="eastAsia" w:ascii="宋体" w:hAnsi="宋体" w:cs="宋体"/>
          <w:b/>
          <w:bCs/>
          <w:sz w:val="24"/>
          <w:szCs w:val="24"/>
          <w:lang w:eastAsia="zh-CN"/>
        </w:rPr>
        <w:t>八、</w:t>
      </w:r>
      <w:r>
        <w:rPr>
          <w:rFonts w:ascii="宋体" w:hAnsi="宋体" w:cs="宋体"/>
          <w:b/>
          <w:bCs/>
          <w:sz w:val="24"/>
          <w:szCs w:val="24"/>
        </w:rPr>
        <w:t>餐饮服务员</w:t>
      </w:r>
      <w:r>
        <w:rPr>
          <w:rFonts w:hint="eastAsia" w:ascii="宋体" w:hAnsi="宋体" w:cs="宋体"/>
          <w:b/>
          <w:bCs/>
          <w:sz w:val="24"/>
          <w:szCs w:val="24"/>
          <w:lang w:val="en-US" w:eastAsia="zh-CN"/>
        </w:rPr>
        <w:t>：2名</w:t>
      </w:r>
      <w:r>
        <w:rPr>
          <w:rFonts w:hint="eastAsia" w:ascii="宋体" w:hAnsi="宋体" w:cs="宋体"/>
          <w:b w:val="0"/>
          <w:bCs w:val="0"/>
          <w:sz w:val="24"/>
          <w:szCs w:val="24"/>
          <w:lang w:val="en-US" w:eastAsia="zh-CN"/>
        </w:rPr>
        <w:t>（应变能力较好，吃苦耐劳，具有良好服务意识）</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eastAsia="zh-CN"/>
        </w:rPr>
        <w:t>九、</w:t>
      </w:r>
      <w:r>
        <w:rPr>
          <w:rFonts w:ascii="宋体" w:hAnsi="宋体" w:cs="宋体"/>
          <w:b/>
          <w:bCs/>
          <w:sz w:val="24"/>
          <w:szCs w:val="24"/>
        </w:rPr>
        <w:t>客房服务员</w:t>
      </w:r>
      <w:r>
        <w:rPr>
          <w:rFonts w:hint="eastAsia" w:ascii="宋体" w:hAnsi="宋体" w:cs="宋体"/>
          <w:b/>
          <w:bCs/>
          <w:sz w:val="24"/>
          <w:szCs w:val="24"/>
          <w:lang w:val="en-US" w:eastAsia="zh-CN"/>
        </w:rPr>
        <w:t>：3名</w:t>
      </w:r>
      <w:r>
        <w:rPr>
          <w:rFonts w:hint="eastAsia" w:ascii="宋体" w:hAnsi="宋体" w:cs="宋体"/>
          <w:b w:val="0"/>
          <w:bCs w:val="0"/>
          <w:sz w:val="24"/>
          <w:szCs w:val="24"/>
          <w:lang w:val="en-US" w:eastAsia="zh-CN"/>
        </w:rPr>
        <w:t>（应变能力较好，吃苦耐劳，具有良好服务意识）</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eastAsia="zh-CN"/>
        </w:rPr>
        <w:t>十、酒店销售经理</w:t>
      </w:r>
      <w:r>
        <w:rPr>
          <w:rFonts w:hint="eastAsia" w:ascii="宋体" w:hAnsi="宋体" w:cs="宋体"/>
          <w:b/>
          <w:bCs/>
          <w:sz w:val="24"/>
          <w:szCs w:val="24"/>
          <w:lang w:val="en-US" w:eastAsia="zh-CN"/>
        </w:rPr>
        <w:t>：1名</w:t>
      </w:r>
      <w:r>
        <w:rPr>
          <w:rFonts w:hint="eastAsia" w:ascii="宋体" w:hAnsi="宋体" w:cs="宋体"/>
          <w:b w:val="0"/>
          <w:bCs w:val="0"/>
          <w:sz w:val="24"/>
          <w:szCs w:val="24"/>
          <w:lang w:val="en-US" w:eastAsia="zh-CN"/>
        </w:rPr>
        <w:t>（有同岗位工作经验，有上进心，可接受应届毕业生）</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十一、预定员：1名</w:t>
      </w:r>
      <w:r>
        <w:rPr>
          <w:rFonts w:hint="eastAsia" w:ascii="宋体" w:hAnsi="宋体" w:cs="宋体"/>
          <w:b w:val="0"/>
          <w:bCs w:val="0"/>
          <w:sz w:val="24"/>
          <w:szCs w:val="24"/>
          <w:lang w:val="en-US" w:eastAsia="zh-CN"/>
        </w:rPr>
        <w:t>（熟悉电脑操作，有岗位工作经验的优先考虑）</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十二、保安：若干名</w:t>
      </w:r>
      <w:r>
        <w:rPr>
          <w:rFonts w:hint="eastAsia" w:ascii="宋体" w:hAnsi="宋体" w:cs="宋体"/>
          <w:b w:val="0"/>
          <w:bCs w:val="0"/>
          <w:sz w:val="24"/>
          <w:szCs w:val="24"/>
          <w:lang w:val="en-US" w:eastAsia="zh-CN"/>
        </w:rPr>
        <w:t>（</w:t>
      </w:r>
      <w:r>
        <w:rPr>
          <w:rFonts w:hint="default" w:ascii="宋体" w:hAnsi="宋体" w:cs="宋体"/>
          <w:b w:val="0"/>
          <w:bCs w:val="0"/>
          <w:sz w:val="24"/>
          <w:szCs w:val="24"/>
          <w:lang w:val="en-US" w:eastAsia="zh-CN"/>
        </w:rPr>
        <w:t>具有较好的协调能力，懂得一定安全保卫知识</w:t>
      </w:r>
      <w:r>
        <w:rPr>
          <w:rFonts w:hint="eastAsia" w:ascii="宋体" w:hAnsi="宋体" w:cs="宋体"/>
          <w:b w:val="0"/>
          <w:bCs w:val="0"/>
          <w:sz w:val="24"/>
          <w:szCs w:val="24"/>
          <w:lang w:val="en-US" w:eastAsia="zh-CN"/>
        </w:rPr>
        <w:t>，退伍军人优先考虑）</w:t>
      </w:r>
    </w:p>
    <w:p>
      <w:pPr>
        <w:widowControl w:val="0"/>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十三、</w:t>
      </w:r>
      <w:bookmarkStart w:id="0" w:name="_GoBack"/>
      <w:r>
        <w:rPr>
          <w:rFonts w:hint="eastAsia" w:ascii="宋体" w:hAnsi="宋体" w:cs="宋体"/>
          <w:b/>
          <w:bCs/>
          <w:sz w:val="24"/>
          <w:szCs w:val="24"/>
          <w:lang w:val="en-US" w:eastAsia="zh-CN"/>
        </w:rPr>
        <w:t>车队队长</w:t>
      </w:r>
      <w:bookmarkEnd w:id="0"/>
      <w:r>
        <w:rPr>
          <w:rFonts w:hint="eastAsia" w:ascii="宋体" w:hAnsi="宋体" w:cs="宋体"/>
          <w:b/>
          <w:bCs/>
          <w:sz w:val="24"/>
          <w:szCs w:val="24"/>
          <w:lang w:val="en-US" w:eastAsia="zh-CN"/>
        </w:rPr>
        <w:t>（储备）：1名</w:t>
      </w:r>
      <w:r>
        <w:rPr>
          <w:rFonts w:hint="eastAsia" w:ascii="宋体" w:hAnsi="宋体" w:cs="宋体"/>
          <w:b w:val="0"/>
          <w:bCs w:val="0"/>
          <w:sz w:val="24"/>
          <w:szCs w:val="24"/>
          <w:lang w:val="en-US" w:eastAsia="zh-CN"/>
        </w:rPr>
        <w:t>（</w:t>
      </w:r>
      <w:r>
        <w:rPr>
          <w:rFonts w:hint="default" w:ascii="宋体" w:hAnsi="宋体" w:cs="宋体"/>
          <w:b w:val="0"/>
          <w:bCs w:val="0"/>
          <w:sz w:val="24"/>
          <w:szCs w:val="24"/>
          <w:lang w:val="en-US" w:eastAsia="zh-CN"/>
        </w:rPr>
        <w:t>了解车辆维修和保养知识</w:t>
      </w:r>
      <w:r>
        <w:rPr>
          <w:rFonts w:hint="eastAsia" w:ascii="宋体" w:hAnsi="宋体" w:cs="宋体"/>
          <w:b w:val="0"/>
          <w:bCs w:val="0"/>
          <w:sz w:val="24"/>
          <w:szCs w:val="24"/>
          <w:lang w:val="en-US" w:eastAsia="zh-CN"/>
        </w:rPr>
        <w:t>，具备同岗位一年以上工作经验。）</w:t>
      </w:r>
    </w:p>
    <w:p>
      <w:pPr>
        <w:widowControl w:val="0"/>
        <w:numPr>
          <w:numId w:val="0"/>
        </w:numPr>
        <w:wordWrap/>
        <w:adjustRightInd/>
        <w:snapToGrid/>
        <w:spacing w:before="0" w:after="0" w:line="400" w:lineRule="exact"/>
        <w:ind w:left="0" w:leftChars="0" w:right="0"/>
        <w:jc w:val="both"/>
        <w:textAlignment w:val="auto"/>
        <w:outlineLvl w:val="9"/>
        <w:rPr>
          <w:rFonts w:hint="eastAsia" w:ascii="宋体" w:hAnsi="宋体" w:cs="宋体"/>
          <w:b w:val="0"/>
          <w:bCs w:val="0"/>
          <w:sz w:val="24"/>
          <w:szCs w:val="24"/>
        </w:rPr>
      </w:pPr>
      <w:r>
        <w:rPr>
          <w:rFonts w:ascii="宋体" w:hAnsi="宋体" w:cs="宋体"/>
          <w:b/>
          <w:bCs/>
          <w:sz w:val="24"/>
          <w:szCs w:val="24"/>
        </w:rPr>
        <w:t>福利待遇：</w:t>
      </w:r>
      <w:r>
        <w:rPr>
          <w:rFonts w:hint="eastAsia" w:ascii="宋体" w:hAnsi="宋体" w:cs="宋体"/>
          <w:b w:val="0"/>
          <w:bCs w:val="0"/>
          <w:sz w:val="24"/>
          <w:szCs w:val="24"/>
        </w:rPr>
        <w:t>国家规定五险</w:t>
      </w:r>
      <w:r>
        <w:rPr>
          <w:rFonts w:hint="eastAsia" w:ascii="宋体" w:hAnsi="宋体" w:cs="宋体"/>
          <w:b w:val="0"/>
          <w:bCs w:val="0"/>
          <w:sz w:val="24"/>
          <w:szCs w:val="24"/>
          <w:lang w:eastAsia="zh-CN"/>
        </w:rPr>
        <w:t>一金</w:t>
      </w:r>
      <w:r>
        <w:rPr>
          <w:rFonts w:hint="eastAsia" w:ascii="宋体" w:hAnsi="宋体" w:cs="宋体"/>
          <w:b w:val="0"/>
          <w:bCs w:val="0"/>
          <w:sz w:val="24"/>
          <w:szCs w:val="24"/>
        </w:rPr>
        <w:t>、法定假日+带薪年假</w:t>
      </w:r>
      <w:r>
        <w:rPr>
          <w:rFonts w:hint="eastAsia" w:ascii="宋体" w:hAnsi="宋体" w:cs="宋体"/>
          <w:b w:val="0"/>
          <w:bCs w:val="0"/>
          <w:sz w:val="24"/>
          <w:szCs w:val="24"/>
          <w:lang w:eastAsia="zh-CN"/>
        </w:rPr>
        <w:t>、年终奖、包吃包住（不住宿有住宿补贴</w:t>
      </w:r>
      <w:r>
        <w:rPr>
          <w:rFonts w:hint="eastAsia" w:ascii="宋体" w:hAnsi="宋体" w:cs="宋体"/>
          <w:b w:val="0"/>
          <w:bCs w:val="0"/>
          <w:sz w:val="24"/>
          <w:szCs w:val="24"/>
          <w:lang w:val="en-US" w:eastAsia="zh-CN"/>
        </w:rPr>
        <w:t>300元/月</w:t>
      </w:r>
      <w:r>
        <w:rPr>
          <w:rFonts w:hint="eastAsia" w:ascii="宋体" w:hAnsi="宋体" w:cs="宋体"/>
          <w:b w:val="0"/>
          <w:bCs w:val="0"/>
          <w:sz w:val="24"/>
          <w:szCs w:val="24"/>
          <w:lang w:eastAsia="zh-CN"/>
        </w:rPr>
        <w:t>）、员工</w:t>
      </w:r>
      <w:r>
        <w:rPr>
          <w:rFonts w:hint="eastAsia" w:ascii="宋体" w:hAnsi="宋体" w:cs="宋体"/>
          <w:b w:val="0"/>
          <w:bCs w:val="0"/>
          <w:sz w:val="24"/>
          <w:szCs w:val="24"/>
        </w:rPr>
        <w:t>班车、</w:t>
      </w:r>
      <w:r>
        <w:rPr>
          <w:rFonts w:hint="eastAsia" w:ascii="宋体" w:hAnsi="宋体" w:cs="宋体"/>
          <w:b w:val="0"/>
          <w:bCs w:val="0"/>
          <w:sz w:val="24"/>
          <w:szCs w:val="24"/>
          <w:lang w:eastAsia="zh-CN"/>
        </w:rPr>
        <w:t>各类员工生日会、员工活动、优秀员工奖金、</w:t>
      </w:r>
      <w:r>
        <w:rPr>
          <w:rFonts w:hint="eastAsia" w:ascii="宋体" w:hAnsi="宋体" w:cs="宋体"/>
          <w:b w:val="0"/>
          <w:bCs w:val="0"/>
          <w:sz w:val="24"/>
          <w:szCs w:val="24"/>
        </w:rPr>
        <w:t>带薪培训学习</w:t>
      </w:r>
      <w:r>
        <w:rPr>
          <w:rFonts w:hint="eastAsia" w:ascii="宋体" w:hAnsi="宋体" w:cs="宋体"/>
          <w:b w:val="0"/>
          <w:bCs w:val="0"/>
          <w:sz w:val="24"/>
          <w:szCs w:val="24"/>
          <w:lang w:eastAsia="zh-CN"/>
        </w:rPr>
        <w:t>、月休</w:t>
      </w:r>
      <w:r>
        <w:rPr>
          <w:rFonts w:hint="eastAsia" w:ascii="宋体" w:hAnsi="宋体" w:cs="宋体"/>
          <w:b w:val="0"/>
          <w:bCs w:val="0"/>
          <w:sz w:val="24"/>
          <w:szCs w:val="24"/>
          <w:lang w:val="en-US" w:eastAsia="zh-CN"/>
        </w:rPr>
        <w:t>8天、良好的晋升空间</w:t>
      </w:r>
      <w:r>
        <w:rPr>
          <w:rFonts w:hint="eastAsia" w:ascii="宋体" w:hAnsi="宋体" w:cs="宋体"/>
          <w:b w:val="0"/>
          <w:bCs w:val="0"/>
          <w:sz w:val="24"/>
          <w:szCs w:val="24"/>
          <w:lang w:eastAsia="zh-CN"/>
        </w:rPr>
        <w:t>等</w:t>
      </w:r>
      <w:r>
        <w:rPr>
          <w:rFonts w:hint="eastAsia" w:ascii="宋体" w:hAnsi="宋体" w:cs="宋体"/>
          <w:b w:val="0"/>
          <w:bCs w:val="0"/>
          <w:sz w:val="24"/>
          <w:szCs w:val="24"/>
        </w:rPr>
        <w:t>；</w:t>
      </w:r>
    </w:p>
    <w:p>
      <w:pPr>
        <w:widowControl w:val="0"/>
        <w:wordWrap/>
        <w:adjustRightInd/>
        <w:snapToGrid/>
        <w:spacing w:before="0" w:after="0" w:line="400" w:lineRule="exact"/>
        <w:ind w:left="0" w:leftChars="0" w:right="0"/>
        <w:jc w:val="both"/>
        <w:textAlignment w:val="auto"/>
        <w:outlineLvl w:val="9"/>
        <w:rPr>
          <w:rFonts w:ascii="宋体" w:hAnsi="宋体" w:cs="宋体"/>
          <w:b/>
          <w:bCs/>
          <w:sz w:val="24"/>
          <w:szCs w:val="24"/>
        </w:rPr>
      </w:pPr>
      <w:r>
        <w:rPr>
          <w:rFonts w:ascii="宋体" w:hAnsi="宋体" w:cs="宋体"/>
          <w:b/>
          <w:bCs/>
          <w:sz w:val="24"/>
          <w:szCs w:val="24"/>
        </w:rPr>
        <w:t>联系人：王女士</w:t>
      </w:r>
      <w:r>
        <w:rPr>
          <w:rFonts w:ascii="宋体" w:hAnsi="宋体" w:cs="宋体"/>
          <w:b/>
          <w:bCs/>
          <w:sz w:val="24"/>
          <w:szCs w:val="24"/>
          <w:lang w:val="en-US"/>
        </w:rPr>
        <w:t xml:space="preserve">  </w:t>
      </w:r>
      <w:r>
        <w:rPr>
          <w:rFonts w:ascii="宋体" w:hAnsi="宋体" w:cs="宋体"/>
          <w:b/>
          <w:bCs/>
          <w:sz w:val="24"/>
          <w:szCs w:val="24"/>
        </w:rPr>
        <w:t>15091960513</w:t>
      </w:r>
      <w:r>
        <w:rPr>
          <w:rFonts w:ascii="宋体" w:hAnsi="宋体" w:cs="宋体"/>
          <w:b/>
          <w:bCs/>
          <w:sz w:val="24"/>
          <w:szCs w:val="24"/>
          <w:lang w:val="en-US"/>
        </w:rPr>
        <w:t xml:space="preserve">  </w:t>
      </w:r>
      <w:r>
        <w:rPr>
          <w:rFonts w:ascii="宋体" w:hAnsi="宋体" w:cs="宋体"/>
          <w:b/>
          <w:bCs/>
          <w:sz w:val="24"/>
          <w:szCs w:val="24"/>
        </w:rPr>
        <w:t>089862689808-5403</w:t>
      </w:r>
    </w:p>
    <w:p>
      <w:pPr>
        <w:widowControl w:val="0"/>
        <w:tabs>
          <w:tab w:val="left" w:pos="0"/>
        </w:tabs>
        <w:wordWrap/>
        <w:adjustRightInd/>
        <w:snapToGrid/>
        <w:spacing w:before="0" w:after="0" w:line="400" w:lineRule="exact"/>
        <w:ind w:left="0" w:leftChars="0" w:right="0"/>
        <w:jc w:val="both"/>
        <w:textAlignment w:val="auto"/>
        <w:outlineLvl w:val="9"/>
        <w:rPr>
          <w:b/>
          <w:color w:val="000000"/>
          <w:sz w:val="24"/>
          <w:szCs w:val="24"/>
          <w:shd w:val="clear" w:color="auto" w:fill="FFFFFF"/>
        </w:rPr>
      </w:pPr>
      <w:r>
        <w:rPr>
          <w:rFonts w:ascii="宋体" w:hAnsi="宋体" w:cs="宋体"/>
          <w:b/>
          <w:bCs/>
          <w:sz w:val="24"/>
          <w:szCs w:val="24"/>
        </w:rPr>
        <w:t>地址：海南省琼海市博鳌镇滨海大道鹏欣白金湾项目内-行政人事部</w:t>
      </w:r>
    </w:p>
    <w:sectPr>
      <w:headerReference r:id="rId4" w:type="default"/>
      <w:footerReference r:id="rId5" w:type="default"/>
      <w:pgSz w:w="11906" w:h="16838"/>
      <w:pgMar w:top="1134" w:right="1134" w:bottom="1134" w:left="1134" w:header="851" w:footer="7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2</w:t>
    </w:r>
    <w:r>
      <w:rPr>
        <w:rFonts w:hint="default" w:ascii="黑体" w:eastAsia="黑体"/>
        <w:b/>
        <w:sz w:val="32"/>
        <w:szCs w:val="32"/>
        <w:lang w:val="en-US"/>
      </w:rPr>
      <w:t>3</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2018-12-14T02:08:57Z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