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400"/>
        </w:tabs>
        <w:jc w:val="center"/>
        <w:rPr>
          <w:b/>
          <w:bCs/>
          <w:sz w:val="44"/>
          <w:szCs w:val="44"/>
        </w:rPr>
      </w:pPr>
      <w:r>
        <w:rPr>
          <w:rFonts w:ascii="宋体" w:hAnsi="宋体" w:eastAsia="宋体" w:cs="宋体"/>
          <w:b/>
          <w:bCs/>
          <w:color w:val="000000"/>
          <w:kern w:val="0"/>
          <w:sz w:val="44"/>
          <w:szCs w:val="44"/>
          <w:lang w:val="en-US" w:eastAsia="zh-CN" w:bidi="ar-SA"/>
        </w:rPr>
        <w:pict>
          <v:shape id="Quad Arrow 2" o:spid="_x0000_s1031" type="#_x0000_t202" style="position:absolute;left:0;margin-left:0.3pt;margin-top:-75.2pt;height:56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rFonts w:hint="eastAsia" w:ascii="宋体" w:hAnsi="宋体" w:eastAsia="宋体" w:cs="宋体"/>
                      <w:b/>
                      <w:bCs/>
                      <w:sz w:val="52"/>
                      <w:szCs w:val="52"/>
                    </w:rPr>
                  </w:pPr>
                  <w:r>
                    <w:rPr>
                      <w:rFonts w:hint="eastAsia" w:ascii="仿宋" w:hAnsi="仿宋" w:eastAsia="仿宋" w:cs="仿宋"/>
                      <w:b/>
                      <w:bCs/>
                      <w:color w:val="000000"/>
                      <w:kern w:val="0"/>
                      <w:sz w:val="52"/>
                      <w:szCs w:val="52"/>
                    </w:rPr>
                    <w:t>高水平发展以旅游业为龙头的现代服务</w:t>
                  </w:r>
                  <w:r>
                    <w:rPr>
                      <w:rFonts w:hint="eastAsia" w:ascii="宋体" w:hAnsi="宋体" w:eastAsia="宋体" w:cs="宋体"/>
                      <w:b/>
                      <w:bCs/>
                      <w:color w:val="000000"/>
                      <w:kern w:val="0"/>
                      <w:sz w:val="52"/>
                      <w:szCs w:val="52"/>
                    </w:rPr>
                    <w:t>业</w:t>
                  </w:r>
                </w:p>
              </w:txbxContent>
            </v:textbox>
          </v:shape>
        </w:pict>
      </w:r>
      <w:r>
        <w:rPr>
          <w:rFonts w:ascii="宋体" w:hAnsi="宋体" w:cs="宋体"/>
          <w:b/>
          <w:bCs/>
          <w:kern w:val="0"/>
          <w:sz w:val="44"/>
          <w:szCs w:val="44"/>
        </w:rPr>
        <w:t>平安普惠投资咨询有限公司</w:t>
      </w:r>
    </w:p>
    <w:p>
      <w:pPr>
        <w:widowControl/>
        <w:wordWrap/>
        <w:adjustRightInd/>
        <w:snapToGrid/>
        <w:spacing w:before="0" w:after="0" w:line="430" w:lineRule="exact"/>
        <w:ind w:left="0" w:leftChars="0" w:right="0" w:firstLine="480" w:firstLineChars="20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平安普惠投资咨询有限公司前身为“深圳市信安投资咨询有限公司”（以下简称“深圳信安”），为平安集团下属公司。10年以来，深圳信安始终保持高度发展，销售额突飞猛进，成为深圳地区规模最大、影响力最大的投资咨询公司。迄今我们已成功在全国近100个城市建立了160多家信安分公司，并将持续高速发展。2013年深圳市信安投资咨询有限公司全年共计为全国中小企业及个人提供资金需求约26亿元。2014年深圳市信安投资咨询有限公司全年帮助全国中小企业及个人获得融资约100亿。2015年5月，深圳市信安投资咨询有限公司正式更名为“平安普惠投资咨询有限公司”，并整合为平安普惠金融业务集群重要成员。</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岗位职位：咨询顾问</w:t>
      </w:r>
      <w:r>
        <w:rPr>
          <w:rFonts w:hint="default" w:ascii="宋体" w:hAnsi="宋体" w:cs="宋体"/>
          <w:b/>
          <w:bCs/>
          <w:sz w:val="28"/>
          <w:szCs w:val="28"/>
          <w:lang w:val="en-US"/>
        </w:rPr>
        <w:t xml:space="preserve"> 10</w:t>
      </w:r>
      <w:r>
        <w:rPr>
          <w:rFonts w:hint="eastAsia" w:ascii="宋体" w:hAnsi="宋体" w:cs="宋体"/>
          <w:b/>
          <w:bCs/>
          <w:sz w:val="28"/>
          <w:szCs w:val="28"/>
          <w:lang w:val="en-US" w:eastAsia="zh-CN"/>
        </w:rPr>
        <w:t>名</w:t>
      </w:r>
      <w:bookmarkStart w:id="0" w:name="_GoBack"/>
      <w:bookmarkEnd w:id="0"/>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岗位职责：</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1.向客户宣传、介绍公司产品，为客户提供咨询服务并促成成交，达成任务。</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2.收集、反馈时长信息、客户建议。</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3.客户关系维护</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4.参加公司组训的各项业务活动</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5.遵守公司各项规章制度</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聘任标准：</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1.教育程度：大专以上学历</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2.相关经验：金融从业经历，营销工作经验优先，有客户资源者优先。</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3.专业能力：具有丰富的信贷知识、营销知识。</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4.核心能力：较强的市场开拓能力、丰富的客户资源、良好的沟通能力</w:t>
      </w: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val="0"/>
          <w:bCs w:val="0"/>
          <w:kern w:val="0"/>
          <w:sz w:val="28"/>
          <w:szCs w:val="28"/>
        </w:rPr>
      </w:pPr>
    </w:p>
    <w:p>
      <w:pPr>
        <w:widowControl/>
        <w:wordWrap/>
        <w:adjustRightInd/>
        <w:snapToGrid/>
        <w:spacing w:before="0" w:after="0" w:line="430" w:lineRule="exact"/>
        <w:ind w:left="0" w:leftChars="0" w:right="0"/>
        <w:jc w:val="left"/>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bCs/>
          <w:kern w:val="0"/>
          <w:sz w:val="28"/>
          <w:szCs w:val="28"/>
          <w:lang w:eastAsia="zh-CN"/>
        </w:rPr>
        <w:t>联系人：</w:t>
      </w:r>
      <w:r>
        <w:rPr>
          <w:rFonts w:hint="eastAsia" w:ascii="宋体" w:hAnsi="宋体" w:eastAsia="宋体" w:cs="宋体"/>
          <w:b/>
          <w:bCs/>
          <w:kern w:val="0"/>
          <w:sz w:val="28"/>
          <w:szCs w:val="28"/>
        </w:rPr>
        <w:t>曾经理</w:t>
      </w:r>
      <w:r>
        <w:rPr>
          <w:rFonts w:hint="eastAsia" w:ascii="宋体" w:hAnsi="宋体" w:cs="宋体"/>
          <w:b/>
          <w:bCs/>
          <w:kern w:val="0"/>
          <w:sz w:val="28"/>
          <w:szCs w:val="28"/>
          <w:lang w:val="en-US" w:eastAsia="zh-CN"/>
        </w:rPr>
        <w:t xml:space="preserve">   </w:t>
      </w:r>
      <w:r>
        <w:rPr>
          <w:rFonts w:hint="eastAsia" w:ascii="宋体" w:hAnsi="宋体" w:eastAsia="宋体" w:cs="宋体"/>
          <w:b/>
          <w:bCs/>
          <w:kern w:val="0"/>
          <w:sz w:val="28"/>
          <w:szCs w:val="28"/>
        </w:rPr>
        <w:t>18608956238</w:t>
      </w:r>
      <w:r>
        <w:rPr>
          <w:rFonts w:hint="eastAsia" w:ascii="宋体" w:hAnsi="宋体" w:eastAsia="宋体" w:cs="宋体"/>
          <w:b/>
          <w:bCs/>
          <w:kern w:val="0"/>
          <w:sz w:val="28"/>
          <w:szCs w:val="28"/>
        </w:rPr>
        <w:br/>
      </w:r>
      <w:r>
        <w:rPr>
          <w:rFonts w:hint="eastAsia" w:ascii="宋体" w:hAnsi="宋体" w:eastAsia="宋体" w:cs="宋体"/>
          <w:b/>
          <w:bCs/>
          <w:kern w:val="0"/>
          <w:sz w:val="28"/>
          <w:szCs w:val="28"/>
        </w:rPr>
        <w:t>地址：</w:t>
      </w:r>
      <w:r>
        <w:rPr>
          <w:rFonts w:hint="eastAsia" w:ascii="宋体" w:hAnsi="宋体" w:eastAsia="宋体" w:cs="宋体"/>
          <w:b/>
          <w:bCs/>
          <w:kern w:val="0"/>
          <w:sz w:val="28"/>
          <w:szCs w:val="28"/>
          <w:lang w:val="en-US" w:eastAsia="zh-CN"/>
        </w:rPr>
        <w:t xml:space="preserve">海南省琼海市嘉积镇银海路宏达大酒店一楼 </w:t>
      </w:r>
    </w:p>
    <w:p>
      <w:pPr>
        <w:spacing w:line="480" w:lineRule="exact"/>
        <w:rPr>
          <w:rFonts w:hint="eastAsia" w:ascii="宋体" w:hAnsi="宋体" w:eastAsia="宋体" w:cs="宋体"/>
          <w:b/>
          <w:bCs/>
          <w:sz w:val="28"/>
          <w:szCs w:val="28"/>
        </w:rPr>
      </w:pPr>
    </w:p>
    <w:sectPr>
      <w:headerReference r:id="rId4" w:type="default"/>
      <w:footerReference r:id="rId5" w:type="default"/>
      <w:pgSz w:w="11906" w:h="16838"/>
      <w:pgMar w:top="1134" w:right="1134" w:bottom="1134" w:left="1134" w:header="851" w:footer="7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rPr>
      <w:t>30</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2"/>
    <w:qFormat/>
    <w:uiPriority w:val="0"/>
    <w:pPr>
      <w:spacing w:before="240" w:after="60"/>
      <w:jc w:val="center"/>
      <w:outlineLvl w:val="0"/>
    </w:pPr>
    <w:rPr>
      <w:rFonts w:ascii="Cambria" w:hAnsi="Cambria"/>
      <w:b/>
      <w:bCs/>
      <w:sz w:val="32"/>
      <w:szCs w:val="32"/>
    </w:rPr>
  </w:style>
  <w:style w:type="character" w:styleId="13">
    <w:name w:val="Strong"/>
    <w:basedOn w:val="12"/>
    <w:qFormat/>
    <w:uiPriority w:val="0"/>
    <w:rPr>
      <w:b/>
    </w:rPr>
  </w:style>
  <w:style w:type="character" w:styleId="14">
    <w:name w:val="page number"/>
    <w:basedOn w:val="12"/>
    <w:uiPriority w:val="0"/>
    <w:rPr/>
  </w:style>
  <w:style w:type="character" w:styleId="15">
    <w:name w:val="Hyperlink"/>
    <w:basedOn w:val="12"/>
    <w:uiPriority w:val="0"/>
    <w:rPr>
      <w:color w:val="666666"/>
      <w:u w:val="none"/>
    </w:rPr>
  </w:style>
  <w:style w:type="character" w:styleId="16">
    <w:name w:val="HTML Code"/>
    <w:uiPriority w:val="0"/>
    <w:rPr>
      <w:rFonts w:ascii="宋体" w:hAnsi="宋体" w:eastAsia="宋体" w:cs="宋体"/>
      <w:sz w:val="24"/>
      <w:szCs w:val="24"/>
    </w:rPr>
  </w:style>
  <w:style w:type="paragraph" w:customStyle="1" w:styleId="17">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8">
    <w:name w:val="List Paragraph"/>
    <w:basedOn w:val="1"/>
    <w:qFormat/>
    <w:uiPriority w:val="0"/>
    <w:pPr>
      <w:ind w:firstLine="420" w:firstLineChars="200"/>
    </w:pPr>
  </w:style>
  <w:style w:type="paragraph" w:customStyle="1" w:styleId="19">
    <w:name w:val="列出段落1"/>
    <w:basedOn w:val="1"/>
    <w:qFormat/>
    <w:uiPriority w:val="34"/>
    <w:pPr>
      <w:ind w:firstLine="420" w:firstLineChars="200"/>
    </w:pPr>
    <w:rPr>
      <w:rFonts w:ascii="Calibri" w:hAnsi="Calibri"/>
      <w:szCs w:val="22"/>
    </w:rPr>
  </w:style>
  <w:style w:type="character" w:customStyle="1" w:styleId="20">
    <w:name w:val="ca-31"/>
    <w:basedOn w:val="12"/>
    <w:uiPriority w:val="0"/>
    <w:rPr>
      <w:rFonts w:hint="default" w:ascii="Times New Roman" w:hAnsi="Times New Roman" w:cs="Times New Roman"/>
      <w:sz w:val="24"/>
      <w:szCs w:val="24"/>
    </w:rPr>
  </w:style>
  <w:style w:type="character" w:customStyle="1" w:styleId="21">
    <w:name w:val="副标题 Char"/>
    <w:basedOn w:val="12"/>
    <w:link w:val="8"/>
    <w:uiPriority w:val="0"/>
    <w:rPr>
      <w:rFonts w:ascii="Cambria" w:hAnsi="Cambria" w:cs="Times New Roman"/>
      <w:b/>
      <w:bCs/>
      <w:kern w:val="28"/>
      <w:sz w:val="32"/>
      <w:szCs w:val="32"/>
    </w:rPr>
  </w:style>
  <w:style w:type="character" w:customStyle="1" w:styleId="22">
    <w:name w:val="标题 Char"/>
    <w:basedOn w:val="12"/>
    <w:link w:val="11"/>
    <w:uiPriority w:val="0"/>
    <w:rPr>
      <w:rFonts w:ascii="Cambria" w:hAnsi="Cambria" w:cs="Times New Roman"/>
      <w:b/>
      <w:bCs/>
      <w:kern w:val="2"/>
      <w:sz w:val="32"/>
      <w:szCs w:val="32"/>
    </w:rPr>
  </w:style>
  <w:style w:type="character" w:customStyle="1" w:styleId="23">
    <w:name w:val="style11"/>
    <w:basedOn w:val="12"/>
    <w:uiPriority w:val="0"/>
    <w:rPr>
      <w:b/>
      <w:bCs/>
      <w:color w:val="FF3300"/>
      <w:sz w:val="23"/>
      <w:szCs w:val="23"/>
    </w:rPr>
  </w:style>
  <w:style w:type="character" w:customStyle="1" w:styleId="24">
    <w:name w:val="style1"/>
    <w:basedOn w:val="12"/>
    <w:uiPriority w:val="0"/>
    <w:rPr/>
  </w:style>
  <w:style w:type="character" w:customStyle="1" w:styleId="25">
    <w:name w:val="dwjj_wz1"/>
    <w:basedOn w:val="12"/>
    <w:qFormat/>
    <w:uiPriority w:val="0"/>
    <w:rPr/>
  </w:style>
  <w:style w:type="character" w:customStyle="1" w:styleId="26">
    <w:name w:val="apple-converted-space"/>
    <w:basedOn w:val="12"/>
    <w:qFormat/>
    <w:uiPriority w:val="0"/>
    <w:rPr/>
  </w:style>
  <w:style w:type="character" w:customStyle="1" w:styleId="27">
    <w:name w:val="html_val1"/>
    <w:basedOn w:val="12"/>
    <w:uiPriority w:val="0"/>
    <w:rPr>
      <w:color w:val="0000FF"/>
    </w:rPr>
  </w:style>
  <w:style w:type="character" w:customStyle="1" w:styleId="28">
    <w:name w:val="html_elm1"/>
    <w:basedOn w:val="12"/>
    <w:uiPriority w:val="0"/>
    <w:rPr>
      <w:color w:val="800000"/>
    </w:rPr>
  </w:style>
  <w:style w:type="character" w:customStyle="1" w:styleId="29">
    <w:name w:val="center_gsjj_left_font1"/>
    <w:basedOn w:val="12"/>
    <w:uiPriority w:val="0"/>
    <w:rPr>
      <w:b/>
      <w:bCs/>
      <w:color w:val="FF0000"/>
    </w:rPr>
  </w:style>
  <w:style w:type="character" w:customStyle="1" w:styleId="30">
    <w:name w:val="txtb121"/>
    <w:basedOn w:val="12"/>
    <w:uiPriority w:val="0"/>
    <w:rPr>
      <w:rFonts w:hint="default" w:ascii="Ђˎ̥" w:hAnsi="Ђˎ̥"/>
      <w:b/>
      <w:bCs/>
      <w:color w:val="000000"/>
      <w:sz w:val="18"/>
      <w:szCs w:val="18"/>
    </w:rPr>
  </w:style>
  <w:style w:type="character" w:customStyle="1" w:styleId="31">
    <w:name w:val="html_tag1"/>
    <w:basedOn w:val="12"/>
    <w:uiPriority w:val="0"/>
    <w:rPr>
      <w:color w:val="0000FF"/>
    </w:rPr>
  </w:style>
  <w:style w:type="character" w:customStyle="1" w:styleId="32">
    <w:name w:val="html_txt1"/>
    <w:basedOn w:val="12"/>
    <w:uiPriority w:val="0"/>
    <w:rPr>
      <w:color w:val="000000"/>
    </w:rPr>
  </w:style>
  <w:style w:type="character" w:customStyle="1" w:styleId="33">
    <w:name w:val="lh15 c"/>
    <w:basedOn w:val="12"/>
    <w:uiPriority w:val="0"/>
    <w:rPr/>
  </w:style>
  <w:style w:type="character" w:customStyle="1" w:styleId="34">
    <w:name w:val="ca-21"/>
    <w:basedOn w:val="12"/>
    <w:uiPriority w:val="0"/>
    <w:rPr>
      <w:rFonts w:hint="eastAsia" w:ascii="宋体" w:hAnsi="宋体" w:eastAsia="宋体"/>
      <w:sz w:val="24"/>
      <w:szCs w:val="24"/>
    </w:rPr>
  </w:style>
  <w:style w:type="character" w:customStyle="1" w:styleId="35">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2017-05-24T07:45:00Z</dcterms:created>
  <dc:creator>USER</dc:creator>
  <cp:lastModifiedBy>PC</cp:lastModifiedBy>
  <cp:lastPrinted>2010-09-04T01:06:00Z</cp:lastPrinted>
  <dcterms:modified xsi:type="dcterms:W3CDTF">2018-10-29T00:57:30Z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