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BBE" w:rsidRPr="00F240D6" w:rsidRDefault="00062BBE" w:rsidP="00C95E6B">
      <w:pPr>
        <w:spacing w:line="360" w:lineRule="auto"/>
        <w:jc w:val="center"/>
        <w:rPr>
          <w:rFonts w:ascii="宋体"/>
          <w:b/>
          <w:sz w:val="36"/>
          <w:szCs w:val="36"/>
        </w:rPr>
      </w:pPr>
      <w:r w:rsidRPr="00F240D6">
        <w:rPr>
          <w:rFonts w:ascii="宋体" w:hAnsi="宋体" w:hint="eastAsia"/>
          <w:b/>
          <w:sz w:val="36"/>
          <w:szCs w:val="36"/>
        </w:rPr>
        <w:t>琼海市嘉积城区城南片区控制详细规划（修编）</w:t>
      </w:r>
    </w:p>
    <w:p w:rsidR="00062BBE" w:rsidRPr="00F240D6" w:rsidRDefault="00062BBE" w:rsidP="00C95E6B">
      <w:pPr>
        <w:spacing w:line="360" w:lineRule="auto"/>
        <w:jc w:val="center"/>
        <w:rPr>
          <w:rFonts w:ascii="宋体"/>
          <w:b/>
          <w:sz w:val="36"/>
          <w:szCs w:val="36"/>
        </w:rPr>
      </w:pPr>
      <w:r w:rsidRPr="00F240D6">
        <w:rPr>
          <w:rFonts w:ascii="宋体" w:hAnsi="宋体" w:hint="eastAsia"/>
          <w:b/>
          <w:sz w:val="36"/>
          <w:szCs w:val="36"/>
        </w:rPr>
        <w:t>简介</w:t>
      </w:r>
    </w:p>
    <w:p w:rsidR="00062BBE" w:rsidRPr="00F240D6" w:rsidRDefault="00062BBE" w:rsidP="004921D2">
      <w:pPr>
        <w:adjustRightInd w:val="0"/>
        <w:snapToGrid w:val="0"/>
        <w:spacing w:line="300" w:lineRule="auto"/>
        <w:ind w:firstLineChars="200" w:firstLine="482"/>
        <w:jc w:val="left"/>
        <w:rPr>
          <w:b/>
          <w:sz w:val="24"/>
        </w:rPr>
      </w:pPr>
      <w:r w:rsidRPr="00F240D6">
        <w:rPr>
          <w:rFonts w:hint="eastAsia"/>
          <w:b/>
          <w:sz w:val="24"/>
        </w:rPr>
        <w:t>一、规划概况</w:t>
      </w:r>
    </w:p>
    <w:p w:rsidR="00062BBE" w:rsidRPr="00F240D6" w:rsidRDefault="00062BBE" w:rsidP="00F240D6">
      <w:pPr>
        <w:adjustRightInd w:val="0"/>
        <w:snapToGrid w:val="0"/>
        <w:spacing w:line="360" w:lineRule="auto"/>
        <w:ind w:firstLineChars="200" w:firstLine="480"/>
        <w:jc w:val="left"/>
        <w:rPr>
          <w:sz w:val="24"/>
        </w:rPr>
      </w:pPr>
      <w:r>
        <w:rPr>
          <w:sz w:val="24"/>
        </w:rPr>
        <w:t>1</w:t>
      </w:r>
      <w:r>
        <w:rPr>
          <w:rFonts w:hint="eastAsia"/>
          <w:sz w:val="24"/>
        </w:rPr>
        <w:t>、</w:t>
      </w:r>
      <w:r w:rsidRPr="00F240D6">
        <w:rPr>
          <w:rFonts w:hint="eastAsia"/>
          <w:sz w:val="24"/>
        </w:rPr>
        <w:t>地理区位</w:t>
      </w:r>
    </w:p>
    <w:p w:rsidR="00062BBE" w:rsidRPr="00F240D6" w:rsidRDefault="00062BBE" w:rsidP="00F240D6">
      <w:pPr>
        <w:adjustRightInd w:val="0"/>
        <w:snapToGrid w:val="0"/>
        <w:spacing w:line="360" w:lineRule="auto"/>
        <w:ind w:firstLineChars="200" w:firstLine="480"/>
        <w:jc w:val="left"/>
        <w:rPr>
          <w:sz w:val="24"/>
        </w:rPr>
      </w:pPr>
      <w:r w:rsidRPr="00F240D6">
        <w:rPr>
          <w:rFonts w:hint="eastAsia"/>
          <w:sz w:val="24"/>
        </w:rPr>
        <w:t>位于海南省琼海市嘉积城区，东临博鳌亚洲论坛，博鳌乐城国际医疗旅游先行区，西靠万泉河。</w:t>
      </w:r>
    </w:p>
    <w:p w:rsidR="00062BBE" w:rsidRPr="00F240D6" w:rsidRDefault="00062BBE" w:rsidP="004921D2">
      <w:pPr>
        <w:adjustRightInd w:val="0"/>
        <w:snapToGrid w:val="0"/>
        <w:spacing w:line="300" w:lineRule="auto"/>
        <w:ind w:firstLineChars="200" w:firstLine="480"/>
        <w:jc w:val="left"/>
        <w:rPr>
          <w:sz w:val="24"/>
        </w:rPr>
      </w:pPr>
      <w:r>
        <w:rPr>
          <w:sz w:val="24"/>
        </w:rPr>
        <w:t>2</w:t>
      </w:r>
      <w:r>
        <w:rPr>
          <w:rFonts w:hint="eastAsia"/>
          <w:sz w:val="24"/>
        </w:rPr>
        <w:t>、</w:t>
      </w:r>
      <w:r w:rsidRPr="00F240D6">
        <w:rPr>
          <w:rFonts w:hint="eastAsia"/>
          <w:sz w:val="24"/>
        </w:rPr>
        <w:t>规划范围</w:t>
      </w:r>
    </w:p>
    <w:p w:rsidR="00062BBE" w:rsidRPr="00F240D6" w:rsidRDefault="00062BBE" w:rsidP="00F240D6">
      <w:pPr>
        <w:adjustRightInd w:val="0"/>
        <w:snapToGrid w:val="0"/>
        <w:spacing w:line="360" w:lineRule="auto"/>
        <w:ind w:firstLineChars="200" w:firstLine="480"/>
        <w:jc w:val="left"/>
        <w:rPr>
          <w:sz w:val="24"/>
        </w:rPr>
      </w:pPr>
      <w:r w:rsidRPr="00F240D6">
        <w:rPr>
          <w:rFonts w:hint="eastAsia"/>
          <w:sz w:val="24"/>
        </w:rPr>
        <w:t>结合“多规合一”开发边界以及上版控规规划范围确定本次规划范围四至：东至东环高铁，南至万泉河路，西至万泉河，北至爱华路以及</w:t>
      </w:r>
      <w:r w:rsidRPr="00F240D6">
        <w:rPr>
          <w:sz w:val="24"/>
        </w:rPr>
        <w:t>S201</w:t>
      </w:r>
      <w:r w:rsidRPr="00F240D6">
        <w:rPr>
          <w:rFonts w:hint="eastAsia"/>
          <w:sz w:val="24"/>
        </w:rPr>
        <w:t>省道，规划范围面积</w:t>
      </w:r>
      <w:r w:rsidRPr="00F240D6">
        <w:rPr>
          <w:sz w:val="24"/>
        </w:rPr>
        <w:t>13.15km</w:t>
      </w:r>
      <w:r w:rsidRPr="00F240D6">
        <w:rPr>
          <w:sz w:val="24"/>
          <w:vertAlign w:val="superscript"/>
        </w:rPr>
        <w:t>2</w:t>
      </w:r>
      <w:r w:rsidRPr="00F240D6">
        <w:rPr>
          <w:rFonts w:hint="eastAsia"/>
          <w:sz w:val="24"/>
        </w:rPr>
        <w:t>。</w:t>
      </w:r>
    </w:p>
    <w:p w:rsidR="00062BBE" w:rsidRPr="00F240D6" w:rsidRDefault="00062BBE" w:rsidP="004921D2">
      <w:pPr>
        <w:adjustRightInd w:val="0"/>
        <w:snapToGrid w:val="0"/>
        <w:spacing w:line="300" w:lineRule="auto"/>
        <w:ind w:firstLineChars="200" w:firstLine="480"/>
        <w:jc w:val="left"/>
        <w:rPr>
          <w:sz w:val="24"/>
        </w:rPr>
      </w:pPr>
    </w:p>
    <w:p w:rsidR="00062BBE" w:rsidRPr="00F240D6" w:rsidRDefault="00062BBE" w:rsidP="004921D2">
      <w:pPr>
        <w:adjustRightInd w:val="0"/>
        <w:snapToGrid w:val="0"/>
        <w:spacing w:line="300" w:lineRule="auto"/>
        <w:ind w:firstLineChars="200" w:firstLine="482"/>
        <w:jc w:val="left"/>
        <w:rPr>
          <w:b/>
          <w:sz w:val="24"/>
        </w:rPr>
      </w:pPr>
      <w:r w:rsidRPr="00F240D6">
        <w:rPr>
          <w:rFonts w:hint="eastAsia"/>
          <w:b/>
          <w:sz w:val="24"/>
        </w:rPr>
        <w:t>二、规划定位与目标</w:t>
      </w:r>
    </w:p>
    <w:p w:rsidR="00062BBE" w:rsidRPr="00F240D6" w:rsidRDefault="00062BBE" w:rsidP="00A13229">
      <w:pPr>
        <w:adjustRightInd w:val="0"/>
        <w:snapToGrid w:val="0"/>
        <w:spacing w:line="360" w:lineRule="auto"/>
        <w:ind w:firstLineChars="200" w:firstLine="480"/>
        <w:jc w:val="left"/>
        <w:rPr>
          <w:sz w:val="24"/>
        </w:rPr>
      </w:pPr>
      <w:r w:rsidRPr="00F240D6">
        <w:rPr>
          <w:sz w:val="24"/>
        </w:rPr>
        <w:t>1</w:t>
      </w:r>
      <w:r w:rsidRPr="00F240D6">
        <w:rPr>
          <w:rFonts w:hint="eastAsia"/>
          <w:sz w:val="24"/>
        </w:rPr>
        <w:t>、发展定位</w:t>
      </w:r>
    </w:p>
    <w:p w:rsidR="00062BBE" w:rsidRPr="00F240D6" w:rsidRDefault="00062BBE" w:rsidP="00A13229">
      <w:pPr>
        <w:adjustRightInd w:val="0"/>
        <w:snapToGrid w:val="0"/>
        <w:spacing w:line="360" w:lineRule="auto"/>
        <w:ind w:firstLineChars="200" w:firstLine="480"/>
        <w:jc w:val="left"/>
        <w:rPr>
          <w:sz w:val="24"/>
        </w:rPr>
      </w:pPr>
      <w:r w:rsidRPr="00F240D6">
        <w:rPr>
          <w:rFonts w:hint="eastAsia"/>
          <w:sz w:val="24"/>
        </w:rPr>
        <w:t>万泉河生态旅游经济带活力中心，城市文体科教中心和城市新客厅。</w:t>
      </w:r>
    </w:p>
    <w:p w:rsidR="00062BBE" w:rsidRPr="00F240D6" w:rsidRDefault="00062BBE" w:rsidP="00A13229">
      <w:pPr>
        <w:adjustRightInd w:val="0"/>
        <w:snapToGrid w:val="0"/>
        <w:spacing w:line="360" w:lineRule="auto"/>
        <w:ind w:firstLineChars="200" w:firstLine="480"/>
        <w:jc w:val="left"/>
        <w:rPr>
          <w:sz w:val="24"/>
        </w:rPr>
      </w:pPr>
      <w:r w:rsidRPr="00F240D6">
        <w:rPr>
          <w:sz w:val="24"/>
        </w:rPr>
        <w:t>2</w:t>
      </w:r>
      <w:r w:rsidRPr="00F240D6">
        <w:rPr>
          <w:rFonts w:hint="eastAsia"/>
          <w:sz w:val="24"/>
        </w:rPr>
        <w:t>、主要功能</w:t>
      </w:r>
    </w:p>
    <w:p w:rsidR="00062BBE" w:rsidRPr="00F240D6" w:rsidRDefault="00062BBE" w:rsidP="00F240D6">
      <w:pPr>
        <w:pStyle w:val="ListParagraph"/>
        <w:spacing w:line="360" w:lineRule="auto"/>
        <w:ind w:firstLine="480"/>
        <w:rPr>
          <w:sz w:val="24"/>
        </w:rPr>
      </w:pPr>
      <w:r w:rsidRPr="00F240D6">
        <w:rPr>
          <w:rFonts w:hint="eastAsia"/>
          <w:sz w:val="24"/>
        </w:rPr>
        <w:t>（</w:t>
      </w:r>
      <w:r w:rsidRPr="00F240D6">
        <w:rPr>
          <w:sz w:val="24"/>
        </w:rPr>
        <w:t>1</w:t>
      </w:r>
      <w:r w:rsidRPr="00F240D6">
        <w:rPr>
          <w:rFonts w:hint="eastAsia"/>
          <w:sz w:val="24"/>
        </w:rPr>
        <w:t>）商业商务：联动商业步行街，结合滨河地区存量土地空间，优地优用，重点发展商业商务综合体，为游客和居民提供各种旅游、大型购物中心、酒店宾馆、综合商场、零售商业、餐饮设施、高端金融信息服务与办公场所等，打造万泉河生态旅游经济带的商业商务中心区。</w:t>
      </w:r>
    </w:p>
    <w:p w:rsidR="00062BBE" w:rsidRPr="00F240D6" w:rsidRDefault="00062BBE" w:rsidP="00F240D6">
      <w:pPr>
        <w:pStyle w:val="ListParagraph"/>
        <w:spacing w:line="360" w:lineRule="auto"/>
        <w:ind w:firstLine="480"/>
        <w:rPr>
          <w:sz w:val="24"/>
        </w:rPr>
      </w:pPr>
      <w:r w:rsidRPr="00F240D6">
        <w:rPr>
          <w:rFonts w:hint="eastAsia"/>
          <w:sz w:val="24"/>
        </w:rPr>
        <w:t>（</w:t>
      </w:r>
      <w:r w:rsidRPr="00F240D6">
        <w:rPr>
          <w:sz w:val="24"/>
        </w:rPr>
        <w:t>2</w:t>
      </w:r>
      <w:r w:rsidRPr="00F240D6">
        <w:rPr>
          <w:rFonts w:hint="eastAsia"/>
          <w:sz w:val="24"/>
        </w:rPr>
        <w:t>）文体科教：结合文体中心、教育新区，布局剧院、体育馆、文化馆、博物馆、图书馆、中小学等内容，打造嘉积城区文体科教中心。</w:t>
      </w:r>
    </w:p>
    <w:p w:rsidR="00062BBE" w:rsidRPr="00F240D6" w:rsidRDefault="00062BBE" w:rsidP="00F240D6">
      <w:pPr>
        <w:pStyle w:val="ListParagraph"/>
        <w:spacing w:line="360" w:lineRule="auto"/>
        <w:ind w:firstLine="480"/>
        <w:rPr>
          <w:sz w:val="24"/>
        </w:rPr>
      </w:pPr>
      <w:r w:rsidRPr="00F240D6">
        <w:rPr>
          <w:rFonts w:hint="eastAsia"/>
          <w:sz w:val="24"/>
        </w:rPr>
        <w:t>（</w:t>
      </w:r>
      <w:r w:rsidRPr="00F240D6">
        <w:rPr>
          <w:sz w:val="24"/>
        </w:rPr>
        <w:t>3</w:t>
      </w:r>
      <w:r w:rsidRPr="00F240D6">
        <w:rPr>
          <w:rFonts w:hint="eastAsia"/>
          <w:sz w:val="24"/>
        </w:rPr>
        <w:t>）门户客厅：提升高铁站站前形象，打造集交通、旅游集散等功能为一体的门户客厅形象区。</w:t>
      </w:r>
    </w:p>
    <w:p w:rsidR="00062BBE" w:rsidRPr="00F240D6" w:rsidRDefault="00062BBE" w:rsidP="00F240D6">
      <w:pPr>
        <w:pStyle w:val="ListParagraph"/>
        <w:spacing w:line="360" w:lineRule="auto"/>
        <w:ind w:firstLine="480"/>
        <w:rPr>
          <w:sz w:val="24"/>
        </w:rPr>
      </w:pPr>
      <w:r w:rsidRPr="00F240D6">
        <w:rPr>
          <w:rFonts w:hint="eastAsia"/>
          <w:sz w:val="24"/>
        </w:rPr>
        <w:t>（</w:t>
      </w:r>
      <w:r w:rsidRPr="00F240D6">
        <w:rPr>
          <w:sz w:val="24"/>
        </w:rPr>
        <w:t>4</w:t>
      </w:r>
      <w:r w:rsidRPr="00F240D6">
        <w:rPr>
          <w:rFonts w:hint="eastAsia"/>
          <w:sz w:val="24"/>
        </w:rPr>
        <w:t>）生态宜居：建立优先满足本地居民需求居住功能为主体的生态宜居功能区。</w:t>
      </w:r>
    </w:p>
    <w:p w:rsidR="00062BBE" w:rsidRPr="00F240D6" w:rsidRDefault="00062BBE" w:rsidP="00F240D6">
      <w:pPr>
        <w:pStyle w:val="ListParagraph"/>
        <w:spacing w:line="360" w:lineRule="auto"/>
        <w:ind w:firstLine="480"/>
        <w:rPr>
          <w:sz w:val="24"/>
        </w:rPr>
      </w:pPr>
      <w:r w:rsidRPr="00F240D6">
        <w:rPr>
          <w:rFonts w:hint="eastAsia"/>
          <w:sz w:val="24"/>
        </w:rPr>
        <w:t>（</w:t>
      </w:r>
      <w:r w:rsidRPr="00F240D6">
        <w:rPr>
          <w:sz w:val="24"/>
        </w:rPr>
        <w:t>5</w:t>
      </w:r>
      <w:r w:rsidRPr="00F240D6">
        <w:rPr>
          <w:rFonts w:hint="eastAsia"/>
          <w:sz w:val="24"/>
        </w:rPr>
        <w:t>）特色旅游：结合老城特色街区，建立服务于游客的特色旅游商业功能，包括特色商业街区、家庭酒店、酒吧街、特色餐饮等设施。</w:t>
      </w:r>
    </w:p>
    <w:p w:rsidR="00062BBE" w:rsidRPr="00F240D6" w:rsidRDefault="00062BBE" w:rsidP="004921D2">
      <w:pPr>
        <w:adjustRightInd w:val="0"/>
        <w:snapToGrid w:val="0"/>
        <w:spacing w:line="300" w:lineRule="auto"/>
        <w:ind w:firstLineChars="200" w:firstLine="482"/>
        <w:jc w:val="left"/>
        <w:rPr>
          <w:b/>
          <w:sz w:val="24"/>
        </w:rPr>
      </w:pPr>
    </w:p>
    <w:p w:rsidR="00062BBE" w:rsidRPr="00F240D6" w:rsidRDefault="00062BBE" w:rsidP="004921D2">
      <w:pPr>
        <w:adjustRightInd w:val="0"/>
        <w:snapToGrid w:val="0"/>
        <w:spacing w:line="300" w:lineRule="auto"/>
        <w:ind w:firstLineChars="200" w:firstLine="482"/>
        <w:jc w:val="left"/>
        <w:rPr>
          <w:b/>
          <w:sz w:val="24"/>
        </w:rPr>
      </w:pPr>
      <w:r w:rsidRPr="00F240D6">
        <w:rPr>
          <w:rFonts w:hint="eastAsia"/>
          <w:b/>
          <w:sz w:val="24"/>
        </w:rPr>
        <w:t>三、规划结构</w:t>
      </w:r>
    </w:p>
    <w:p w:rsidR="00062BBE" w:rsidRPr="00F240D6" w:rsidRDefault="00062BBE" w:rsidP="004921D2">
      <w:pPr>
        <w:adjustRightInd w:val="0"/>
        <w:snapToGrid w:val="0"/>
        <w:spacing w:line="300" w:lineRule="auto"/>
        <w:ind w:firstLineChars="200" w:firstLine="480"/>
        <w:jc w:val="left"/>
        <w:rPr>
          <w:sz w:val="24"/>
        </w:rPr>
      </w:pPr>
      <w:r w:rsidRPr="00F240D6">
        <w:rPr>
          <w:rFonts w:hint="eastAsia"/>
          <w:sz w:val="24"/>
        </w:rPr>
        <w:t>“一链一带，五心四区多轴”</w:t>
      </w:r>
    </w:p>
    <w:p w:rsidR="00062BBE" w:rsidRPr="00F240D6" w:rsidRDefault="00062BBE" w:rsidP="00A13229">
      <w:pPr>
        <w:adjustRightInd w:val="0"/>
        <w:snapToGrid w:val="0"/>
        <w:spacing w:line="300" w:lineRule="auto"/>
        <w:ind w:firstLineChars="200" w:firstLine="480"/>
        <w:jc w:val="left"/>
        <w:rPr>
          <w:sz w:val="24"/>
        </w:rPr>
      </w:pPr>
      <w:r w:rsidRPr="00F240D6">
        <w:rPr>
          <w:rFonts w:hint="eastAsia"/>
          <w:sz w:val="24"/>
        </w:rPr>
        <w:t>一链：滨水绿链，活力水岸。沿万泉河形成的滨河生态链以及公共性功能集聚的活力水岸。</w:t>
      </w:r>
    </w:p>
    <w:p w:rsidR="00062BBE" w:rsidRPr="00F240D6" w:rsidRDefault="00062BBE" w:rsidP="00A13229">
      <w:pPr>
        <w:adjustRightInd w:val="0"/>
        <w:snapToGrid w:val="0"/>
        <w:spacing w:line="300" w:lineRule="auto"/>
        <w:ind w:firstLineChars="200" w:firstLine="480"/>
        <w:jc w:val="left"/>
        <w:rPr>
          <w:sz w:val="24"/>
        </w:rPr>
      </w:pPr>
      <w:r w:rsidRPr="00F240D6">
        <w:rPr>
          <w:rFonts w:hint="eastAsia"/>
          <w:sz w:val="24"/>
        </w:rPr>
        <w:t>一带：双沟溪滨水生态绿带。</w:t>
      </w:r>
    </w:p>
    <w:p w:rsidR="00062BBE" w:rsidRPr="00F240D6" w:rsidRDefault="00062BBE" w:rsidP="00A13229">
      <w:pPr>
        <w:adjustRightInd w:val="0"/>
        <w:snapToGrid w:val="0"/>
        <w:spacing w:line="300" w:lineRule="auto"/>
        <w:ind w:firstLineChars="200" w:firstLine="480"/>
        <w:jc w:val="left"/>
        <w:rPr>
          <w:sz w:val="24"/>
        </w:rPr>
      </w:pPr>
      <w:r w:rsidRPr="00F240D6">
        <w:rPr>
          <w:rFonts w:hint="eastAsia"/>
          <w:sz w:val="24"/>
        </w:rPr>
        <w:t>五心：文体中心、商业商务中心、特色商业服务中心、教育中心以及高铁门户中心。</w:t>
      </w:r>
    </w:p>
    <w:p w:rsidR="00062BBE" w:rsidRPr="00F240D6" w:rsidRDefault="00062BBE" w:rsidP="00A13229">
      <w:pPr>
        <w:adjustRightInd w:val="0"/>
        <w:snapToGrid w:val="0"/>
        <w:spacing w:line="300" w:lineRule="auto"/>
        <w:ind w:firstLineChars="200" w:firstLine="480"/>
        <w:jc w:val="left"/>
        <w:rPr>
          <w:sz w:val="24"/>
        </w:rPr>
      </w:pPr>
      <w:r w:rsidRPr="00F240D6">
        <w:rPr>
          <w:rFonts w:hint="eastAsia"/>
          <w:sz w:val="24"/>
        </w:rPr>
        <w:t>四区：东北部创新研发功能区，中东部教育新区，南部文体旅游综合功能区，北部传统商住旅游综合区。</w:t>
      </w:r>
    </w:p>
    <w:p w:rsidR="00062BBE" w:rsidRPr="00F240D6" w:rsidRDefault="00062BBE" w:rsidP="00A13229">
      <w:pPr>
        <w:adjustRightInd w:val="0"/>
        <w:snapToGrid w:val="0"/>
        <w:spacing w:line="300" w:lineRule="auto"/>
        <w:ind w:firstLineChars="200" w:firstLine="480"/>
        <w:jc w:val="left"/>
        <w:rPr>
          <w:sz w:val="24"/>
        </w:rPr>
      </w:pPr>
      <w:r w:rsidRPr="00F240D6">
        <w:rPr>
          <w:rFonts w:hint="eastAsia"/>
          <w:sz w:val="24"/>
        </w:rPr>
        <w:t>多轴：沿人民路、爱华路、兴海路、</w:t>
      </w:r>
      <w:r w:rsidRPr="00F240D6">
        <w:rPr>
          <w:sz w:val="24"/>
        </w:rPr>
        <w:t>201</w:t>
      </w:r>
      <w:r w:rsidRPr="00F240D6">
        <w:rPr>
          <w:rFonts w:hint="eastAsia"/>
          <w:sz w:val="24"/>
        </w:rPr>
        <w:t>省道以及规划外环路形成的多条重要功能轴线。</w:t>
      </w:r>
    </w:p>
    <w:p w:rsidR="00062BBE" w:rsidRPr="00F240D6" w:rsidRDefault="00062BBE" w:rsidP="004921D2">
      <w:pPr>
        <w:adjustRightInd w:val="0"/>
        <w:snapToGrid w:val="0"/>
        <w:spacing w:line="300" w:lineRule="auto"/>
        <w:ind w:firstLineChars="200" w:firstLine="482"/>
        <w:jc w:val="left"/>
        <w:rPr>
          <w:b/>
          <w:sz w:val="24"/>
        </w:rPr>
      </w:pPr>
    </w:p>
    <w:p w:rsidR="00062BBE" w:rsidRPr="00F240D6" w:rsidRDefault="00062BBE" w:rsidP="004921D2">
      <w:pPr>
        <w:adjustRightInd w:val="0"/>
        <w:snapToGrid w:val="0"/>
        <w:spacing w:line="300" w:lineRule="auto"/>
        <w:ind w:firstLineChars="200" w:firstLine="482"/>
        <w:jc w:val="left"/>
        <w:rPr>
          <w:b/>
          <w:sz w:val="24"/>
        </w:rPr>
      </w:pPr>
      <w:r w:rsidRPr="00F240D6">
        <w:rPr>
          <w:rFonts w:hint="eastAsia"/>
          <w:b/>
          <w:sz w:val="24"/>
        </w:rPr>
        <w:t>四、用地布局</w:t>
      </w:r>
    </w:p>
    <w:p w:rsidR="00062BBE" w:rsidRDefault="00062BBE" w:rsidP="005834D6">
      <w:pPr>
        <w:adjustRightInd w:val="0"/>
        <w:snapToGrid w:val="0"/>
        <w:spacing w:line="360" w:lineRule="auto"/>
        <w:ind w:firstLineChars="200" w:firstLine="480"/>
        <w:jc w:val="left"/>
        <w:rPr>
          <w:sz w:val="24"/>
        </w:rPr>
      </w:pPr>
      <w:r w:rsidRPr="00F240D6">
        <w:rPr>
          <w:rFonts w:hint="eastAsia"/>
          <w:sz w:val="24"/>
        </w:rPr>
        <w:t>建设用地规模</w:t>
      </w:r>
      <w:r w:rsidRPr="00F240D6">
        <w:rPr>
          <w:sz w:val="24"/>
        </w:rPr>
        <w:t>1086.87</w:t>
      </w:r>
      <w:r w:rsidRPr="00F240D6">
        <w:rPr>
          <w:rFonts w:hint="eastAsia"/>
          <w:sz w:val="24"/>
        </w:rPr>
        <w:t>公顷，其中城市建设用地</w:t>
      </w:r>
      <w:r w:rsidRPr="00F240D6">
        <w:rPr>
          <w:sz w:val="24"/>
        </w:rPr>
        <w:t>980.03</w:t>
      </w:r>
      <w:r w:rsidRPr="00F240D6">
        <w:rPr>
          <w:rFonts w:hint="eastAsia"/>
          <w:sz w:val="24"/>
        </w:rPr>
        <w:t>公顷，村庄建设用地</w:t>
      </w:r>
      <w:r w:rsidRPr="00F240D6">
        <w:rPr>
          <w:sz w:val="24"/>
        </w:rPr>
        <w:t>46.24</w:t>
      </w:r>
      <w:r w:rsidRPr="00F240D6">
        <w:rPr>
          <w:rFonts w:hint="eastAsia"/>
          <w:sz w:val="24"/>
        </w:rPr>
        <w:t>公顷、区域交通设施用地</w:t>
      </w:r>
      <w:r>
        <w:rPr>
          <w:rFonts w:hint="eastAsia"/>
          <w:sz w:val="24"/>
        </w:rPr>
        <w:t>（主要为铁路用地）</w:t>
      </w:r>
      <w:r w:rsidRPr="00F240D6">
        <w:rPr>
          <w:sz w:val="24"/>
        </w:rPr>
        <w:t>17.39</w:t>
      </w:r>
      <w:r w:rsidRPr="00F240D6">
        <w:rPr>
          <w:rFonts w:hint="eastAsia"/>
          <w:sz w:val="24"/>
        </w:rPr>
        <w:t>公顷</w:t>
      </w:r>
      <w:r>
        <w:rPr>
          <w:rFonts w:hint="eastAsia"/>
          <w:sz w:val="24"/>
        </w:rPr>
        <w:t>、</w:t>
      </w:r>
      <w:r w:rsidRPr="00F240D6">
        <w:rPr>
          <w:rFonts w:hint="eastAsia"/>
          <w:sz w:val="24"/>
        </w:rPr>
        <w:t>军事用地</w:t>
      </w:r>
      <w:r w:rsidRPr="00F240D6">
        <w:rPr>
          <w:sz w:val="24"/>
        </w:rPr>
        <w:t>43.21</w:t>
      </w:r>
      <w:r w:rsidRPr="00F240D6">
        <w:rPr>
          <w:rFonts w:hint="eastAsia"/>
          <w:sz w:val="24"/>
        </w:rPr>
        <w:t>公顷</w:t>
      </w:r>
      <w:r>
        <w:rPr>
          <w:rFonts w:hint="eastAsia"/>
          <w:sz w:val="24"/>
        </w:rPr>
        <w:t>（详见表</w:t>
      </w:r>
      <w:r>
        <w:rPr>
          <w:sz w:val="24"/>
        </w:rPr>
        <w:t>1</w:t>
      </w:r>
      <w:r>
        <w:rPr>
          <w:rFonts w:hint="eastAsia"/>
          <w:sz w:val="24"/>
        </w:rPr>
        <w:t>、表</w:t>
      </w:r>
      <w:r>
        <w:rPr>
          <w:sz w:val="24"/>
        </w:rPr>
        <w:t>2</w:t>
      </w:r>
      <w:r>
        <w:rPr>
          <w:rFonts w:hint="eastAsia"/>
          <w:sz w:val="24"/>
        </w:rPr>
        <w:t>）</w:t>
      </w:r>
      <w:r w:rsidRPr="00F240D6">
        <w:rPr>
          <w:rFonts w:hint="eastAsia"/>
          <w:sz w:val="24"/>
        </w:rPr>
        <w:t>。</w:t>
      </w:r>
    </w:p>
    <w:p w:rsidR="00062BBE" w:rsidRDefault="00062BBE" w:rsidP="00A07732">
      <w:pPr>
        <w:adjustRightInd w:val="0"/>
        <w:snapToGrid w:val="0"/>
        <w:spacing w:line="360" w:lineRule="auto"/>
        <w:ind w:firstLineChars="200" w:firstLine="420"/>
        <w:jc w:val="center"/>
        <w:rPr>
          <w:sz w:val="24"/>
        </w:rPr>
      </w:pPr>
      <w:r>
        <w:rPr>
          <w:rFonts w:hint="eastAsia"/>
        </w:rPr>
        <w:t>表</w:t>
      </w:r>
      <w:r>
        <w:t>1</w:t>
      </w:r>
      <w:r>
        <w:rPr>
          <w:rFonts w:hint="eastAsia"/>
        </w:rPr>
        <w:t>：</w:t>
      </w:r>
      <w:r w:rsidRPr="00C16FBB">
        <w:rPr>
          <w:rFonts w:hint="eastAsia"/>
        </w:rPr>
        <w:t>城乡用地汇总表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2"/>
        <w:gridCol w:w="1575"/>
        <w:gridCol w:w="2047"/>
        <w:gridCol w:w="1887"/>
        <w:gridCol w:w="1911"/>
      </w:tblGrid>
      <w:tr w:rsidR="00062BBE" w:rsidRPr="004D04CA" w:rsidTr="00380FCB">
        <w:trPr>
          <w:trHeight w:val="520"/>
        </w:trPr>
        <w:tc>
          <w:tcPr>
            <w:tcW w:w="1571" w:type="pct"/>
            <w:gridSpan w:val="2"/>
            <w:vAlign w:val="center"/>
          </w:tcPr>
          <w:p w:rsidR="00062BBE" w:rsidRPr="004D04CA" w:rsidRDefault="00062BBE" w:rsidP="00380FCB">
            <w:pPr>
              <w:widowControl/>
              <w:jc w:val="center"/>
              <w:rPr>
                <w:rFonts w:cs="宋体"/>
                <w:b/>
                <w:kern w:val="0"/>
                <w:szCs w:val="21"/>
              </w:rPr>
            </w:pPr>
            <w:r w:rsidRPr="004D04CA">
              <w:rPr>
                <w:rFonts w:cs="宋体" w:hint="eastAsia"/>
                <w:b/>
                <w:kern w:val="0"/>
                <w:szCs w:val="21"/>
              </w:rPr>
              <w:t>用地代码</w:t>
            </w:r>
          </w:p>
        </w:tc>
        <w:tc>
          <w:tcPr>
            <w:tcW w:w="1201" w:type="pct"/>
            <w:vAlign w:val="center"/>
          </w:tcPr>
          <w:p w:rsidR="00062BBE" w:rsidRPr="004D04CA" w:rsidRDefault="00062BBE" w:rsidP="00380FCB">
            <w:pPr>
              <w:widowControl/>
              <w:jc w:val="center"/>
              <w:rPr>
                <w:rFonts w:cs="宋体"/>
                <w:b/>
                <w:kern w:val="0"/>
                <w:szCs w:val="21"/>
              </w:rPr>
            </w:pPr>
            <w:r w:rsidRPr="004D04CA">
              <w:rPr>
                <w:rFonts w:cs="宋体" w:hint="eastAsia"/>
                <w:b/>
                <w:kern w:val="0"/>
                <w:szCs w:val="21"/>
              </w:rPr>
              <w:t>用地名称</w:t>
            </w:r>
          </w:p>
        </w:tc>
        <w:tc>
          <w:tcPr>
            <w:tcW w:w="1107" w:type="pct"/>
            <w:vAlign w:val="center"/>
          </w:tcPr>
          <w:p w:rsidR="00062BBE" w:rsidRPr="004D04CA" w:rsidRDefault="00062BBE" w:rsidP="00380FCB">
            <w:pPr>
              <w:widowControl/>
              <w:jc w:val="center"/>
              <w:rPr>
                <w:rFonts w:cs="宋体"/>
                <w:b/>
                <w:kern w:val="0"/>
                <w:szCs w:val="21"/>
              </w:rPr>
            </w:pPr>
            <w:r w:rsidRPr="004D04CA">
              <w:rPr>
                <w:rFonts w:cs="宋体" w:hint="eastAsia"/>
                <w:b/>
                <w:kern w:val="0"/>
                <w:szCs w:val="21"/>
              </w:rPr>
              <w:t>用地面积</w:t>
            </w:r>
            <w:r w:rsidRPr="004D04CA">
              <w:rPr>
                <w:rFonts w:cs="宋体"/>
                <w:b/>
                <w:kern w:val="0"/>
                <w:szCs w:val="21"/>
              </w:rPr>
              <w:t>(hm</w:t>
            </w:r>
            <w:r w:rsidRPr="004D04CA">
              <w:rPr>
                <w:rFonts w:cs="Calibri"/>
                <w:b/>
                <w:kern w:val="0"/>
                <w:szCs w:val="21"/>
              </w:rPr>
              <w:t>²</w:t>
            </w:r>
            <w:r w:rsidRPr="004D04CA">
              <w:rPr>
                <w:rFonts w:cs="宋体"/>
                <w:b/>
                <w:kern w:val="0"/>
                <w:szCs w:val="21"/>
              </w:rPr>
              <w:t>)</w:t>
            </w:r>
          </w:p>
        </w:tc>
        <w:tc>
          <w:tcPr>
            <w:tcW w:w="1121" w:type="pct"/>
            <w:vAlign w:val="center"/>
          </w:tcPr>
          <w:p w:rsidR="00062BBE" w:rsidRPr="004D04CA" w:rsidRDefault="00062BBE" w:rsidP="00380FCB">
            <w:pPr>
              <w:widowControl/>
              <w:jc w:val="center"/>
              <w:rPr>
                <w:rFonts w:cs="宋体"/>
                <w:b/>
                <w:kern w:val="0"/>
                <w:szCs w:val="21"/>
              </w:rPr>
            </w:pPr>
            <w:r w:rsidRPr="004D04CA">
              <w:rPr>
                <w:rFonts w:cs="宋体" w:hint="eastAsia"/>
                <w:b/>
                <w:kern w:val="0"/>
                <w:szCs w:val="21"/>
              </w:rPr>
              <w:t>占规划范围比例</w:t>
            </w:r>
            <w:r w:rsidRPr="004D04CA">
              <w:rPr>
                <w:rFonts w:cs="宋体"/>
                <w:b/>
                <w:kern w:val="0"/>
                <w:szCs w:val="21"/>
              </w:rPr>
              <w:t>(%)</w:t>
            </w:r>
          </w:p>
        </w:tc>
      </w:tr>
      <w:tr w:rsidR="00062BBE" w:rsidRPr="004D04CA" w:rsidTr="00380FCB">
        <w:trPr>
          <w:trHeight w:val="270"/>
        </w:trPr>
        <w:tc>
          <w:tcPr>
            <w:tcW w:w="647" w:type="pct"/>
            <w:vMerge w:val="restart"/>
            <w:vAlign w:val="center"/>
          </w:tcPr>
          <w:p w:rsidR="00062BBE" w:rsidRPr="004D04CA" w:rsidRDefault="00062BBE" w:rsidP="00380FCB">
            <w:pPr>
              <w:widowControl/>
              <w:jc w:val="center"/>
              <w:rPr>
                <w:rFonts w:cs="宋体"/>
                <w:b/>
                <w:kern w:val="0"/>
                <w:szCs w:val="21"/>
              </w:rPr>
            </w:pPr>
            <w:r w:rsidRPr="004D04CA">
              <w:rPr>
                <w:rFonts w:cs="宋体"/>
                <w:b/>
                <w:kern w:val="0"/>
                <w:szCs w:val="21"/>
              </w:rPr>
              <w:t xml:space="preserve">H      </w:t>
            </w:r>
          </w:p>
        </w:tc>
        <w:tc>
          <w:tcPr>
            <w:tcW w:w="2125" w:type="pct"/>
            <w:gridSpan w:val="2"/>
            <w:vAlign w:val="center"/>
          </w:tcPr>
          <w:p w:rsidR="00062BBE" w:rsidRPr="004D04CA" w:rsidRDefault="00062BBE" w:rsidP="00380FCB">
            <w:pPr>
              <w:widowControl/>
              <w:jc w:val="center"/>
              <w:rPr>
                <w:rFonts w:cs="宋体"/>
                <w:b/>
                <w:kern w:val="0"/>
                <w:szCs w:val="21"/>
              </w:rPr>
            </w:pPr>
            <w:r w:rsidRPr="004D04CA">
              <w:rPr>
                <w:rFonts w:cs="宋体" w:hint="eastAsia"/>
                <w:b/>
                <w:kern w:val="0"/>
                <w:szCs w:val="21"/>
              </w:rPr>
              <w:t>建设用地</w:t>
            </w:r>
          </w:p>
        </w:tc>
        <w:tc>
          <w:tcPr>
            <w:tcW w:w="1107" w:type="pct"/>
            <w:vAlign w:val="center"/>
          </w:tcPr>
          <w:p w:rsidR="00062BBE" w:rsidRPr="004D04CA" w:rsidRDefault="00062BBE" w:rsidP="00380FCB">
            <w:pPr>
              <w:widowControl/>
              <w:jc w:val="center"/>
              <w:rPr>
                <w:rFonts w:ascii="宋体"/>
                <w:b/>
                <w:szCs w:val="21"/>
              </w:rPr>
            </w:pPr>
            <w:r w:rsidRPr="004D04CA">
              <w:rPr>
                <w:b/>
                <w:szCs w:val="21"/>
              </w:rPr>
              <w:t xml:space="preserve">1086.87 </w:t>
            </w:r>
          </w:p>
        </w:tc>
        <w:tc>
          <w:tcPr>
            <w:tcW w:w="1121" w:type="pct"/>
            <w:noWrap/>
            <w:vAlign w:val="center"/>
          </w:tcPr>
          <w:p w:rsidR="00062BBE" w:rsidRPr="004D04CA" w:rsidRDefault="00062BBE" w:rsidP="00380FCB">
            <w:pPr>
              <w:widowControl/>
              <w:jc w:val="center"/>
              <w:rPr>
                <w:rFonts w:cs="宋体"/>
                <w:b/>
                <w:kern w:val="0"/>
                <w:szCs w:val="21"/>
              </w:rPr>
            </w:pPr>
            <w:r w:rsidRPr="004D04CA">
              <w:rPr>
                <w:rFonts w:cs="宋体"/>
                <w:b/>
                <w:kern w:val="0"/>
                <w:szCs w:val="21"/>
              </w:rPr>
              <w:t>82.63</w:t>
            </w:r>
          </w:p>
        </w:tc>
      </w:tr>
      <w:tr w:rsidR="00062BBE" w:rsidRPr="004D04CA" w:rsidTr="00380FCB">
        <w:trPr>
          <w:trHeight w:val="270"/>
        </w:trPr>
        <w:tc>
          <w:tcPr>
            <w:tcW w:w="647" w:type="pct"/>
            <w:vMerge/>
            <w:vAlign w:val="center"/>
          </w:tcPr>
          <w:p w:rsidR="00062BBE" w:rsidRPr="004D04CA" w:rsidRDefault="00062BBE" w:rsidP="00380FCB">
            <w:pPr>
              <w:widowControl/>
              <w:jc w:val="left"/>
              <w:rPr>
                <w:rFonts w:cs="宋体"/>
                <w:b/>
                <w:kern w:val="0"/>
                <w:szCs w:val="21"/>
              </w:rPr>
            </w:pPr>
          </w:p>
        </w:tc>
        <w:tc>
          <w:tcPr>
            <w:tcW w:w="924" w:type="pct"/>
            <w:vAlign w:val="center"/>
          </w:tcPr>
          <w:p w:rsidR="00062BBE" w:rsidRPr="004D04CA" w:rsidRDefault="00062BBE" w:rsidP="00380FCB">
            <w:pPr>
              <w:widowControl/>
              <w:jc w:val="center"/>
              <w:rPr>
                <w:rFonts w:cs="宋体"/>
                <w:kern w:val="0"/>
                <w:szCs w:val="21"/>
              </w:rPr>
            </w:pPr>
            <w:r w:rsidRPr="004D04CA">
              <w:rPr>
                <w:rFonts w:cs="宋体"/>
                <w:kern w:val="0"/>
                <w:szCs w:val="21"/>
              </w:rPr>
              <w:t xml:space="preserve">H11     </w:t>
            </w:r>
          </w:p>
        </w:tc>
        <w:tc>
          <w:tcPr>
            <w:tcW w:w="1201" w:type="pct"/>
            <w:vAlign w:val="center"/>
          </w:tcPr>
          <w:p w:rsidR="00062BBE" w:rsidRPr="004D04CA" w:rsidRDefault="00062BBE" w:rsidP="00380FCB">
            <w:pPr>
              <w:widowControl/>
              <w:jc w:val="center"/>
              <w:rPr>
                <w:rFonts w:cs="宋体"/>
                <w:kern w:val="0"/>
                <w:szCs w:val="21"/>
              </w:rPr>
            </w:pPr>
            <w:r w:rsidRPr="004D04CA">
              <w:rPr>
                <w:rFonts w:cs="宋体" w:hint="eastAsia"/>
                <w:kern w:val="0"/>
                <w:szCs w:val="21"/>
              </w:rPr>
              <w:t>城市建设用地</w:t>
            </w:r>
          </w:p>
        </w:tc>
        <w:tc>
          <w:tcPr>
            <w:tcW w:w="1107" w:type="pct"/>
            <w:vAlign w:val="center"/>
          </w:tcPr>
          <w:p w:rsidR="00062BBE" w:rsidRPr="004D04CA" w:rsidRDefault="00062BBE" w:rsidP="00380FCB">
            <w:pPr>
              <w:widowControl/>
              <w:jc w:val="center"/>
              <w:rPr>
                <w:rFonts w:cs="宋体"/>
                <w:kern w:val="0"/>
                <w:szCs w:val="21"/>
              </w:rPr>
            </w:pPr>
            <w:r w:rsidRPr="004D04CA">
              <w:rPr>
                <w:rFonts w:cs="宋体"/>
                <w:kern w:val="0"/>
                <w:szCs w:val="21"/>
              </w:rPr>
              <w:t>980.03</w:t>
            </w:r>
          </w:p>
        </w:tc>
        <w:tc>
          <w:tcPr>
            <w:tcW w:w="1121" w:type="pct"/>
            <w:noWrap/>
            <w:vAlign w:val="center"/>
          </w:tcPr>
          <w:p w:rsidR="00062BBE" w:rsidRPr="004D04CA" w:rsidRDefault="00062BBE" w:rsidP="00380FCB">
            <w:pPr>
              <w:widowControl/>
              <w:jc w:val="center"/>
              <w:rPr>
                <w:rFonts w:cs="宋体"/>
                <w:kern w:val="0"/>
                <w:szCs w:val="21"/>
              </w:rPr>
            </w:pPr>
            <w:r w:rsidRPr="004D04CA">
              <w:rPr>
                <w:rFonts w:cs="宋体"/>
                <w:kern w:val="0"/>
                <w:szCs w:val="21"/>
              </w:rPr>
              <w:t>74.50</w:t>
            </w:r>
          </w:p>
        </w:tc>
      </w:tr>
      <w:tr w:rsidR="00062BBE" w:rsidRPr="004D04CA" w:rsidTr="00380FCB">
        <w:trPr>
          <w:trHeight w:val="330"/>
        </w:trPr>
        <w:tc>
          <w:tcPr>
            <w:tcW w:w="647" w:type="pct"/>
            <w:vMerge/>
            <w:vAlign w:val="center"/>
          </w:tcPr>
          <w:p w:rsidR="00062BBE" w:rsidRPr="004D04CA" w:rsidRDefault="00062BBE" w:rsidP="00380FCB">
            <w:pPr>
              <w:widowControl/>
              <w:jc w:val="left"/>
              <w:rPr>
                <w:rFonts w:cs="宋体"/>
                <w:b/>
                <w:kern w:val="0"/>
                <w:szCs w:val="21"/>
              </w:rPr>
            </w:pPr>
          </w:p>
        </w:tc>
        <w:tc>
          <w:tcPr>
            <w:tcW w:w="924" w:type="pct"/>
            <w:vAlign w:val="center"/>
          </w:tcPr>
          <w:p w:rsidR="00062BBE" w:rsidRPr="004D04CA" w:rsidRDefault="00062BBE" w:rsidP="00380FCB">
            <w:pPr>
              <w:widowControl/>
              <w:jc w:val="center"/>
              <w:rPr>
                <w:rFonts w:cs="宋体"/>
                <w:kern w:val="0"/>
                <w:szCs w:val="21"/>
              </w:rPr>
            </w:pPr>
            <w:r w:rsidRPr="004D04CA">
              <w:rPr>
                <w:rFonts w:cs="宋体"/>
                <w:kern w:val="0"/>
                <w:szCs w:val="21"/>
              </w:rPr>
              <w:t>H14</w:t>
            </w:r>
          </w:p>
        </w:tc>
        <w:tc>
          <w:tcPr>
            <w:tcW w:w="1201" w:type="pct"/>
            <w:noWrap/>
            <w:vAlign w:val="center"/>
          </w:tcPr>
          <w:p w:rsidR="00062BBE" w:rsidRPr="004D04CA" w:rsidRDefault="00062BBE" w:rsidP="00380FCB">
            <w:pPr>
              <w:widowControl/>
              <w:jc w:val="center"/>
              <w:rPr>
                <w:rFonts w:cs="宋体"/>
                <w:kern w:val="0"/>
                <w:szCs w:val="21"/>
              </w:rPr>
            </w:pPr>
            <w:r w:rsidRPr="004D04CA">
              <w:rPr>
                <w:rFonts w:cs="宋体"/>
                <w:kern w:val="0"/>
                <w:szCs w:val="21"/>
              </w:rPr>
              <w:t xml:space="preserve"> </w:t>
            </w:r>
            <w:r w:rsidRPr="004D04CA">
              <w:rPr>
                <w:rFonts w:cs="宋体" w:hint="eastAsia"/>
                <w:kern w:val="0"/>
                <w:szCs w:val="21"/>
              </w:rPr>
              <w:t>村庄建设用地</w:t>
            </w:r>
            <w:r w:rsidRPr="004D04CA">
              <w:rPr>
                <w:rFonts w:cs="宋体"/>
                <w:kern w:val="0"/>
                <w:szCs w:val="21"/>
              </w:rPr>
              <w:t xml:space="preserve"> </w:t>
            </w:r>
          </w:p>
        </w:tc>
        <w:tc>
          <w:tcPr>
            <w:tcW w:w="1107" w:type="pct"/>
          </w:tcPr>
          <w:p w:rsidR="00062BBE" w:rsidRPr="004D04CA" w:rsidRDefault="00062BBE" w:rsidP="00380FCB">
            <w:pPr>
              <w:widowControl/>
              <w:jc w:val="center"/>
              <w:rPr>
                <w:rFonts w:cs="宋体"/>
                <w:kern w:val="0"/>
                <w:szCs w:val="21"/>
              </w:rPr>
            </w:pPr>
            <w:r w:rsidRPr="004D04CA">
              <w:rPr>
                <w:rFonts w:cs="宋体"/>
                <w:kern w:val="0"/>
                <w:szCs w:val="21"/>
              </w:rPr>
              <w:t xml:space="preserve">46.24 </w:t>
            </w:r>
          </w:p>
        </w:tc>
        <w:tc>
          <w:tcPr>
            <w:tcW w:w="1121" w:type="pct"/>
            <w:noWrap/>
            <w:vAlign w:val="center"/>
          </w:tcPr>
          <w:p w:rsidR="00062BBE" w:rsidRPr="004D04CA" w:rsidRDefault="00062BBE" w:rsidP="00380FCB">
            <w:pPr>
              <w:widowControl/>
              <w:jc w:val="center"/>
              <w:rPr>
                <w:rFonts w:cs="宋体"/>
                <w:kern w:val="0"/>
                <w:szCs w:val="21"/>
              </w:rPr>
            </w:pPr>
            <w:r w:rsidRPr="004D04CA">
              <w:rPr>
                <w:rFonts w:cs="宋体"/>
                <w:kern w:val="0"/>
                <w:szCs w:val="21"/>
              </w:rPr>
              <w:t>3.52</w:t>
            </w:r>
          </w:p>
        </w:tc>
      </w:tr>
      <w:tr w:rsidR="00062BBE" w:rsidRPr="004D04CA" w:rsidTr="00380FCB">
        <w:trPr>
          <w:trHeight w:val="280"/>
        </w:trPr>
        <w:tc>
          <w:tcPr>
            <w:tcW w:w="647" w:type="pct"/>
            <w:vMerge/>
            <w:vAlign w:val="center"/>
          </w:tcPr>
          <w:p w:rsidR="00062BBE" w:rsidRPr="004D04CA" w:rsidRDefault="00062BBE" w:rsidP="00380FCB">
            <w:pPr>
              <w:widowControl/>
              <w:jc w:val="left"/>
              <w:rPr>
                <w:rFonts w:cs="宋体"/>
                <w:b/>
                <w:kern w:val="0"/>
                <w:szCs w:val="21"/>
              </w:rPr>
            </w:pPr>
          </w:p>
        </w:tc>
        <w:tc>
          <w:tcPr>
            <w:tcW w:w="924" w:type="pct"/>
            <w:vAlign w:val="center"/>
          </w:tcPr>
          <w:p w:rsidR="00062BBE" w:rsidRPr="004D04CA" w:rsidRDefault="00062BBE" w:rsidP="00380FCB">
            <w:pPr>
              <w:widowControl/>
              <w:jc w:val="center"/>
              <w:rPr>
                <w:rFonts w:cs="宋体"/>
                <w:kern w:val="0"/>
                <w:szCs w:val="21"/>
              </w:rPr>
            </w:pPr>
            <w:r w:rsidRPr="004D04CA">
              <w:rPr>
                <w:rFonts w:cs="宋体"/>
                <w:kern w:val="0"/>
                <w:szCs w:val="21"/>
              </w:rPr>
              <w:t>H21</w:t>
            </w:r>
          </w:p>
        </w:tc>
        <w:tc>
          <w:tcPr>
            <w:tcW w:w="1201" w:type="pct"/>
            <w:vAlign w:val="center"/>
          </w:tcPr>
          <w:p w:rsidR="00062BBE" w:rsidRPr="004D04CA" w:rsidRDefault="00062BBE" w:rsidP="00380FCB">
            <w:pPr>
              <w:widowControl/>
              <w:jc w:val="center"/>
              <w:rPr>
                <w:rFonts w:cs="宋体"/>
                <w:kern w:val="0"/>
                <w:szCs w:val="21"/>
              </w:rPr>
            </w:pPr>
            <w:r w:rsidRPr="004D04CA">
              <w:rPr>
                <w:rFonts w:cs="宋体" w:hint="eastAsia"/>
                <w:kern w:val="0"/>
                <w:szCs w:val="21"/>
              </w:rPr>
              <w:t>铁路用地</w:t>
            </w:r>
          </w:p>
        </w:tc>
        <w:tc>
          <w:tcPr>
            <w:tcW w:w="1107" w:type="pct"/>
            <w:vAlign w:val="center"/>
          </w:tcPr>
          <w:p w:rsidR="00062BBE" w:rsidRPr="004D04CA" w:rsidRDefault="00062BBE" w:rsidP="00380FCB">
            <w:pPr>
              <w:widowControl/>
              <w:jc w:val="center"/>
              <w:rPr>
                <w:rFonts w:cs="宋体"/>
                <w:kern w:val="0"/>
                <w:szCs w:val="21"/>
              </w:rPr>
            </w:pPr>
            <w:r w:rsidRPr="004D04CA">
              <w:rPr>
                <w:rFonts w:cs="宋体"/>
                <w:kern w:val="0"/>
                <w:szCs w:val="21"/>
              </w:rPr>
              <w:t xml:space="preserve">17.39 </w:t>
            </w:r>
          </w:p>
        </w:tc>
        <w:tc>
          <w:tcPr>
            <w:tcW w:w="1121" w:type="pct"/>
            <w:noWrap/>
            <w:vAlign w:val="center"/>
          </w:tcPr>
          <w:p w:rsidR="00062BBE" w:rsidRPr="004D04CA" w:rsidRDefault="00062BBE" w:rsidP="00380FCB">
            <w:pPr>
              <w:widowControl/>
              <w:jc w:val="center"/>
              <w:rPr>
                <w:rFonts w:cs="宋体"/>
                <w:kern w:val="0"/>
                <w:szCs w:val="21"/>
              </w:rPr>
            </w:pPr>
            <w:r w:rsidRPr="004D04CA">
              <w:rPr>
                <w:rFonts w:cs="宋体"/>
                <w:kern w:val="0"/>
                <w:szCs w:val="21"/>
              </w:rPr>
              <w:t>1.32</w:t>
            </w:r>
          </w:p>
        </w:tc>
      </w:tr>
      <w:tr w:rsidR="00062BBE" w:rsidRPr="004D04CA" w:rsidTr="00380FCB">
        <w:trPr>
          <w:trHeight w:val="280"/>
        </w:trPr>
        <w:tc>
          <w:tcPr>
            <w:tcW w:w="647" w:type="pct"/>
            <w:vMerge/>
            <w:vAlign w:val="center"/>
          </w:tcPr>
          <w:p w:rsidR="00062BBE" w:rsidRPr="004D04CA" w:rsidRDefault="00062BBE" w:rsidP="00380FCB">
            <w:pPr>
              <w:widowControl/>
              <w:jc w:val="left"/>
              <w:rPr>
                <w:rFonts w:cs="宋体"/>
                <w:b/>
                <w:kern w:val="0"/>
                <w:szCs w:val="21"/>
              </w:rPr>
            </w:pPr>
          </w:p>
        </w:tc>
        <w:tc>
          <w:tcPr>
            <w:tcW w:w="924" w:type="pct"/>
            <w:vAlign w:val="center"/>
          </w:tcPr>
          <w:p w:rsidR="00062BBE" w:rsidRPr="004D04CA" w:rsidRDefault="00062BBE" w:rsidP="00380FCB">
            <w:pPr>
              <w:widowControl/>
              <w:jc w:val="center"/>
              <w:rPr>
                <w:rFonts w:cs="宋体"/>
                <w:kern w:val="0"/>
                <w:szCs w:val="21"/>
              </w:rPr>
            </w:pPr>
            <w:r w:rsidRPr="004D04CA">
              <w:rPr>
                <w:rFonts w:cs="宋体"/>
                <w:kern w:val="0"/>
                <w:szCs w:val="21"/>
              </w:rPr>
              <w:t>H41</w:t>
            </w:r>
          </w:p>
        </w:tc>
        <w:tc>
          <w:tcPr>
            <w:tcW w:w="1201" w:type="pct"/>
            <w:vAlign w:val="center"/>
          </w:tcPr>
          <w:p w:rsidR="00062BBE" w:rsidRPr="004D04CA" w:rsidRDefault="00062BBE" w:rsidP="00380FCB">
            <w:pPr>
              <w:widowControl/>
              <w:jc w:val="center"/>
              <w:rPr>
                <w:rFonts w:cs="宋体"/>
                <w:kern w:val="0"/>
                <w:szCs w:val="21"/>
              </w:rPr>
            </w:pPr>
            <w:r w:rsidRPr="004D04CA">
              <w:rPr>
                <w:rFonts w:cs="宋体" w:hint="eastAsia"/>
                <w:kern w:val="0"/>
                <w:szCs w:val="21"/>
              </w:rPr>
              <w:t>军事用地</w:t>
            </w:r>
          </w:p>
        </w:tc>
        <w:tc>
          <w:tcPr>
            <w:tcW w:w="1107" w:type="pct"/>
            <w:vAlign w:val="center"/>
          </w:tcPr>
          <w:p w:rsidR="00062BBE" w:rsidRPr="004D04CA" w:rsidRDefault="00062BBE" w:rsidP="00380FCB">
            <w:pPr>
              <w:widowControl/>
              <w:jc w:val="center"/>
              <w:rPr>
                <w:rFonts w:cs="宋体"/>
                <w:kern w:val="0"/>
                <w:szCs w:val="21"/>
              </w:rPr>
            </w:pPr>
            <w:r w:rsidRPr="004D04CA">
              <w:rPr>
                <w:rFonts w:cs="宋体"/>
                <w:kern w:val="0"/>
                <w:szCs w:val="21"/>
              </w:rPr>
              <w:t xml:space="preserve">43.21 </w:t>
            </w:r>
          </w:p>
        </w:tc>
        <w:tc>
          <w:tcPr>
            <w:tcW w:w="1121" w:type="pct"/>
            <w:noWrap/>
            <w:vAlign w:val="center"/>
          </w:tcPr>
          <w:p w:rsidR="00062BBE" w:rsidRPr="004D04CA" w:rsidRDefault="00062BBE" w:rsidP="00380FCB">
            <w:pPr>
              <w:widowControl/>
              <w:jc w:val="center"/>
              <w:rPr>
                <w:rFonts w:cs="宋体"/>
                <w:kern w:val="0"/>
                <w:szCs w:val="21"/>
              </w:rPr>
            </w:pPr>
            <w:r w:rsidRPr="004D04CA">
              <w:rPr>
                <w:rFonts w:cs="宋体"/>
                <w:kern w:val="0"/>
                <w:szCs w:val="21"/>
              </w:rPr>
              <w:t>3.28</w:t>
            </w:r>
          </w:p>
        </w:tc>
      </w:tr>
      <w:tr w:rsidR="00062BBE" w:rsidRPr="004D04CA" w:rsidTr="00380FCB">
        <w:trPr>
          <w:trHeight w:val="270"/>
        </w:trPr>
        <w:tc>
          <w:tcPr>
            <w:tcW w:w="647" w:type="pct"/>
            <w:vMerge w:val="restart"/>
            <w:noWrap/>
            <w:vAlign w:val="center"/>
          </w:tcPr>
          <w:p w:rsidR="00062BBE" w:rsidRPr="004D04CA" w:rsidRDefault="00062BBE" w:rsidP="00380FCB">
            <w:pPr>
              <w:widowControl/>
              <w:jc w:val="center"/>
              <w:rPr>
                <w:rFonts w:cs="宋体"/>
                <w:b/>
                <w:kern w:val="0"/>
                <w:szCs w:val="21"/>
              </w:rPr>
            </w:pPr>
            <w:r w:rsidRPr="004D04CA">
              <w:rPr>
                <w:rFonts w:cs="宋体"/>
                <w:b/>
                <w:kern w:val="0"/>
                <w:szCs w:val="21"/>
              </w:rPr>
              <w:t>E</w:t>
            </w:r>
          </w:p>
        </w:tc>
        <w:tc>
          <w:tcPr>
            <w:tcW w:w="2125" w:type="pct"/>
            <w:gridSpan w:val="2"/>
            <w:vAlign w:val="center"/>
          </w:tcPr>
          <w:p w:rsidR="00062BBE" w:rsidRPr="004D04CA" w:rsidRDefault="00062BBE" w:rsidP="00380FCB">
            <w:pPr>
              <w:widowControl/>
              <w:jc w:val="center"/>
              <w:rPr>
                <w:rFonts w:cs="宋体"/>
                <w:b/>
                <w:kern w:val="0"/>
                <w:szCs w:val="21"/>
              </w:rPr>
            </w:pPr>
            <w:r w:rsidRPr="004D04CA">
              <w:rPr>
                <w:rFonts w:cs="宋体" w:hint="eastAsia"/>
                <w:b/>
                <w:kern w:val="0"/>
                <w:szCs w:val="21"/>
              </w:rPr>
              <w:t>非建设用地</w:t>
            </w:r>
          </w:p>
        </w:tc>
        <w:tc>
          <w:tcPr>
            <w:tcW w:w="1107" w:type="pct"/>
            <w:vAlign w:val="center"/>
          </w:tcPr>
          <w:p w:rsidR="00062BBE" w:rsidRPr="004D04CA" w:rsidRDefault="00062BBE" w:rsidP="00380FCB">
            <w:pPr>
              <w:widowControl/>
              <w:jc w:val="center"/>
              <w:rPr>
                <w:rFonts w:cs="宋体"/>
                <w:b/>
                <w:kern w:val="0"/>
                <w:szCs w:val="21"/>
              </w:rPr>
            </w:pPr>
            <w:r w:rsidRPr="004D04CA">
              <w:rPr>
                <w:rFonts w:cs="宋体"/>
                <w:b/>
                <w:kern w:val="0"/>
                <w:szCs w:val="21"/>
              </w:rPr>
              <w:t xml:space="preserve">228.53 </w:t>
            </w:r>
          </w:p>
        </w:tc>
        <w:tc>
          <w:tcPr>
            <w:tcW w:w="1121" w:type="pct"/>
            <w:noWrap/>
            <w:vAlign w:val="center"/>
          </w:tcPr>
          <w:p w:rsidR="00062BBE" w:rsidRPr="004D04CA" w:rsidRDefault="00062BBE" w:rsidP="00380FCB">
            <w:pPr>
              <w:widowControl/>
              <w:jc w:val="center"/>
              <w:rPr>
                <w:rFonts w:cs="宋体"/>
                <w:b/>
                <w:kern w:val="0"/>
                <w:szCs w:val="21"/>
              </w:rPr>
            </w:pPr>
            <w:r w:rsidRPr="004D04CA">
              <w:rPr>
                <w:rFonts w:cs="宋体"/>
                <w:b/>
                <w:kern w:val="0"/>
                <w:szCs w:val="21"/>
              </w:rPr>
              <w:t>17.37</w:t>
            </w:r>
          </w:p>
        </w:tc>
      </w:tr>
      <w:tr w:rsidR="00062BBE" w:rsidRPr="004D04CA" w:rsidTr="00380FCB">
        <w:trPr>
          <w:trHeight w:val="280"/>
        </w:trPr>
        <w:tc>
          <w:tcPr>
            <w:tcW w:w="647" w:type="pct"/>
            <w:vMerge/>
            <w:vAlign w:val="center"/>
          </w:tcPr>
          <w:p w:rsidR="00062BBE" w:rsidRPr="004D04CA" w:rsidRDefault="00062BBE" w:rsidP="00380FCB">
            <w:pPr>
              <w:widowControl/>
              <w:jc w:val="left"/>
              <w:rPr>
                <w:rFonts w:cs="宋体"/>
                <w:kern w:val="0"/>
                <w:szCs w:val="21"/>
              </w:rPr>
            </w:pPr>
          </w:p>
        </w:tc>
        <w:tc>
          <w:tcPr>
            <w:tcW w:w="924" w:type="pct"/>
            <w:noWrap/>
            <w:vAlign w:val="center"/>
          </w:tcPr>
          <w:p w:rsidR="00062BBE" w:rsidRPr="004D04CA" w:rsidRDefault="00062BBE" w:rsidP="00380FCB">
            <w:pPr>
              <w:widowControl/>
              <w:jc w:val="center"/>
              <w:rPr>
                <w:rFonts w:cs="宋体"/>
                <w:kern w:val="0"/>
                <w:szCs w:val="21"/>
              </w:rPr>
            </w:pPr>
            <w:r w:rsidRPr="004D04CA">
              <w:rPr>
                <w:rFonts w:cs="宋体"/>
                <w:kern w:val="0"/>
                <w:szCs w:val="21"/>
              </w:rPr>
              <w:t>E1</w:t>
            </w:r>
          </w:p>
        </w:tc>
        <w:tc>
          <w:tcPr>
            <w:tcW w:w="1201" w:type="pct"/>
            <w:vAlign w:val="center"/>
          </w:tcPr>
          <w:p w:rsidR="00062BBE" w:rsidRPr="004D04CA" w:rsidRDefault="00062BBE" w:rsidP="00380FCB">
            <w:pPr>
              <w:widowControl/>
              <w:jc w:val="center"/>
              <w:rPr>
                <w:rFonts w:cs="宋体"/>
                <w:kern w:val="0"/>
                <w:szCs w:val="21"/>
              </w:rPr>
            </w:pPr>
            <w:r w:rsidRPr="004D04CA">
              <w:rPr>
                <w:rFonts w:cs="宋体" w:hint="eastAsia"/>
                <w:kern w:val="0"/>
                <w:szCs w:val="21"/>
              </w:rPr>
              <w:t>水域</w:t>
            </w:r>
          </w:p>
        </w:tc>
        <w:tc>
          <w:tcPr>
            <w:tcW w:w="1107" w:type="pct"/>
            <w:vAlign w:val="center"/>
          </w:tcPr>
          <w:p w:rsidR="00062BBE" w:rsidRPr="004D04CA" w:rsidRDefault="00062BBE" w:rsidP="00380FCB">
            <w:pPr>
              <w:widowControl/>
              <w:jc w:val="center"/>
              <w:rPr>
                <w:rFonts w:cs="宋体"/>
                <w:kern w:val="0"/>
                <w:szCs w:val="21"/>
              </w:rPr>
            </w:pPr>
            <w:r w:rsidRPr="004D04CA">
              <w:rPr>
                <w:rFonts w:cs="宋体"/>
                <w:kern w:val="0"/>
                <w:szCs w:val="21"/>
              </w:rPr>
              <w:t xml:space="preserve">31.95 </w:t>
            </w:r>
          </w:p>
        </w:tc>
        <w:tc>
          <w:tcPr>
            <w:tcW w:w="1121" w:type="pct"/>
            <w:noWrap/>
            <w:vAlign w:val="center"/>
          </w:tcPr>
          <w:p w:rsidR="00062BBE" w:rsidRPr="004D04CA" w:rsidRDefault="00062BBE" w:rsidP="00380FCB">
            <w:pPr>
              <w:widowControl/>
              <w:jc w:val="center"/>
              <w:rPr>
                <w:rFonts w:cs="宋体"/>
                <w:kern w:val="0"/>
                <w:szCs w:val="21"/>
              </w:rPr>
            </w:pPr>
            <w:r w:rsidRPr="004D04CA">
              <w:rPr>
                <w:rFonts w:cs="宋体"/>
                <w:kern w:val="0"/>
                <w:szCs w:val="21"/>
              </w:rPr>
              <w:t>2.43</w:t>
            </w:r>
          </w:p>
        </w:tc>
      </w:tr>
      <w:tr w:rsidR="00062BBE" w:rsidRPr="004D04CA" w:rsidTr="00380FCB">
        <w:trPr>
          <w:trHeight w:val="270"/>
        </w:trPr>
        <w:tc>
          <w:tcPr>
            <w:tcW w:w="647" w:type="pct"/>
            <w:vMerge/>
            <w:vAlign w:val="center"/>
          </w:tcPr>
          <w:p w:rsidR="00062BBE" w:rsidRPr="004D04CA" w:rsidRDefault="00062BBE" w:rsidP="00380FCB">
            <w:pPr>
              <w:widowControl/>
              <w:jc w:val="left"/>
              <w:rPr>
                <w:rFonts w:cs="宋体"/>
                <w:kern w:val="0"/>
                <w:szCs w:val="21"/>
              </w:rPr>
            </w:pPr>
          </w:p>
        </w:tc>
        <w:tc>
          <w:tcPr>
            <w:tcW w:w="924" w:type="pct"/>
            <w:vAlign w:val="center"/>
          </w:tcPr>
          <w:p w:rsidR="00062BBE" w:rsidRPr="004D04CA" w:rsidRDefault="00062BBE" w:rsidP="00380FCB">
            <w:pPr>
              <w:widowControl/>
              <w:jc w:val="center"/>
              <w:rPr>
                <w:rFonts w:cs="宋体"/>
                <w:kern w:val="0"/>
                <w:szCs w:val="21"/>
              </w:rPr>
            </w:pPr>
            <w:r w:rsidRPr="004D04CA">
              <w:rPr>
                <w:rFonts w:cs="宋体"/>
                <w:kern w:val="0"/>
                <w:szCs w:val="21"/>
              </w:rPr>
              <w:t>E2</w:t>
            </w:r>
          </w:p>
        </w:tc>
        <w:tc>
          <w:tcPr>
            <w:tcW w:w="1201" w:type="pct"/>
            <w:vAlign w:val="center"/>
          </w:tcPr>
          <w:p w:rsidR="00062BBE" w:rsidRPr="004D04CA" w:rsidRDefault="00062BBE" w:rsidP="00380FCB">
            <w:pPr>
              <w:widowControl/>
              <w:jc w:val="center"/>
              <w:rPr>
                <w:rFonts w:cs="宋体"/>
                <w:kern w:val="0"/>
                <w:szCs w:val="21"/>
              </w:rPr>
            </w:pPr>
            <w:r w:rsidRPr="004D04CA">
              <w:rPr>
                <w:rFonts w:cs="宋体" w:hint="eastAsia"/>
                <w:kern w:val="0"/>
                <w:szCs w:val="21"/>
              </w:rPr>
              <w:t>农林用地</w:t>
            </w:r>
          </w:p>
        </w:tc>
        <w:tc>
          <w:tcPr>
            <w:tcW w:w="1107" w:type="pct"/>
            <w:vAlign w:val="center"/>
          </w:tcPr>
          <w:p w:rsidR="00062BBE" w:rsidRPr="004D04CA" w:rsidRDefault="00062BBE" w:rsidP="00380FCB">
            <w:pPr>
              <w:widowControl/>
              <w:jc w:val="center"/>
              <w:rPr>
                <w:rFonts w:cs="宋体"/>
                <w:kern w:val="0"/>
                <w:szCs w:val="21"/>
              </w:rPr>
            </w:pPr>
            <w:r w:rsidRPr="004D04CA">
              <w:rPr>
                <w:rFonts w:cs="宋体"/>
                <w:kern w:val="0"/>
                <w:szCs w:val="21"/>
              </w:rPr>
              <w:t>196.58</w:t>
            </w:r>
          </w:p>
        </w:tc>
        <w:tc>
          <w:tcPr>
            <w:tcW w:w="1121" w:type="pct"/>
            <w:noWrap/>
            <w:vAlign w:val="center"/>
          </w:tcPr>
          <w:p w:rsidR="00062BBE" w:rsidRPr="004D04CA" w:rsidRDefault="00062BBE" w:rsidP="00380FCB">
            <w:pPr>
              <w:widowControl/>
              <w:jc w:val="center"/>
              <w:rPr>
                <w:rFonts w:cs="宋体"/>
                <w:kern w:val="0"/>
                <w:szCs w:val="21"/>
              </w:rPr>
            </w:pPr>
            <w:r w:rsidRPr="004D04CA">
              <w:rPr>
                <w:rFonts w:cs="宋体"/>
                <w:kern w:val="0"/>
                <w:szCs w:val="21"/>
              </w:rPr>
              <w:t>14.94</w:t>
            </w:r>
          </w:p>
        </w:tc>
      </w:tr>
      <w:tr w:rsidR="00062BBE" w:rsidRPr="004D04CA" w:rsidTr="00380FCB">
        <w:trPr>
          <w:trHeight w:val="280"/>
        </w:trPr>
        <w:tc>
          <w:tcPr>
            <w:tcW w:w="2772" w:type="pct"/>
            <w:gridSpan w:val="3"/>
            <w:noWrap/>
            <w:vAlign w:val="center"/>
          </w:tcPr>
          <w:p w:rsidR="00062BBE" w:rsidRPr="004D04CA" w:rsidRDefault="00062BBE" w:rsidP="00380FCB">
            <w:pPr>
              <w:widowControl/>
              <w:jc w:val="center"/>
              <w:rPr>
                <w:rFonts w:cs="宋体"/>
                <w:b/>
                <w:kern w:val="0"/>
                <w:szCs w:val="21"/>
              </w:rPr>
            </w:pPr>
            <w:r w:rsidRPr="004D04CA">
              <w:rPr>
                <w:rFonts w:cs="宋体" w:hint="eastAsia"/>
                <w:b/>
                <w:kern w:val="0"/>
                <w:szCs w:val="21"/>
              </w:rPr>
              <w:t>规划范围</w:t>
            </w:r>
          </w:p>
        </w:tc>
        <w:tc>
          <w:tcPr>
            <w:tcW w:w="1107" w:type="pct"/>
            <w:noWrap/>
            <w:vAlign w:val="center"/>
          </w:tcPr>
          <w:p w:rsidR="00062BBE" w:rsidRPr="004D04CA" w:rsidRDefault="00062BBE" w:rsidP="00380FCB">
            <w:pPr>
              <w:widowControl/>
              <w:jc w:val="center"/>
              <w:rPr>
                <w:rFonts w:cs="宋体"/>
                <w:b/>
                <w:kern w:val="0"/>
                <w:szCs w:val="21"/>
              </w:rPr>
            </w:pPr>
            <w:r w:rsidRPr="004D04CA">
              <w:rPr>
                <w:rFonts w:cs="宋体"/>
                <w:b/>
                <w:kern w:val="0"/>
                <w:szCs w:val="21"/>
              </w:rPr>
              <w:t xml:space="preserve">1315.40 </w:t>
            </w:r>
          </w:p>
        </w:tc>
        <w:tc>
          <w:tcPr>
            <w:tcW w:w="1121" w:type="pct"/>
            <w:noWrap/>
            <w:vAlign w:val="center"/>
          </w:tcPr>
          <w:p w:rsidR="00062BBE" w:rsidRPr="004D04CA" w:rsidRDefault="00062BBE" w:rsidP="00380FCB">
            <w:pPr>
              <w:widowControl/>
              <w:jc w:val="center"/>
              <w:rPr>
                <w:rFonts w:cs="宋体"/>
                <w:b/>
                <w:kern w:val="0"/>
                <w:szCs w:val="21"/>
              </w:rPr>
            </w:pPr>
            <w:r w:rsidRPr="004D04CA">
              <w:rPr>
                <w:rFonts w:cs="宋体"/>
                <w:b/>
                <w:kern w:val="0"/>
                <w:szCs w:val="21"/>
              </w:rPr>
              <w:t>100.00</w:t>
            </w:r>
          </w:p>
        </w:tc>
      </w:tr>
    </w:tbl>
    <w:p w:rsidR="00062BBE" w:rsidRDefault="00062BBE" w:rsidP="005834D6">
      <w:pPr>
        <w:adjustRightInd w:val="0"/>
        <w:snapToGrid w:val="0"/>
        <w:spacing w:line="360" w:lineRule="auto"/>
        <w:ind w:firstLineChars="200" w:firstLine="480"/>
        <w:jc w:val="left"/>
        <w:rPr>
          <w:sz w:val="24"/>
        </w:rPr>
      </w:pPr>
    </w:p>
    <w:p w:rsidR="00062BBE" w:rsidRPr="00A07732" w:rsidRDefault="00062BBE" w:rsidP="00A07732">
      <w:pPr>
        <w:adjustRightInd w:val="0"/>
        <w:snapToGrid w:val="0"/>
        <w:spacing w:line="360" w:lineRule="auto"/>
        <w:ind w:firstLineChars="200" w:firstLine="420"/>
        <w:jc w:val="center"/>
        <w:rPr>
          <w:rFonts w:ascii="宋体"/>
          <w:szCs w:val="21"/>
        </w:rPr>
      </w:pPr>
      <w:r w:rsidRPr="00A07732">
        <w:rPr>
          <w:rFonts w:ascii="宋体" w:hAnsi="宋体" w:hint="eastAsia"/>
          <w:szCs w:val="21"/>
        </w:rPr>
        <w:t>表</w:t>
      </w:r>
      <w:r w:rsidRPr="00A07732">
        <w:rPr>
          <w:rFonts w:ascii="宋体" w:hAnsi="宋体"/>
          <w:szCs w:val="21"/>
        </w:rPr>
        <w:t>2</w:t>
      </w:r>
      <w:r w:rsidRPr="00A07732">
        <w:rPr>
          <w:rFonts w:ascii="宋体" w:hAnsi="宋体" w:hint="eastAsia"/>
          <w:szCs w:val="21"/>
        </w:rPr>
        <w:t>：城市建设用地汇总表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983"/>
        <w:gridCol w:w="871"/>
        <w:gridCol w:w="2253"/>
        <w:gridCol w:w="2253"/>
        <w:gridCol w:w="1600"/>
      </w:tblGrid>
      <w:tr w:rsidR="00062BBE" w:rsidRPr="004D04CA" w:rsidTr="00380FCB">
        <w:trPr>
          <w:trHeight w:val="750"/>
        </w:trPr>
        <w:tc>
          <w:tcPr>
            <w:tcW w:w="895" w:type="pct"/>
            <w:gridSpan w:val="2"/>
            <w:vAlign w:val="center"/>
          </w:tcPr>
          <w:p w:rsidR="00062BBE" w:rsidRPr="004D04CA" w:rsidRDefault="00062BBE" w:rsidP="00380FCB">
            <w:pPr>
              <w:widowControl/>
              <w:jc w:val="center"/>
              <w:rPr>
                <w:rFonts w:cs="宋体"/>
                <w:b/>
                <w:bCs/>
                <w:kern w:val="0"/>
                <w:szCs w:val="21"/>
              </w:rPr>
            </w:pPr>
            <w:r w:rsidRPr="004D04CA">
              <w:rPr>
                <w:rFonts w:cs="宋体" w:hint="eastAsia"/>
                <w:b/>
                <w:bCs/>
                <w:kern w:val="0"/>
                <w:szCs w:val="21"/>
              </w:rPr>
              <w:t>用地代码</w:t>
            </w:r>
          </w:p>
        </w:tc>
        <w:tc>
          <w:tcPr>
            <w:tcW w:w="1836" w:type="pct"/>
            <w:gridSpan w:val="2"/>
            <w:vAlign w:val="center"/>
          </w:tcPr>
          <w:p w:rsidR="00062BBE" w:rsidRPr="004D04CA" w:rsidRDefault="00062BBE" w:rsidP="00380FCB">
            <w:pPr>
              <w:widowControl/>
              <w:jc w:val="center"/>
              <w:rPr>
                <w:rFonts w:cs="宋体"/>
                <w:b/>
                <w:bCs/>
                <w:kern w:val="0"/>
                <w:szCs w:val="21"/>
              </w:rPr>
            </w:pPr>
            <w:r w:rsidRPr="004D04CA">
              <w:rPr>
                <w:rFonts w:cs="宋体" w:hint="eastAsia"/>
                <w:b/>
                <w:bCs/>
                <w:kern w:val="0"/>
                <w:szCs w:val="21"/>
              </w:rPr>
              <w:t>用地名称</w:t>
            </w:r>
          </w:p>
        </w:tc>
        <w:tc>
          <w:tcPr>
            <w:tcW w:w="1326" w:type="pct"/>
            <w:vAlign w:val="center"/>
          </w:tcPr>
          <w:p w:rsidR="00062BBE" w:rsidRPr="004D04CA" w:rsidRDefault="00062BBE" w:rsidP="00380FCB">
            <w:pPr>
              <w:widowControl/>
              <w:jc w:val="center"/>
              <w:rPr>
                <w:rFonts w:cs="宋体"/>
                <w:b/>
                <w:bCs/>
                <w:kern w:val="0"/>
                <w:szCs w:val="21"/>
              </w:rPr>
            </w:pPr>
            <w:r w:rsidRPr="004D04CA">
              <w:rPr>
                <w:rFonts w:cs="宋体" w:hint="eastAsia"/>
                <w:b/>
                <w:bCs/>
                <w:kern w:val="0"/>
                <w:szCs w:val="21"/>
              </w:rPr>
              <w:t>用地面积</w:t>
            </w:r>
            <w:r w:rsidRPr="004D04CA">
              <w:rPr>
                <w:rFonts w:cs="宋体"/>
                <w:b/>
                <w:bCs/>
                <w:kern w:val="0"/>
                <w:szCs w:val="21"/>
              </w:rPr>
              <w:br/>
              <w:t>(hm</w:t>
            </w:r>
            <w:r w:rsidRPr="004D04CA">
              <w:rPr>
                <w:rFonts w:cs="Calibri"/>
                <w:b/>
                <w:bCs/>
                <w:kern w:val="0"/>
                <w:szCs w:val="21"/>
              </w:rPr>
              <w:t>²</w:t>
            </w:r>
            <w:r w:rsidRPr="004D04CA">
              <w:rPr>
                <w:rFonts w:cs="宋体"/>
                <w:b/>
                <w:bCs/>
                <w:kern w:val="0"/>
                <w:szCs w:val="21"/>
              </w:rPr>
              <w:t>)</w:t>
            </w:r>
          </w:p>
        </w:tc>
        <w:tc>
          <w:tcPr>
            <w:tcW w:w="943" w:type="pct"/>
            <w:vAlign w:val="center"/>
          </w:tcPr>
          <w:p w:rsidR="00062BBE" w:rsidRPr="004D04CA" w:rsidRDefault="00062BBE" w:rsidP="00380FCB">
            <w:pPr>
              <w:widowControl/>
              <w:jc w:val="center"/>
              <w:rPr>
                <w:rFonts w:cs="宋体"/>
                <w:b/>
                <w:bCs/>
                <w:kern w:val="0"/>
                <w:szCs w:val="21"/>
              </w:rPr>
            </w:pPr>
            <w:r w:rsidRPr="004D04CA">
              <w:rPr>
                <w:rFonts w:cs="宋体" w:hint="eastAsia"/>
                <w:b/>
                <w:bCs/>
                <w:kern w:val="0"/>
                <w:szCs w:val="21"/>
              </w:rPr>
              <w:t>占城市建设</w:t>
            </w:r>
            <w:r w:rsidRPr="004D04CA">
              <w:rPr>
                <w:rFonts w:cs="宋体"/>
                <w:b/>
                <w:bCs/>
                <w:kern w:val="0"/>
                <w:szCs w:val="21"/>
              </w:rPr>
              <w:br/>
            </w:r>
            <w:r w:rsidRPr="004D04CA">
              <w:rPr>
                <w:rFonts w:cs="宋体" w:hint="eastAsia"/>
                <w:b/>
                <w:bCs/>
                <w:kern w:val="0"/>
                <w:szCs w:val="21"/>
              </w:rPr>
              <w:t>用地比例</w:t>
            </w:r>
            <w:r w:rsidRPr="004D04CA">
              <w:rPr>
                <w:rFonts w:cs="宋体"/>
                <w:b/>
                <w:bCs/>
                <w:kern w:val="0"/>
                <w:szCs w:val="21"/>
              </w:rPr>
              <w:t>(%)</w:t>
            </w:r>
          </w:p>
        </w:tc>
      </w:tr>
      <w:tr w:rsidR="00062BBE" w:rsidRPr="004D04CA" w:rsidTr="00380FCB">
        <w:trPr>
          <w:trHeight w:val="280"/>
        </w:trPr>
        <w:tc>
          <w:tcPr>
            <w:tcW w:w="322" w:type="pct"/>
            <w:vMerge w:val="restart"/>
            <w:vAlign w:val="center"/>
          </w:tcPr>
          <w:p w:rsidR="00062BBE" w:rsidRPr="004D04CA" w:rsidRDefault="00062BBE" w:rsidP="00380FCB">
            <w:pPr>
              <w:widowControl/>
              <w:jc w:val="center"/>
              <w:rPr>
                <w:rFonts w:cs="宋体"/>
                <w:b/>
                <w:bCs/>
                <w:kern w:val="0"/>
                <w:szCs w:val="21"/>
              </w:rPr>
            </w:pPr>
            <w:r w:rsidRPr="004D04CA">
              <w:rPr>
                <w:rFonts w:cs="宋体"/>
                <w:b/>
                <w:bCs/>
                <w:kern w:val="0"/>
                <w:szCs w:val="21"/>
              </w:rPr>
              <w:t>R</w:t>
            </w:r>
          </w:p>
        </w:tc>
        <w:tc>
          <w:tcPr>
            <w:tcW w:w="2409" w:type="pct"/>
            <w:gridSpan w:val="3"/>
            <w:vAlign w:val="center"/>
          </w:tcPr>
          <w:p w:rsidR="00062BBE" w:rsidRPr="004D04CA" w:rsidRDefault="00062BBE" w:rsidP="00380FCB">
            <w:pPr>
              <w:widowControl/>
              <w:jc w:val="center"/>
              <w:rPr>
                <w:rFonts w:cs="宋体"/>
                <w:b/>
                <w:bCs/>
                <w:kern w:val="0"/>
                <w:szCs w:val="21"/>
              </w:rPr>
            </w:pPr>
            <w:r w:rsidRPr="004D04CA">
              <w:rPr>
                <w:rFonts w:cs="宋体" w:hint="eastAsia"/>
                <w:b/>
                <w:bCs/>
                <w:kern w:val="0"/>
                <w:szCs w:val="21"/>
              </w:rPr>
              <w:t>居住用地</w:t>
            </w:r>
          </w:p>
        </w:tc>
        <w:tc>
          <w:tcPr>
            <w:tcW w:w="1326" w:type="pct"/>
            <w:vAlign w:val="center"/>
          </w:tcPr>
          <w:p w:rsidR="00062BBE" w:rsidRPr="004D04CA" w:rsidRDefault="00062BBE" w:rsidP="00380FCB">
            <w:pPr>
              <w:widowControl/>
              <w:jc w:val="center"/>
              <w:rPr>
                <w:rFonts w:ascii="宋体"/>
                <w:b/>
                <w:bCs/>
                <w:sz w:val="20"/>
                <w:szCs w:val="20"/>
              </w:rPr>
            </w:pPr>
            <w:r w:rsidRPr="004D04CA">
              <w:rPr>
                <w:b/>
                <w:bCs/>
                <w:sz w:val="20"/>
                <w:szCs w:val="20"/>
              </w:rPr>
              <w:t xml:space="preserve">461.73 </w:t>
            </w:r>
          </w:p>
        </w:tc>
        <w:tc>
          <w:tcPr>
            <w:tcW w:w="943" w:type="pct"/>
            <w:noWrap/>
            <w:vAlign w:val="center"/>
          </w:tcPr>
          <w:p w:rsidR="00062BBE" w:rsidRPr="004D04CA" w:rsidRDefault="00062BBE" w:rsidP="00380FCB">
            <w:pPr>
              <w:widowControl/>
              <w:jc w:val="center"/>
              <w:rPr>
                <w:rFonts w:cs="宋体"/>
                <w:b/>
                <w:bCs/>
                <w:kern w:val="0"/>
                <w:szCs w:val="21"/>
              </w:rPr>
            </w:pPr>
            <w:r w:rsidRPr="004D04CA">
              <w:rPr>
                <w:rFonts w:cs="宋体"/>
                <w:b/>
                <w:bCs/>
                <w:kern w:val="0"/>
                <w:szCs w:val="21"/>
              </w:rPr>
              <w:t>47.11</w:t>
            </w:r>
          </w:p>
        </w:tc>
      </w:tr>
      <w:tr w:rsidR="00062BBE" w:rsidRPr="004D04CA" w:rsidTr="00380FCB">
        <w:trPr>
          <w:trHeight w:val="280"/>
        </w:trPr>
        <w:tc>
          <w:tcPr>
            <w:tcW w:w="322" w:type="pct"/>
            <w:vMerge/>
            <w:vAlign w:val="center"/>
          </w:tcPr>
          <w:p w:rsidR="00062BBE" w:rsidRPr="004D04CA" w:rsidRDefault="00062BBE" w:rsidP="00380FCB">
            <w:pPr>
              <w:widowControl/>
              <w:jc w:val="left"/>
              <w:rPr>
                <w:rFonts w:cs="宋体"/>
                <w:b/>
                <w:bCs/>
                <w:kern w:val="0"/>
                <w:szCs w:val="21"/>
              </w:rPr>
            </w:pPr>
          </w:p>
        </w:tc>
        <w:tc>
          <w:tcPr>
            <w:tcW w:w="573" w:type="pct"/>
            <w:vMerge w:val="restart"/>
            <w:vAlign w:val="center"/>
          </w:tcPr>
          <w:p w:rsidR="00062BBE" w:rsidRPr="004D04CA" w:rsidRDefault="00062BBE" w:rsidP="00380FCB">
            <w:pPr>
              <w:widowControl/>
              <w:jc w:val="center"/>
              <w:rPr>
                <w:rFonts w:cs="宋体"/>
                <w:kern w:val="0"/>
                <w:szCs w:val="21"/>
              </w:rPr>
            </w:pPr>
            <w:r w:rsidRPr="004D04CA">
              <w:rPr>
                <w:rFonts w:cs="宋体"/>
                <w:kern w:val="0"/>
                <w:szCs w:val="21"/>
              </w:rPr>
              <w:t>R2</w:t>
            </w:r>
          </w:p>
        </w:tc>
        <w:tc>
          <w:tcPr>
            <w:tcW w:w="1836" w:type="pct"/>
            <w:gridSpan w:val="2"/>
            <w:vAlign w:val="center"/>
          </w:tcPr>
          <w:p w:rsidR="00062BBE" w:rsidRPr="004D04CA" w:rsidRDefault="00062BBE" w:rsidP="00380FCB">
            <w:pPr>
              <w:widowControl/>
              <w:jc w:val="center"/>
              <w:rPr>
                <w:rFonts w:cs="宋体"/>
                <w:kern w:val="0"/>
                <w:szCs w:val="21"/>
              </w:rPr>
            </w:pPr>
            <w:r w:rsidRPr="004D04CA">
              <w:rPr>
                <w:rFonts w:cs="宋体" w:hint="eastAsia"/>
                <w:kern w:val="0"/>
                <w:szCs w:val="21"/>
              </w:rPr>
              <w:t>二类居住用地</w:t>
            </w:r>
          </w:p>
        </w:tc>
        <w:tc>
          <w:tcPr>
            <w:tcW w:w="1326" w:type="pct"/>
            <w:noWrap/>
            <w:vAlign w:val="center"/>
          </w:tcPr>
          <w:p w:rsidR="00062BBE" w:rsidRPr="004D04CA" w:rsidRDefault="00062BBE" w:rsidP="00380FCB">
            <w:pPr>
              <w:widowControl/>
              <w:jc w:val="center"/>
              <w:rPr>
                <w:rFonts w:ascii="宋体"/>
                <w:sz w:val="20"/>
                <w:szCs w:val="20"/>
              </w:rPr>
            </w:pPr>
            <w:r w:rsidRPr="004D04CA">
              <w:rPr>
                <w:sz w:val="20"/>
                <w:szCs w:val="20"/>
              </w:rPr>
              <w:t xml:space="preserve">350.66 </w:t>
            </w:r>
          </w:p>
        </w:tc>
        <w:tc>
          <w:tcPr>
            <w:tcW w:w="943" w:type="pct"/>
            <w:noWrap/>
            <w:vAlign w:val="center"/>
          </w:tcPr>
          <w:p w:rsidR="00062BBE" w:rsidRPr="004D04CA" w:rsidRDefault="00062BBE" w:rsidP="00380FCB">
            <w:pPr>
              <w:widowControl/>
              <w:jc w:val="center"/>
              <w:rPr>
                <w:rFonts w:cs="宋体"/>
                <w:kern w:val="0"/>
                <w:szCs w:val="21"/>
              </w:rPr>
            </w:pPr>
            <w:r w:rsidRPr="004D04CA">
              <w:rPr>
                <w:rFonts w:cs="宋体"/>
                <w:kern w:val="0"/>
                <w:szCs w:val="21"/>
              </w:rPr>
              <w:t>35.78</w:t>
            </w:r>
          </w:p>
        </w:tc>
      </w:tr>
      <w:tr w:rsidR="00062BBE" w:rsidRPr="004D04CA" w:rsidTr="00380FCB">
        <w:trPr>
          <w:trHeight w:val="280"/>
        </w:trPr>
        <w:tc>
          <w:tcPr>
            <w:tcW w:w="322" w:type="pct"/>
            <w:vMerge/>
            <w:vAlign w:val="center"/>
          </w:tcPr>
          <w:p w:rsidR="00062BBE" w:rsidRPr="004D04CA" w:rsidRDefault="00062BBE" w:rsidP="00380FCB">
            <w:pPr>
              <w:widowControl/>
              <w:jc w:val="left"/>
              <w:rPr>
                <w:rFonts w:cs="宋体"/>
                <w:b/>
                <w:bCs/>
                <w:kern w:val="0"/>
                <w:szCs w:val="21"/>
              </w:rPr>
            </w:pPr>
          </w:p>
        </w:tc>
        <w:tc>
          <w:tcPr>
            <w:tcW w:w="573" w:type="pct"/>
            <w:vMerge/>
            <w:vAlign w:val="center"/>
          </w:tcPr>
          <w:p w:rsidR="00062BBE" w:rsidRPr="004D04CA" w:rsidRDefault="00062BBE" w:rsidP="00380FCB">
            <w:pPr>
              <w:widowControl/>
              <w:jc w:val="left"/>
              <w:rPr>
                <w:rFonts w:cs="宋体"/>
                <w:kern w:val="0"/>
                <w:szCs w:val="21"/>
              </w:rPr>
            </w:pPr>
          </w:p>
        </w:tc>
        <w:tc>
          <w:tcPr>
            <w:tcW w:w="510" w:type="pct"/>
            <w:vAlign w:val="center"/>
          </w:tcPr>
          <w:p w:rsidR="00062BBE" w:rsidRPr="004D04CA" w:rsidRDefault="00062BBE" w:rsidP="00380FCB">
            <w:pPr>
              <w:widowControl/>
              <w:jc w:val="center"/>
              <w:rPr>
                <w:rFonts w:cs="宋体"/>
                <w:iCs/>
                <w:kern w:val="0"/>
                <w:szCs w:val="21"/>
              </w:rPr>
            </w:pPr>
            <w:r w:rsidRPr="004D04CA">
              <w:rPr>
                <w:rFonts w:cs="宋体"/>
                <w:iCs/>
                <w:kern w:val="0"/>
                <w:szCs w:val="21"/>
              </w:rPr>
              <w:t>R21</w:t>
            </w:r>
          </w:p>
        </w:tc>
        <w:tc>
          <w:tcPr>
            <w:tcW w:w="1326" w:type="pct"/>
            <w:vAlign w:val="center"/>
          </w:tcPr>
          <w:p w:rsidR="00062BBE" w:rsidRPr="004D04CA" w:rsidRDefault="00062BBE" w:rsidP="00380FCB">
            <w:pPr>
              <w:widowControl/>
              <w:jc w:val="center"/>
              <w:rPr>
                <w:rFonts w:cs="宋体"/>
                <w:iCs/>
                <w:kern w:val="0"/>
                <w:szCs w:val="21"/>
              </w:rPr>
            </w:pPr>
            <w:r w:rsidRPr="004D04CA">
              <w:rPr>
                <w:rFonts w:cs="宋体" w:hint="eastAsia"/>
                <w:iCs/>
                <w:kern w:val="0"/>
                <w:szCs w:val="21"/>
              </w:rPr>
              <w:t>住宅用地</w:t>
            </w:r>
          </w:p>
        </w:tc>
        <w:tc>
          <w:tcPr>
            <w:tcW w:w="1326" w:type="pct"/>
            <w:noWrap/>
            <w:vAlign w:val="center"/>
          </w:tcPr>
          <w:p w:rsidR="00062BBE" w:rsidRPr="004D04CA" w:rsidRDefault="00062BBE" w:rsidP="00380FCB">
            <w:pPr>
              <w:widowControl/>
              <w:jc w:val="center"/>
              <w:rPr>
                <w:rFonts w:ascii="宋体"/>
                <w:iCs/>
                <w:sz w:val="20"/>
                <w:szCs w:val="20"/>
              </w:rPr>
            </w:pPr>
            <w:r w:rsidRPr="004D04CA">
              <w:rPr>
                <w:iCs/>
                <w:sz w:val="20"/>
                <w:szCs w:val="20"/>
              </w:rPr>
              <w:t>345.05</w:t>
            </w:r>
          </w:p>
        </w:tc>
        <w:tc>
          <w:tcPr>
            <w:tcW w:w="943" w:type="pct"/>
            <w:noWrap/>
            <w:vAlign w:val="center"/>
          </w:tcPr>
          <w:p w:rsidR="00062BBE" w:rsidRPr="004D04CA" w:rsidRDefault="00062BBE" w:rsidP="00380FCB">
            <w:pPr>
              <w:widowControl/>
              <w:jc w:val="center"/>
              <w:rPr>
                <w:rFonts w:ascii="宋体"/>
                <w:iCs/>
                <w:sz w:val="20"/>
                <w:szCs w:val="20"/>
              </w:rPr>
            </w:pPr>
            <w:r w:rsidRPr="004D04CA">
              <w:rPr>
                <w:iCs/>
                <w:sz w:val="20"/>
                <w:szCs w:val="20"/>
              </w:rPr>
              <w:t>35.21</w:t>
            </w:r>
          </w:p>
        </w:tc>
      </w:tr>
      <w:tr w:rsidR="00062BBE" w:rsidRPr="004D04CA" w:rsidTr="00380FCB">
        <w:trPr>
          <w:trHeight w:val="280"/>
        </w:trPr>
        <w:tc>
          <w:tcPr>
            <w:tcW w:w="322" w:type="pct"/>
            <w:vMerge/>
            <w:vAlign w:val="center"/>
          </w:tcPr>
          <w:p w:rsidR="00062BBE" w:rsidRPr="004D04CA" w:rsidRDefault="00062BBE" w:rsidP="00380FCB">
            <w:pPr>
              <w:widowControl/>
              <w:jc w:val="left"/>
              <w:rPr>
                <w:rFonts w:cs="宋体"/>
                <w:b/>
                <w:bCs/>
                <w:kern w:val="0"/>
                <w:szCs w:val="21"/>
              </w:rPr>
            </w:pPr>
          </w:p>
        </w:tc>
        <w:tc>
          <w:tcPr>
            <w:tcW w:w="573" w:type="pct"/>
            <w:vMerge/>
            <w:vAlign w:val="center"/>
          </w:tcPr>
          <w:p w:rsidR="00062BBE" w:rsidRPr="004D04CA" w:rsidRDefault="00062BBE" w:rsidP="00380FCB">
            <w:pPr>
              <w:widowControl/>
              <w:jc w:val="left"/>
              <w:rPr>
                <w:rFonts w:cs="宋体"/>
                <w:kern w:val="0"/>
                <w:szCs w:val="21"/>
              </w:rPr>
            </w:pPr>
          </w:p>
        </w:tc>
        <w:tc>
          <w:tcPr>
            <w:tcW w:w="510" w:type="pct"/>
            <w:vAlign w:val="center"/>
          </w:tcPr>
          <w:p w:rsidR="00062BBE" w:rsidRPr="004D04CA" w:rsidRDefault="00062BBE" w:rsidP="00380FCB">
            <w:pPr>
              <w:widowControl/>
              <w:jc w:val="center"/>
              <w:rPr>
                <w:rFonts w:cs="宋体"/>
                <w:iCs/>
                <w:kern w:val="0"/>
                <w:szCs w:val="21"/>
              </w:rPr>
            </w:pPr>
            <w:r w:rsidRPr="004D04CA">
              <w:rPr>
                <w:rFonts w:cs="宋体"/>
                <w:iCs/>
                <w:kern w:val="0"/>
                <w:szCs w:val="21"/>
              </w:rPr>
              <w:t>R22</w:t>
            </w:r>
          </w:p>
        </w:tc>
        <w:tc>
          <w:tcPr>
            <w:tcW w:w="1326" w:type="pct"/>
            <w:vAlign w:val="center"/>
          </w:tcPr>
          <w:p w:rsidR="00062BBE" w:rsidRPr="004D04CA" w:rsidRDefault="00062BBE" w:rsidP="00380FCB">
            <w:pPr>
              <w:widowControl/>
              <w:jc w:val="center"/>
              <w:rPr>
                <w:rFonts w:cs="宋体"/>
                <w:iCs/>
                <w:kern w:val="0"/>
                <w:szCs w:val="21"/>
              </w:rPr>
            </w:pPr>
            <w:r w:rsidRPr="004D04CA">
              <w:rPr>
                <w:rFonts w:cs="宋体" w:hint="eastAsia"/>
                <w:iCs/>
                <w:kern w:val="0"/>
                <w:szCs w:val="21"/>
              </w:rPr>
              <w:t>服务设施用地</w:t>
            </w:r>
          </w:p>
        </w:tc>
        <w:tc>
          <w:tcPr>
            <w:tcW w:w="1326" w:type="pct"/>
            <w:noWrap/>
            <w:vAlign w:val="center"/>
          </w:tcPr>
          <w:p w:rsidR="00062BBE" w:rsidRPr="004D04CA" w:rsidRDefault="00062BBE" w:rsidP="00380FCB">
            <w:pPr>
              <w:widowControl/>
              <w:jc w:val="center"/>
              <w:rPr>
                <w:rFonts w:cs="宋体"/>
                <w:iCs/>
                <w:kern w:val="0"/>
                <w:szCs w:val="21"/>
              </w:rPr>
            </w:pPr>
            <w:r w:rsidRPr="004D04CA">
              <w:rPr>
                <w:rFonts w:cs="宋体"/>
                <w:iCs/>
                <w:kern w:val="0"/>
                <w:szCs w:val="21"/>
              </w:rPr>
              <w:t>5.61</w:t>
            </w:r>
          </w:p>
        </w:tc>
        <w:tc>
          <w:tcPr>
            <w:tcW w:w="943" w:type="pct"/>
            <w:noWrap/>
            <w:vAlign w:val="center"/>
          </w:tcPr>
          <w:p w:rsidR="00062BBE" w:rsidRPr="004D04CA" w:rsidRDefault="00062BBE" w:rsidP="00380FCB">
            <w:pPr>
              <w:widowControl/>
              <w:jc w:val="center"/>
              <w:rPr>
                <w:rFonts w:cs="宋体"/>
                <w:iCs/>
                <w:kern w:val="0"/>
                <w:szCs w:val="21"/>
              </w:rPr>
            </w:pPr>
            <w:r w:rsidRPr="004D04CA">
              <w:rPr>
                <w:rFonts w:cs="宋体"/>
                <w:iCs/>
                <w:kern w:val="0"/>
                <w:szCs w:val="21"/>
              </w:rPr>
              <w:t>0.57</w:t>
            </w:r>
          </w:p>
        </w:tc>
      </w:tr>
      <w:tr w:rsidR="00062BBE" w:rsidRPr="004D04CA" w:rsidTr="00380FCB">
        <w:trPr>
          <w:trHeight w:val="280"/>
        </w:trPr>
        <w:tc>
          <w:tcPr>
            <w:tcW w:w="322" w:type="pct"/>
            <w:vMerge/>
            <w:vAlign w:val="center"/>
          </w:tcPr>
          <w:p w:rsidR="00062BBE" w:rsidRPr="004D04CA" w:rsidRDefault="00062BBE" w:rsidP="00380FCB">
            <w:pPr>
              <w:widowControl/>
              <w:jc w:val="left"/>
              <w:rPr>
                <w:rFonts w:cs="宋体"/>
                <w:b/>
                <w:bCs/>
                <w:kern w:val="0"/>
                <w:szCs w:val="21"/>
              </w:rPr>
            </w:pPr>
          </w:p>
        </w:tc>
        <w:tc>
          <w:tcPr>
            <w:tcW w:w="573" w:type="pct"/>
            <w:noWrap/>
            <w:vAlign w:val="center"/>
          </w:tcPr>
          <w:p w:rsidR="00062BBE" w:rsidRPr="004D04CA" w:rsidRDefault="00062BBE" w:rsidP="00380FCB">
            <w:pPr>
              <w:widowControl/>
              <w:jc w:val="left"/>
              <w:rPr>
                <w:rFonts w:cs="宋体"/>
                <w:kern w:val="0"/>
                <w:szCs w:val="21"/>
              </w:rPr>
            </w:pPr>
            <w:r w:rsidRPr="004D04CA">
              <w:rPr>
                <w:rFonts w:cs="宋体"/>
                <w:kern w:val="0"/>
                <w:szCs w:val="21"/>
              </w:rPr>
              <w:t xml:space="preserve"> R2B1 </w:t>
            </w:r>
          </w:p>
        </w:tc>
        <w:tc>
          <w:tcPr>
            <w:tcW w:w="1836" w:type="pct"/>
            <w:gridSpan w:val="2"/>
            <w:vAlign w:val="center"/>
          </w:tcPr>
          <w:p w:rsidR="00062BBE" w:rsidRPr="004D04CA" w:rsidRDefault="00062BBE" w:rsidP="00380FCB">
            <w:pPr>
              <w:widowControl/>
              <w:jc w:val="center"/>
              <w:rPr>
                <w:rFonts w:cs="宋体"/>
                <w:kern w:val="0"/>
                <w:szCs w:val="21"/>
              </w:rPr>
            </w:pPr>
            <w:r w:rsidRPr="004D04CA">
              <w:rPr>
                <w:rFonts w:cs="宋体" w:hint="eastAsia"/>
                <w:kern w:val="0"/>
                <w:szCs w:val="21"/>
              </w:rPr>
              <w:t>居住商业混合用地</w:t>
            </w:r>
          </w:p>
        </w:tc>
        <w:tc>
          <w:tcPr>
            <w:tcW w:w="1326" w:type="pct"/>
            <w:vAlign w:val="center"/>
          </w:tcPr>
          <w:p w:rsidR="00062BBE" w:rsidRPr="004D04CA" w:rsidRDefault="00062BBE" w:rsidP="00380FCB">
            <w:pPr>
              <w:widowControl/>
              <w:jc w:val="center"/>
              <w:rPr>
                <w:rFonts w:ascii="宋体"/>
                <w:sz w:val="20"/>
                <w:szCs w:val="20"/>
              </w:rPr>
            </w:pPr>
            <w:r w:rsidRPr="004D04CA">
              <w:rPr>
                <w:sz w:val="20"/>
                <w:szCs w:val="20"/>
              </w:rPr>
              <w:t>78.79</w:t>
            </w:r>
          </w:p>
        </w:tc>
        <w:tc>
          <w:tcPr>
            <w:tcW w:w="943" w:type="pct"/>
            <w:vAlign w:val="center"/>
          </w:tcPr>
          <w:p w:rsidR="00062BBE" w:rsidRPr="004D04CA" w:rsidRDefault="00062BBE" w:rsidP="00380FCB">
            <w:pPr>
              <w:widowControl/>
              <w:jc w:val="center"/>
              <w:rPr>
                <w:rFonts w:ascii="宋体"/>
                <w:sz w:val="20"/>
                <w:szCs w:val="20"/>
              </w:rPr>
            </w:pPr>
            <w:r w:rsidRPr="004D04CA">
              <w:rPr>
                <w:sz w:val="20"/>
                <w:szCs w:val="20"/>
              </w:rPr>
              <w:t>8.04</w:t>
            </w:r>
          </w:p>
        </w:tc>
      </w:tr>
      <w:tr w:rsidR="00062BBE" w:rsidRPr="004D04CA" w:rsidTr="00380FCB">
        <w:trPr>
          <w:trHeight w:val="280"/>
        </w:trPr>
        <w:tc>
          <w:tcPr>
            <w:tcW w:w="322" w:type="pct"/>
            <w:vMerge/>
            <w:vAlign w:val="center"/>
          </w:tcPr>
          <w:p w:rsidR="00062BBE" w:rsidRPr="004D04CA" w:rsidRDefault="00062BBE" w:rsidP="00380FCB">
            <w:pPr>
              <w:widowControl/>
              <w:jc w:val="left"/>
              <w:rPr>
                <w:rFonts w:cs="宋体"/>
                <w:b/>
                <w:bCs/>
                <w:kern w:val="0"/>
                <w:szCs w:val="21"/>
              </w:rPr>
            </w:pPr>
          </w:p>
        </w:tc>
        <w:tc>
          <w:tcPr>
            <w:tcW w:w="573" w:type="pct"/>
            <w:noWrap/>
            <w:vAlign w:val="center"/>
          </w:tcPr>
          <w:p w:rsidR="00062BBE" w:rsidRPr="004D04CA" w:rsidRDefault="00062BBE" w:rsidP="00380FCB">
            <w:pPr>
              <w:widowControl/>
              <w:jc w:val="left"/>
              <w:rPr>
                <w:rFonts w:cs="宋体"/>
                <w:kern w:val="0"/>
                <w:szCs w:val="21"/>
              </w:rPr>
            </w:pPr>
            <w:r w:rsidRPr="004D04CA">
              <w:rPr>
                <w:rFonts w:cs="宋体"/>
                <w:kern w:val="0"/>
                <w:szCs w:val="21"/>
              </w:rPr>
              <w:t xml:space="preserve"> R2B2 </w:t>
            </w:r>
          </w:p>
        </w:tc>
        <w:tc>
          <w:tcPr>
            <w:tcW w:w="1836" w:type="pct"/>
            <w:gridSpan w:val="2"/>
            <w:vAlign w:val="center"/>
          </w:tcPr>
          <w:p w:rsidR="00062BBE" w:rsidRPr="004D04CA" w:rsidRDefault="00062BBE" w:rsidP="00380FCB">
            <w:pPr>
              <w:widowControl/>
              <w:jc w:val="center"/>
              <w:rPr>
                <w:rFonts w:cs="宋体"/>
                <w:kern w:val="0"/>
                <w:szCs w:val="21"/>
              </w:rPr>
            </w:pPr>
            <w:r w:rsidRPr="004D04CA">
              <w:rPr>
                <w:rFonts w:cs="宋体" w:hint="eastAsia"/>
                <w:kern w:val="0"/>
                <w:szCs w:val="21"/>
              </w:rPr>
              <w:t>居住商务混合用地</w:t>
            </w:r>
          </w:p>
        </w:tc>
        <w:tc>
          <w:tcPr>
            <w:tcW w:w="1326" w:type="pct"/>
            <w:vAlign w:val="center"/>
          </w:tcPr>
          <w:p w:rsidR="00062BBE" w:rsidRPr="004D04CA" w:rsidRDefault="00062BBE" w:rsidP="00380FCB">
            <w:pPr>
              <w:widowControl/>
              <w:jc w:val="center"/>
              <w:rPr>
                <w:rFonts w:ascii="宋体"/>
                <w:sz w:val="20"/>
                <w:szCs w:val="20"/>
              </w:rPr>
            </w:pPr>
            <w:r w:rsidRPr="004D04CA">
              <w:rPr>
                <w:sz w:val="20"/>
                <w:szCs w:val="20"/>
              </w:rPr>
              <w:t>19.17</w:t>
            </w:r>
          </w:p>
        </w:tc>
        <w:tc>
          <w:tcPr>
            <w:tcW w:w="943" w:type="pct"/>
            <w:vAlign w:val="center"/>
          </w:tcPr>
          <w:p w:rsidR="00062BBE" w:rsidRPr="004D04CA" w:rsidRDefault="00062BBE" w:rsidP="00380FCB">
            <w:pPr>
              <w:widowControl/>
              <w:jc w:val="center"/>
              <w:rPr>
                <w:rFonts w:ascii="宋体"/>
                <w:sz w:val="20"/>
                <w:szCs w:val="20"/>
              </w:rPr>
            </w:pPr>
            <w:r w:rsidRPr="004D04CA">
              <w:rPr>
                <w:sz w:val="20"/>
                <w:szCs w:val="20"/>
              </w:rPr>
              <w:t>1.96</w:t>
            </w:r>
          </w:p>
        </w:tc>
      </w:tr>
      <w:tr w:rsidR="00062BBE" w:rsidRPr="004D04CA" w:rsidTr="00380FCB">
        <w:trPr>
          <w:trHeight w:val="280"/>
        </w:trPr>
        <w:tc>
          <w:tcPr>
            <w:tcW w:w="322" w:type="pct"/>
            <w:vMerge/>
            <w:vAlign w:val="center"/>
          </w:tcPr>
          <w:p w:rsidR="00062BBE" w:rsidRPr="004D04CA" w:rsidRDefault="00062BBE" w:rsidP="00380FCB">
            <w:pPr>
              <w:widowControl/>
              <w:jc w:val="left"/>
              <w:rPr>
                <w:rFonts w:cs="宋体"/>
                <w:b/>
                <w:bCs/>
                <w:kern w:val="0"/>
                <w:szCs w:val="21"/>
              </w:rPr>
            </w:pPr>
          </w:p>
        </w:tc>
        <w:tc>
          <w:tcPr>
            <w:tcW w:w="573" w:type="pct"/>
            <w:noWrap/>
            <w:vAlign w:val="center"/>
          </w:tcPr>
          <w:p w:rsidR="00062BBE" w:rsidRPr="004D04CA" w:rsidRDefault="00062BBE" w:rsidP="00380FCB">
            <w:pPr>
              <w:widowControl/>
              <w:jc w:val="left"/>
              <w:rPr>
                <w:rFonts w:cs="宋体"/>
                <w:kern w:val="0"/>
                <w:szCs w:val="21"/>
              </w:rPr>
            </w:pPr>
            <w:r w:rsidRPr="004D04CA">
              <w:rPr>
                <w:rFonts w:cs="宋体"/>
                <w:kern w:val="0"/>
                <w:szCs w:val="21"/>
              </w:rPr>
              <w:t xml:space="preserve"> R2B2B1 </w:t>
            </w:r>
          </w:p>
        </w:tc>
        <w:tc>
          <w:tcPr>
            <w:tcW w:w="1836" w:type="pct"/>
            <w:gridSpan w:val="2"/>
            <w:vAlign w:val="center"/>
          </w:tcPr>
          <w:p w:rsidR="00062BBE" w:rsidRPr="004D04CA" w:rsidRDefault="00062BBE" w:rsidP="00380FCB">
            <w:pPr>
              <w:widowControl/>
              <w:jc w:val="center"/>
              <w:rPr>
                <w:rFonts w:cs="宋体"/>
                <w:kern w:val="0"/>
                <w:szCs w:val="21"/>
              </w:rPr>
            </w:pPr>
            <w:r w:rsidRPr="004D04CA">
              <w:rPr>
                <w:rFonts w:cs="宋体" w:hint="eastAsia"/>
                <w:kern w:val="0"/>
                <w:szCs w:val="21"/>
              </w:rPr>
              <w:t>居住商务商业混合用地</w:t>
            </w:r>
          </w:p>
        </w:tc>
        <w:tc>
          <w:tcPr>
            <w:tcW w:w="1326" w:type="pct"/>
            <w:vAlign w:val="center"/>
          </w:tcPr>
          <w:p w:rsidR="00062BBE" w:rsidRPr="004D04CA" w:rsidRDefault="00062BBE" w:rsidP="00380FCB">
            <w:pPr>
              <w:widowControl/>
              <w:jc w:val="center"/>
              <w:rPr>
                <w:rFonts w:cs="宋体"/>
                <w:kern w:val="0"/>
                <w:szCs w:val="21"/>
              </w:rPr>
            </w:pPr>
            <w:r w:rsidRPr="004D04CA">
              <w:rPr>
                <w:rFonts w:cs="宋体"/>
                <w:kern w:val="0"/>
                <w:szCs w:val="21"/>
              </w:rPr>
              <w:t>13.11</w:t>
            </w:r>
          </w:p>
        </w:tc>
        <w:tc>
          <w:tcPr>
            <w:tcW w:w="943" w:type="pct"/>
            <w:vAlign w:val="center"/>
          </w:tcPr>
          <w:p w:rsidR="00062BBE" w:rsidRPr="004D04CA" w:rsidRDefault="00062BBE" w:rsidP="00380FCB">
            <w:pPr>
              <w:widowControl/>
              <w:jc w:val="center"/>
              <w:rPr>
                <w:rFonts w:ascii="宋体"/>
                <w:sz w:val="20"/>
                <w:szCs w:val="20"/>
              </w:rPr>
            </w:pPr>
            <w:r w:rsidRPr="004D04CA">
              <w:rPr>
                <w:sz w:val="20"/>
                <w:szCs w:val="20"/>
              </w:rPr>
              <w:t>1.34</w:t>
            </w:r>
          </w:p>
        </w:tc>
      </w:tr>
      <w:tr w:rsidR="00062BBE" w:rsidRPr="004D04CA" w:rsidTr="00380FCB">
        <w:trPr>
          <w:trHeight w:val="280"/>
        </w:trPr>
        <w:tc>
          <w:tcPr>
            <w:tcW w:w="322" w:type="pct"/>
            <w:vMerge w:val="restart"/>
            <w:vAlign w:val="center"/>
          </w:tcPr>
          <w:p w:rsidR="00062BBE" w:rsidRPr="004D04CA" w:rsidRDefault="00062BBE" w:rsidP="00380FCB">
            <w:pPr>
              <w:widowControl/>
              <w:jc w:val="center"/>
              <w:rPr>
                <w:rFonts w:cs="宋体"/>
                <w:b/>
                <w:bCs/>
                <w:kern w:val="0"/>
                <w:szCs w:val="21"/>
              </w:rPr>
            </w:pPr>
            <w:r w:rsidRPr="004D04CA">
              <w:rPr>
                <w:rFonts w:cs="宋体"/>
                <w:b/>
                <w:bCs/>
                <w:kern w:val="0"/>
                <w:szCs w:val="21"/>
              </w:rPr>
              <w:t>A</w:t>
            </w:r>
          </w:p>
        </w:tc>
        <w:tc>
          <w:tcPr>
            <w:tcW w:w="2409" w:type="pct"/>
            <w:gridSpan w:val="3"/>
            <w:vAlign w:val="center"/>
          </w:tcPr>
          <w:p w:rsidR="00062BBE" w:rsidRPr="004D04CA" w:rsidRDefault="00062BBE" w:rsidP="00380FCB">
            <w:pPr>
              <w:widowControl/>
              <w:jc w:val="center"/>
              <w:rPr>
                <w:rFonts w:cs="宋体"/>
                <w:b/>
                <w:bCs/>
                <w:kern w:val="0"/>
                <w:szCs w:val="21"/>
              </w:rPr>
            </w:pPr>
            <w:r w:rsidRPr="004D04CA">
              <w:rPr>
                <w:rFonts w:cs="宋体" w:hint="eastAsia"/>
                <w:b/>
                <w:bCs/>
                <w:kern w:val="0"/>
                <w:szCs w:val="21"/>
              </w:rPr>
              <w:t>公共管理与公共服务设施用地</w:t>
            </w:r>
          </w:p>
        </w:tc>
        <w:tc>
          <w:tcPr>
            <w:tcW w:w="1326" w:type="pct"/>
            <w:vAlign w:val="center"/>
          </w:tcPr>
          <w:p w:rsidR="00062BBE" w:rsidRPr="004D04CA" w:rsidRDefault="00062BBE" w:rsidP="00380FCB">
            <w:pPr>
              <w:widowControl/>
              <w:jc w:val="center"/>
              <w:rPr>
                <w:rFonts w:cs="宋体"/>
                <w:b/>
                <w:bCs/>
                <w:kern w:val="0"/>
                <w:szCs w:val="21"/>
              </w:rPr>
            </w:pPr>
            <w:r w:rsidRPr="004D04CA">
              <w:rPr>
                <w:rFonts w:cs="宋体"/>
                <w:b/>
                <w:bCs/>
                <w:kern w:val="0"/>
                <w:szCs w:val="21"/>
              </w:rPr>
              <w:t xml:space="preserve">104.35 </w:t>
            </w:r>
          </w:p>
        </w:tc>
        <w:tc>
          <w:tcPr>
            <w:tcW w:w="943" w:type="pct"/>
            <w:noWrap/>
            <w:vAlign w:val="center"/>
          </w:tcPr>
          <w:p w:rsidR="00062BBE" w:rsidRPr="004D04CA" w:rsidRDefault="00062BBE" w:rsidP="00380FCB">
            <w:pPr>
              <w:widowControl/>
              <w:jc w:val="center"/>
              <w:rPr>
                <w:rFonts w:ascii="宋体"/>
                <w:b/>
                <w:bCs/>
                <w:sz w:val="20"/>
                <w:szCs w:val="20"/>
              </w:rPr>
            </w:pPr>
            <w:r w:rsidRPr="004D04CA">
              <w:rPr>
                <w:b/>
                <w:bCs/>
                <w:sz w:val="20"/>
                <w:szCs w:val="20"/>
              </w:rPr>
              <w:t>10.65</w:t>
            </w:r>
          </w:p>
        </w:tc>
      </w:tr>
      <w:tr w:rsidR="00062BBE" w:rsidRPr="004D04CA" w:rsidTr="00380FCB">
        <w:trPr>
          <w:trHeight w:val="280"/>
        </w:trPr>
        <w:tc>
          <w:tcPr>
            <w:tcW w:w="322" w:type="pct"/>
            <w:vMerge/>
            <w:vAlign w:val="center"/>
          </w:tcPr>
          <w:p w:rsidR="00062BBE" w:rsidRPr="004D04CA" w:rsidRDefault="00062BBE" w:rsidP="00380FCB">
            <w:pPr>
              <w:widowControl/>
              <w:jc w:val="left"/>
              <w:rPr>
                <w:rFonts w:cs="宋体"/>
                <w:b/>
                <w:bCs/>
                <w:kern w:val="0"/>
                <w:szCs w:val="21"/>
              </w:rPr>
            </w:pPr>
          </w:p>
        </w:tc>
        <w:tc>
          <w:tcPr>
            <w:tcW w:w="573" w:type="pct"/>
            <w:vAlign w:val="center"/>
          </w:tcPr>
          <w:p w:rsidR="00062BBE" w:rsidRPr="004D04CA" w:rsidRDefault="00062BBE" w:rsidP="00380FCB">
            <w:pPr>
              <w:widowControl/>
              <w:jc w:val="center"/>
              <w:rPr>
                <w:rFonts w:cs="宋体"/>
                <w:kern w:val="0"/>
                <w:szCs w:val="21"/>
              </w:rPr>
            </w:pPr>
            <w:r w:rsidRPr="004D04CA">
              <w:rPr>
                <w:rFonts w:cs="宋体"/>
                <w:kern w:val="0"/>
                <w:szCs w:val="21"/>
              </w:rPr>
              <w:t>A1</w:t>
            </w:r>
          </w:p>
        </w:tc>
        <w:tc>
          <w:tcPr>
            <w:tcW w:w="1836" w:type="pct"/>
            <w:gridSpan w:val="2"/>
            <w:vAlign w:val="center"/>
          </w:tcPr>
          <w:p w:rsidR="00062BBE" w:rsidRPr="004D04CA" w:rsidRDefault="00062BBE" w:rsidP="00380FCB">
            <w:pPr>
              <w:widowControl/>
              <w:jc w:val="center"/>
              <w:rPr>
                <w:rFonts w:cs="宋体"/>
                <w:kern w:val="0"/>
                <w:szCs w:val="21"/>
              </w:rPr>
            </w:pPr>
            <w:r w:rsidRPr="004D04CA">
              <w:rPr>
                <w:rFonts w:cs="宋体" w:hint="eastAsia"/>
                <w:kern w:val="0"/>
                <w:szCs w:val="21"/>
              </w:rPr>
              <w:t>行政办公用地</w:t>
            </w:r>
          </w:p>
        </w:tc>
        <w:tc>
          <w:tcPr>
            <w:tcW w:w="1326" w:type="pct"/>
            <w:noWrap/>
            <w:vAlign w:val="center"/>
          </w:tcPr>
          <w:p w:rsidR="00062BBE" w:rsidRPr="004D04CA" w:rsidRDefault="00062BBE" w:rsidP="00380FCB">
            <w:pPr>
              <w:widowControl/>
              <w:jc w:val="center"/>
              <w:rPr>
                <w:rFonts w:cs="宋体"/>
                <w:kern w:val="0"/>
                <w:szCs w:val="21"/>
              </w:rPr>
            </w:pPr>
            <w:r w:rsidRPr="004D04CA">
              <w:rPr>
                <w:rFonts w:cs="宋体"/>
                <w:kern w:val="0"/>
                <w:szCs w:val="21"/>
              </w:rPr>
              <w:t>9.33</w:t>
            </w:r>
          </w:p>
        </w:tc>
        <w:tc>
          <w:tcPr>
            <w:tcW w:w="943" w:type="pct"/>
            <w:vAlign w:val="center"/>
          </w:tcPr>
          <w:p w:rsidR="00062BBE" w:rsidRPr="004D04CA" w:rsidRDefault="00062BBE" w:rsidP="00380FCB">
            <w:pPr>
              <w:widowControl/>
              <w:jc w:val="center"/>
              <w:rPr>
                <w:rFonts w:cs="宋体"/>
                <w:kern w:val="0"/>
                <w:szCs w:val="21"/>
              </w:rPr>
            </w:pPr>
            <w:r w:rsidRPr="004D04CA">
              <w:rPr>
                <w:rFonts w:cs="宋体"/>
                <w:kern w:val="0"/>
                <w:szCs w:val="21"/>
              </w:rPr>
              <w:t>0.95</w:t>
            </w:r>
          </w:p>
        </w:tc>
      </w:tr>
      <w:tr w:rsidR="00062BBE" w:rsidRPr="004D04CA" w:rsidTr="00380FCB">
        <w:trPr>
          <w:trHeight w:val="280"/>
        </w:trPr>
        <w:tc>
          <w:tcPr>
            <w:tcW w:w="322" w:type="pct"/>
            <w:vMerge/>
            <w:vAlign w:val="center"/>
          </w:tcPr>
          <w:p w:rsidR="00062BBE" w:rsidRPr="004D04CA" w:rsidRDefault="00062BBE" w:rsidP="00380FCB">
            <w:pPr>
              <w:widowControl/>
              <w:jc w:val="left"/>
              <w:rPr>
                <w:rFonts w:cs="宋体"/>
                <w:b/>
                <w:bCs/>
                <w:kern w:val="0"/>
                <w:szCs w:val="21"/>
              </w:rPr>
            </w:pPr>
          </w:p>
        </w:tc>
        <w:tc>
          <w:tcPr>
            <w:tcW w:w="573" w:type="pct"/>
            <w:vMerge w:val="restart"/>
            <w:vAlign w:val="center"/>
          </w:tcPr>
          <w:p w:rsidR="00062BBE" w:rsidRPr="004D04CA" w:rsidRDefault="00062BBE" w:rsidP="00380FCB">
            <w:pPr>
              <w:widowControl/>
              <w:jc w:val="center"/>
              <w:rPr>
                <w:rFonts w:cs="宋体"/>
                <w:kern w:val="0"/>
                <w:szCs w:val="21"/>
              </w:rPr>
            </w:pPr>
            <w:r w:rsidRPr="004D04CA">
              <w:rPr>
                <w:rFonts w:cs="宋体"/>
                <w:kern w:val="0"/>
                <w:szCs w:val="21"/>
              </w:rPr>
              <w:t>A2</w:t>
            </w:r>
          </w:p>
        </w:tc>
        <w:tc>
          <w:tcPr>
            <w:tcW w:w="1836" w:type="pct"/>
            <w:gridSpan w:val="2"/>
            <w:vAlign w:val="center"/>
          </w:tcPr>
          <w:p w:rsidR="00062BBE" w:rsidRPr="004D04CA" w:rsidRDefault="00062BBE" w:rsidP="00380FCB">
            <w:pPr>
              <w:widowControl/>
              <w:jc w:val="center"/>
              <w:rPr>
                <w:rFonts w:cs="宋体"/>
                <w:kern w:val="0"/>
                <w:szCs w:val="21"/>
              </w:rPr>
            </w:pPr>
            <w:r w:rsidRPr="004D04CA">
              <w:rPr>
                <w:rFonts w:cs="宋体" w:hint="eastAsia"/>
                <w:kern w:val="0"/>
                <w:szCs w:val="21"/>
              </w:rPr>
              <w:t>文化设施用地</w:t>
            </w:r>
          </w:p>
        </w:tc>
        <w:tc>
          <w:tcPr>
            <w:tcW w:w="1326" w:type="pct"/>
            <w:noWrap/>
            <w:vAlign w:val="center"/>
          </w:tcPr>
          <w:p w:rsidR="00062BBE" w:rsidRPr="004D04CA" w:rsidRDefault="00062BBE" w:rsidP="00380FCB">
            <w:pPr>
              <w:widowControl/>
              <w:jc w:val="center"/>
              <w:rPr>
                <w:rFonts w:cs="宋体"/>
                <w:kern w:val="0"/>
                <w:szCs w:val="21"/>
              </w:rPr>
            </w:pPr>
            <w:r w:rsidRPr="004D04CA">
              <w:rPr>
                <w:rFonts w:cs="宋体"/>
                <w:kern w:val="0"/>
                <w:szCs w:val="21"/>
              </w:rPr>
              <w:t xml:space="preserve">9.77 </w:t>
            </w:r>
          </w:p>
        </w:tc>
        <w:tc>
          <w:tcPr>
            <w:tcW w:w="943" w:type="pct"/>
            <w:vAlign w:val="center"/>
          </w:tcPr>
          <w:p w:rsidR="00062BBE" w:rsidRPr="004D04CA" w:rsidRDefault="00062BBE" w:rsidP="00380FCB">
            <w:pPr>
              <w:widowControl/>
              <w:jc w:val="center"/>
              <w:rPr>
                <w:rFonts w:cs="宋体"/>
                <w:kern w:val="0"/>
                <w:szCs w:val="21"/>
              </w:rPr>
            </w:pPr>
            <w:r w:rsidRPr="004D04CA">
              <w:rPr>
                <w:rFonts w:cs="宋体"/>
                <w:kern w:val="0"/>
                <w:szCs w:val="21"/>
              </w:rPr>
              <w:t>1.00</w:t>
            </w:r>
          </w:p>
        </w:tc>
      </w:tr>
      <w:tr w:rsidR="00062BBE" w:rsidRPr="004D04CA" w:rsidTr="00380FCB">
        <w:trPr>
          <w:trHeight w:val="280"/>
        </w:trPr>
        <w:tc>
          <w:tcPr>
            <w:tcW w:w="322" w:type="pct"/>
            <w:vMerge/>
            <w:vAlign w:val="center"/>
          </w:tcPr>
          <w:p w:rsidR="00062BBE" w:rsidRPr="004D04CA" w:rsidRDefault="00062BBE" w:rsidP="00380FCB">
            <w:pPr>
              <w:widowControl/>
              <w:jc w:val="left"/>
              <w:rPr>
                <w:rFonts w:cs="宋体"/>
                <w:b/>
                <w:bCs/>
                <w:kern w:val="0"/>
                <w:szCs w:val="21"/>
              </w:rPr>
            </w:pPr>
          </w:p>
        </w:tc>
        <w:tc>
          <w:tcPr>
            <w:tcW w:w="573" w:type="pct"/>
            <w:vMerge/>
            <w:vAlign w:val="center"/>
          </w:tcPr>
          <w:p w:rsidR="00062BBE" w:rsidRPr="004D04CA" w:rsidRDefault="00062BBE" w:rsidP="00380FCB">
            <w:pPr>
              <w:widowControl/>
              <w:jc w:val="left"/>
              <w:rPr>
                <w:rFonts w:cs="宋体"/>
                <w:kern w:val="0"/>
                <w:szCs w:val="21"/>
              </w:rPr>
            </w:pPr>
          </w:p>
        </w:tc>
        <w:tc>
          <w:tcPr>
            <w:tcW w:w="510" w:type="pct"/>
            <w:vAlign w:val="center"/>
          </w:tcPr>
          <w:p w:rsidR="00062BBE" w:rsidRPr="004D04CA" w:rsidRDefault="00062BBE" w:rsidP="00380FCB">
            <w:pPr>
              <w:widowControl/>
              <w:jc w:val="center"/>
              <w:rPr>
                <w:rFonts w:cs="宋体"/>
                <w:iCs/>
                <w:kern w:val="0"/>
                <w:szCs w:val="21"/>
              </w:rPr>
            </w:pPr>
            <w:r w:rsidRPr="004D04CA">
              <w:rPr>
                <w:rFonts w:cs="宋体"/>
                <w:iCs/>
                <w:kern w:val="0"/>
                <w:szCs w:val="21"/>
              </w:rPr>
              <w:t>A21</w:t>
            </w:r>
          </w:p>
        </w:tc>
        <w:tc>
          <w:tcPr>
            <w:tcW w:w="1326" w:type="pct"/>
            <w:vAlign w:val="center"/>
          </w:tcPr>
          <w:p w:rsidR="00062BBE" w:rsidRPr="004D04CA" w:rsidRDefault="00062BBE" w:rsidP="00380FCB">
            <w:pPr>
              <w:widowControl/>
              <w:jc w:val="center"/>
              <w:rPr>
                <w:rFonts w:cs="宋体"/>
                <w:iCs/>
                <w:kern w:val="0"/>
                <w:szCs w:val="21"/>
              </w:rPr>
            </w:pPr>
            <w:r w:rsidRPr="004D04CA">
              <w:rPr>
                <w:rFonts w:cs="宋体" w:hint="eastAsia"/>
                <w:iCs/>
                <w:kern w:val="0"/>
                <w:szCs w:val="21"/>
              </w:rPr>
              <w:t>图书展览用地</w:t>
            </w:r>
          </w:p>
        </w:tc>
        <w:tc>
          <w:tcPr>
            <w:tcW w:w="1326" w:type="pct"/>
            <w:noWrap/>
            <w:vAlign w:val="center"/>
          </w:tcPr>
          <w:p w:rsidR="00062BBE" w:rsidRPr="004D04CA" w:rsidRDefault="00062BBE" w:rsidP="00380FCB">
            <w:pPr>
              <w:widowControl/>
              <w:jc w:val="center"/>
              <w:rPr>
                <w:rFonts w:cs="宋体"/>
                <w:iCs/>
                <w:kern w:val="0"/>
                <w:szCs w:val="21"/>
              </w:rPr>
            </w:pPr>
            <w:r w:rsidRPr="004D04CA">
              <w:rPr>
                <w:rFonts w:cs="宋体"/>
                <w:iCs/>
                <w:kern w:val="0"/>
                <w:szCs w:val="21"/>
              </w:rPr>
              <w:t>4.70</w:t>
            </w:r>
          </w:p>
        </w:tc>
        <w:tc>
          <w:tcPr>
            <w:tcW w:w="943" w:type="pct"/>
            <w:noWrap/>
            <w:vAlign w:val="center"/>
          </w:tcPr>
          <w:p w:rsidR="00062BBE" w:rsidRPr="004D04CA" w:rsidRDefault="00062BBE" w:rsidP="00380FCB">
            <w:pPr>
              <w:widowControl/>
              <w:jc w:val="center"/>
              <w:rPr>
                <w:rFonts w:cs="宋体"/>
                <w:iCs/>
                <w:kern w:val="0"/>
                <w:szCs w:val="21"/>
              </w:rPr>
            </w:pPr>
            <w:r w:rsidRPr="004D04CA">
              <w:rPr>
                <w:rFonts w:cs="宋体"/>
                <w:iCs/>
                <w:kern w:val="0"/>
                <w:szCs w:val="21"/>
              </w:rPr>
              <w:t>0.48</w:t>
            </w:r>
          </w:p>
        </w:tc>
      </w:tr>
      <w:tr w:rsidR="00062BBE" w:rsidRPr="004D04CA" w:rsidTr="00380FCB">
        <w:trPr>
          <w:trHeight w:val="280"/>
        </w:trPr>
        <w:tc>
          <w:tcPr>
            <w:tcW w:w="322" w:type="pct"/>
            <w:vMerge/>
            <w:vAlign w:val="center"/>
          </w:tcPr>
          <w:p w:rsidR="00062BBE" w:rsidRPr="004D04CA" w:rsidRDefault="00062BBE" w:rsidP="00380FCB">
            <w:pPr>
              <w:widowControl/>
              <w:jc w:val="left"/>
              <w:rPr>
                <w:rFonts w:cs="宋体"/>
                <w:b/>
                <w:bCs/>
                <w:kern w:val="0"/>
                <w:szCs w:val="21"/>
              </w:rPr>
            </w:pPr>
          </w:p>
        </w:tc>
        <w:tc>
          <w:tcPr>
            <w:tcW w:w="573" w:type="pct"/>
            <w:vMerge/>
            <w:vAlign w:val="center"/>
          </w:tcPr>
          <w:p w:rsidR="00062BBE" w:rsidRPr="004D04CA" w:rsidRDefault="00062BBE" w:rsidP="00380FCB">
            <w:pPr>
              <w:widowControl/>
              <w:jc w:val="left"/>
              <w:rPr>
                <w:rFonts w:cs="宋体"/>
                <w:kern w:val="0"/>
                <w:szCs w:val="21"/>
              </w:rPr>
            </w:pPr>
          </w:p>
        </w:tc>
        <w:tc>
          <w:tcPr>
            <w:tcW w:w="510" w:type="pct"/>
            <w:vAlign w:val="center"/>
          </w:tcPr>
          <w:p w:rsidR="00062BBE" w:rsidRPr="004D04CA" w:rsidRDefault="00062BBE" w:rsidP="00380FCB">
            <w:pPr>
              <w:widowControl/>
              <w:jc w:val="center"/>
              <w:rPr>
                <w:rFonts w:cs="宋体"/>
                <w:iCs/>
                <w:kern w:val="0"/>
                <w:szCs w:val="21"/>
              </w:rPr>
            </w:pPr>
            <w:r w:rsidRPr="004D04CA">
              <w:rPr>
                <w:rFonts w:cs="宋体"/>
                <w:iCs/>
                <w:kern w:val="0"/>
                <w:szCs w:val="21"/>
              </w:rPr>
              <w:t>A22</w:t>
            </w:r>
          </w:p>
        </w:tc>
        <w:tc>
          <w:tcPr>
            <w:tcW w:w="1326" w:type="pct"/>
            <w:vAlign w:val="center"/>
          </w:tcPr>
          <w:p w:rsidR="00062BBE" w:rsidRPr="004D04CA" w:rsidRDefault="00062BBE" w:rsidP="00380FCB">
            <w:pPr>
              <w:widowControl/>
              <w:jc w:val="center"/>
              <w:rPr>
                <w:rFonts w:cs="宋体"/>
                <w:iCs/>
                <w:kern w:val="0"/>
                <w:szCs w:val="21"/>
              </w:rPr>
            </w:pPr>
            <w:r w:rsidRPr="004D04CA">
              <w:rPr>
                <w:rFonts w:cs="宋体" w:hint="eastAsia"/>
                <w:iCs/>
                <w:kern w:val="0"/>
                <w:szCs w:val="21"/>
              </w:rPr>
              <w:t>文化活动用地</w:t>
            </w:r>
          </w:p>
        </w:tc>
        <w:tc>
          <w:tcPr>
            <w:tcW w:w="1326" w:type="pct"/>
            <w:noWrap/>
            <w:vAlign w:val="center"/>
          </w:tcPr>
          <w:p w:rsidR="00062BBE" w:rsidRPr="004D04CA" w:rsidRDefault="00062BBE" w:rsidP="00380FCB">
            <w:pPr>
              <w:widowControl/>
              <w:jc w:val="center"/>
              <w:rPr>
                <w:rFonts w:cs="宋体"/>
                <w:iCs/>
                <w:kern w:val="0"/>
                <w:szCs w:val="21"/>
              </w:rPr>
            </w:pPr>
            <w:r w:rsidRPr="004D04CA">
              <w:rPr>
                <w:rFonts w:cs="宋体"/>
                <w:iCs/>
                <w:kern w:val="0"/>
                <w:szCs w:val="21"/>
              </w:rPr>
              <w:t>5.07</w:t>
            </w:r>
          </w:p>
        </w:tc>
        <w:tc>
          <w:tcPr>
            <w:tcW w:w="943" w:type="pct"/>
            <w:noWrap/>
            <w:vAlign w:val="center"/>
          </w:tcPr>
          <w:p w:rsidR="00062BBE" w:rsidRPr="004D04CA" w:rsidRDefault="00062BBE" w:rsidP="00380FCB">
            <w:pPr>
              <w:widowControl/>
              <w:jc w:val="center"/>
              <w:rPr>
                <w:rFonts w:cs="宋体"/>
                <w:iCs/>
                <w:kern w:val="0"/>
                <w:szCs w:val="21"/>
              </w:rPr>
            </w:pPr>
            <w:r w:rsidRPr="004D04CA">
              <w:rPr>
                <w:rFonts w:cs="宋体"/>
                <w:iCs/>
                <w:kern w:val="0"/>
                <w:szCs w:val="21"/>
              </w:rPr>
              <w:t>0.52</w:t>
            </w:r>
          </w:p>
        </w:tc>
      </w:tr>
      <w:tr w:rsidR="00062BBE" w:rsidRPr="004D04CA" w:rsidTr="00380FCB">
        <w:trPr>
          <w:trHeight w:val="280"/>
        </w:trPr>
        <w:tc>
          <w:tcPr>
            <w:tcW w:w="322" w:type="pct"/>
            <w:vMerge/>
            <w:vAlign w:val="center"/>
          </w:tcPr>
          <w:p w:rsidR="00062BBE" w:rsidRPr="004D04CA" w:rsidRDefault="00062BBE" w:rsidP="00380FCB">
            <w:pPr>
              <w:widowControl/>
              <w:jc w:val="left"/>
              <w:rPr>
                <w:rFonts w:cs="宋体"/>
                <w:b/>
                <w:bCs/>
                <w:kern w:val="0"/>
                <w:szCs w:val="21"/>
              </w:rPr>
            </w:pPr>
          </w:p>
        </w:tc>
        <w:tc>
          <w:tcPr>
            <w:tcW w:w="573" w:type="pct"/>
            <w:vMerge w:val="restart"/>
            <w:vAlign w:val="center"/>
          </w:tcPr>
          <w:p w:rsidR="00062BBE" w:rsidRPr="004D04CA" w:rsidRDefault="00062BBE" w:rsidP="00380FCB">
            <w:pPr>
              <w:widowControl/>
              <w:jc w:val="center"/>
              <w:rPr>
                <w:rFonts w:cs="宋体"/>
                <w:kern w:val="0"/>
                <w:szCs w:val="21"/>
              </w:rPr>
            </w:pPr>
            <w:r w:rsidRPr="004D04CA">
              <w:rPr>
                <w:rFonts w:cs="宋体"/>
                <w:kern w:val="0"/>
                <w:szCs w:val="21"/>
              </w:rPr>
              <w:t>A3</w:t>
            </w:r>
          </w:p>
        </w:tc>
        <w:tc>
          <w:tcPr>
            <w:tcW w:w="1836" w:type="pct"/>
            <w:gridSpan w:val="2"/>
            <w:vAlign w:val="center"/>
          </w:tcPr>
          <w:p w:rsidR="00062BBE" w:rsidRPr="004D04CA" w:rsidRDefault="00062BBE" w:rsidP="00380FCB">
            <w:pPr>
              <w:widowControl/>
              <w:jc w:val="center"/>
              <w:rPr>
                <w:rFonts w:cs="宋体"/>
                <w:kern w:val="0"/>
                <w:szCs w:val="21"/>
              </w:rPr>
            </w:pPr>
            <w:r w:rsidRPr="004D04CA">
              <w:rPr>
                <w:rFonts w:cs="宋体" w:hint="eastAsia"/>
                <w:kern w:val="0"/>
                <w:szCs w:val="21"/>
              </w:rPr>
              <w:t>教育科研用地</w:t>
            </w:r>
          </w:p>
        </w:tc>
        <w:tc>
          <w:tcPr>
            <w:tcW w:w="1326" w:type="pct"/>
            <w:noWrap/>
            <w:vAlign w:val="center"/>
          </w:tcPr>
          <w:p w:rsidR="00062BBE" w:rsidRPr="004D04CA" w:rsidRDefault="00062BBE" w:rsidP="00380FCB">
            <w:pPr>
              <w:widowControl/>
              <w:jc w:val="center"/>
              <w:rPr>
                <w:rFonts w:cs="宋体"/>
                <w:kern w:val="0"/>
                <w:szCs w:val="21"/>
              </w:rPr>
            </w:pPr>
            <w:r w:rsidRPr="004D04CA">
              <w:rPr>
                <w:rFonts w:cs="宋体"/>
                <w:kern w:val="0"/>
                <w:szCs w:val="21"/>
              </w:rPr>
              <w:t xml:space="preserve">65.77 </w:t>
            </w:r>
          </w:p>
        </w:tc>
        <w:tc>
          <w:tcPr>
            <w:tcW w:w="943" w:type="pct"/>
            <w:vAlign w:val="center"/>
          </w:tcPr>
          <w:p w:rsidR="00062BBE" w:rsidRPr="004D04CA" w:rsidRDefault="00062BBE" w:rsidP="00380FCB">
            <w:pPr>
              <w:widowControl/>
              <w:jc w:val="center"/>
              <w:rPr>
                <w:rFonts w:cs="宋体"/>
                <w:kern w:val="0"/>
                <w:szCs w:val="21"/>
              </w:rPr>
            </w:pPr>
            <w:r w:rsidRPr="004D04CA">
              <w:rPr>
                <w:rFonts w:cs="宋体"/>
                <w:kern w:val="0"/>
                <w:szCs w:val="21"/>
              </w:rPr>
              <w:t>6.71</w:t>
            </w:r>
          </w:p>
        </w:tc>
      </w:tr>
      <w:tr w:rsidR="00062BBE" w:rsidRPr="004D04CA" w:rsidTr="00380FCB">
        <w:trPr>
          <w:trHeight w:val="280"/>
        </w:trPr>
        <w:tc>
          <w:tcPr>
            <w:tcW w:w="322" w:type="pct"/>
            <w:vMerge/>
            <w:vAlign w:val="center"/>
          </w:tcPr>
          <w:p w:rsidR="00062BBE" w:rsidRPr="004D04CA" w:rsidRDefault="00062BBE" w:rsidP="00380FCB">
            <w:pPr>
              <w:widowControl/>
              <w:jc w:val="left"/>
              <w:rPr>
                <w:rFonts w:cs="宋体"/>
                <w:b/>
                <w:bCs/>
                <w:kern w:val="0"/>
                <w:szCs w:val="21"/>
              </w:rPr>
            </w:pPr>
          </w:p>
        </w:tc>
        <w:tc>
          <w:tcPr>
            <w:tcW w:w="573" w:type="pct"/>
            <w:vMerge/>
            <w:vAlign w:val="center"/>
          </w:tcPr>
          <w:p w:rsidR="00062BBE" w:rsidRPr="004D04CA" w:rsidRDefault="00062BBE" w:rsidP="00380FCB">
            <w:pPr>
              <w:widowControl/>
              <w:jc w:val="left"/>
              <w:rPr>
                <w:rFonts w:cs="宋体"/>
                <w:kern w:val="0"/>
                <w:szCs w:val="21"/>
              </w:rPr>
            </w:pPr>
          </w:p>
        </w:tc>
        <w:tc>
          <w:tcPr>
            <w:tcW w:w="510" w:type="pct"/>
            <w:vAlign w:val="center"/>
          </w:tcPr>
          <w:p w:rsidR="00062BBE" w:rsidRPr="004D04CA" w:rsidRDefault="00062BBE" w:rsidP="00380FCB">
            <w:pPr>
              <w:widowControl/>
              <w:jc w:val="center"/>
              <w:rPr>
                <w:rFonts w:cs="宋体"/>
                <w:iCs/>
                <w:kern w:val="0"/>
                <w:szCs w:val="21"/>
              </w:rPr>
            </w:pPr>
            <w:r w:rsidRPr="004D04CA">
              <w:rPr>
                <w:rFonts w:cs="宋体"/>
                <w:iCs/>
                <w:kern w:val="0"/>
                <w:szCs w:val="21"/>
              </w:rPr>
              <w:t>A31</w:t>
            </w:r>
          </w:p>
        </w:tc>
        <w:tc>
          <w:tcPr>
            <w:tcW w:w="1326" w:type="pct"/>
            <w:vAlign w:val="center"/>
          </w:tcPr>
          <w:p w:rsidR="00062BBE" w:rsidRPr="004D04CA" w:rsidRDefault="00062BBE" w:rsidP="00380FCB">
            <w:pPr>
              <w:widowControl/>
              <w:jc w:val="center"/>
              <w:rPr>
                <w:rFonts w:cs="宋体"/>
                <w:iCs/>
                <w:kern w:val="0"/>
                <w:szCs w:val="21"/>
              </w:rPr>
            </w:pPr>
            <w:r w:rsidRPr="004D04CA">
              <w:rPr>
                <w:rFonts w:cs="宋体" w:hint="eastAsia"/>
                <w:iCs/>
                <w:kern w:val="0"/>
                <w:szCs w:val="21"/>
              </w:rPr>
              <w:t>高等院校用地</w:t>
            </w:r>
          </w:p>
        </w:tc>
        <w:tc>
          <w:tcPr>
            <w:tcW w:w="1326" w:type="pct"/>
            <w:noWrap/>
            <w:vAlign w:val="center"/>
          </w:tcPr>
          <w:p w:rsidR="00062BBE" w:rsidRPr="004D04CA" w:rsidRDefault="00062BBE" w:rsidP="00380FCB">
            <w:pPr>
              <w:widowControl/>
              <w:jc w:val="center"/>
              <w:rPr>
                <w:rFonts w:cs="宋体"/>
                <w:iCs/>
                <w:kern w:val="0"/>
                <w:szCs w:val="21"/>
              </w:rPr>
            </w:pPr>
            <w:r w:rsidRPr="004D04CA">
              <w:rPr>
                <w:rFonts w:cs="宋体"/>
                <w:iCs/>
                <w:kern w:val="0"/>
                <w:szCs w:val="21"/>
              </w:rPr>
              <w:t>1.74</w:t>
            </w:r>
          </w:p>
        </w:tc>
        <w:tc>
          <w:tcPr>
            <w:tcW w:w="943" w:type="pct"/>
            <w:noWrap/>
            <w:vAlign w:val="center"/>
          </w:tcPr>
          <w:p w:rsidR="00062BBE" w:rsidRPr="004D04CA" w:rsidRDefault="00062BBE" w:rsidP="00380FCB">
            <w:pPr>
              <w:widowControl/>
              <w:jc w:val="center"/>
              <w:rPr>
                <w:rFonts w:cs="宋体"/>
                <w:iCs/>
                <w:kern w:val="0"/>
                <w:szCs w:val="21"/>
              </w:rPr>
            </w:pPr>
            <w:r w:rsidRPr="004D04CA">
              <w:rPr>
                <w:rFonts w:cs="宋体"/>
                <w:iCs/>
                <w:kern w:val="0"/>
                <w:szCs w:val="21"/>
              </w:rPr>
              <w:t>0.18</w:t>
            </w:r>
          </w:p>
        </w:tc>
      </w:tr>
      <w:tr w:rsidR="00062BBE" w:rsidRPr="004D04CA" w:rsidTr="00380FCB">
        <w:trPr>
          <w:trHeight w:val="280"/>
        </w:trPr>
        <w:tc>
          <w:tcPr>
            <w:tcW w:w="322" w:type="pct"/>
            <w:vMerge/>
            <w:vAlign w:val="center"/>
          </w:tcPr>
          <w:p w:rsidR="00062BBE" w:rsidRPr="004D04CA" w:rsidRDefault="00062BBE" w:rsidP="00380FCB">
            <w:pPr>
              <w:widowControl/>
              <w:jc w:val="left"/>
              <w:rPr>
                <w:rFonts w:cs="宋体"/>
                <w:b/>
                <w:bCs/>
                <w:kern w:val="0"/>
                <w:szCs w:val="21"/>
              </w:rPr>
            </w:pPr>
          </w:p>
        </w:tc>
        <w:tc>
          <w:tcPr>
            <w:tcW w:w="573" w:type="pct"/>
            <w:vMerge/>
            <w:vAlign w:val="center"/>
          </w:tcPr>
          <w:p w:rsidR="00062BBE" w:rsidRPr="004D04CA" w:rsidRDefault="00062BBE" w:rsidP="00380FCB">
            <w:pPr>
              <w:widowControl/>
              <w:jc w:val="left"/>
              <w:rPr>
                <w:rFonts w:cs="宋体"/>
                <w:kern w:val="0"/>
                <w:szCs w:val="21"/>
              </w:rPr>
            </w:pPr>
          </w:p>
        </w:tc>
        <w:tc>
          <w:tcPr>
            <w:tcW w:w="510" w:type="pct"/>
            <w:vAlign w:val="center"/>
          </w:tcPr>
          <w:p w:rsidR="00062BBE" w:rsidRPr="004D04CA" w:rsidRDefault="00062BBE" w:rsidP="00380FCB">
            <w:pPr>
              <w:widowControl/>
              <w:jc w:val="center"/>
              <w:rPr>
                <w:rFonts w:cs="宋体"/>
                <w:iCs/>
                <w:kern w:val="0"/>
                <w:szCs w:val="21"/>
              </w:rPr>
            </w:pPr>
            <w:r w:rsidRPr="004D04CA">
              <w:rPr>
                <w:rFonts w:cs="宋体"/>
                <w:iCs/>
                <w:kern w:val="0"/>
                <w:szCs w:val="21"/>
              </w:rPr>
              <w:t>A33</w:t>
            </w:r>
          </w:p>
        </w:tc>
        <w:tc>
          <w:tcPr>
            <w:tcW w:w="1326" w:type="pct"/>
            <w:vAlign w:val="center"/>
          </w:tcPr>
          <w:p w:rsidR="00062BBE" w:rsidRPr="004D04CA" w:rsidRDefault="00062BBE" w:rsidP="00380FCB">
            <w:pPr>
              <w:widowControl/>
              <w:jc w:val="center"/>
              <w:rPr>
                <w:rFonts w:cs="宋体"/>
                <w:iCs/>
                <w:kern w:val="0"/>
                <w:szCs w:val="21"/>
              </w:rPr>
            </w:pPr>
            <w:r w:rsidRPr="004D04CA">
              <w:rPr>
                <w:rFonts w:cs="宋体" w:hint="eastAsia"/>
                <w:iCs/>
                <w:kern w:val="0"/>
                <w:szCs w:val="21"/>
              </w:rPr>
              <w:t>中小学用地</w:t>
            </w:r>
          </w:p>
        </w:tc>
        <w:tc>
          <w:tcPr>
            <w:tcW w:w="1326" w:type="pct"/>
            <w:vAlign w:val="center"/>
          </w:tcPr>
          <w:p w:rsidR="00062BBE" w:rsidRPr="004D04CA" w:rsidRDefault="00062BBE" w:rsidP="00380FCB">
            <w:pPr>
              <w:widowControl/>
              <w:jc w:val="center"/>
              <w:rPr>
                <w:rFonts w:cs="宋体"/>
                <w:iCs/>
                <w:kern w:val="0"/>
                <w:szCs w:val="21"/>
              </w:rPr>
            </w:pPr>
            <w:r w:rsidRPr="004D04CA">
              <w:rPr>
                <w:rFonts w:cs="宋体"/>
                <w:iCs/>
                <w:kern w:val="0"/>
                <w:szCs w:val="21"/>
              </w:rPr>
              <w:t xml:space="preserve">47.90 </w:t>
            </w:r>
          </w:p>
        </w:tc>
        <w:tc>
          <w:tcPr>
            <w:tcW w:w="943" w:type="pct"/>
            <w:noWrap/>
            <w:vAlign w:val="center"/>
          </w:tcPr>
          <w:p w:rsidR="00062BBE" w:rsidRPr="004D04CA" w:rsidRDefault="00062BBE" w:rsidP="00380FCB">
            <w:pPr>
              <w:widowControl/>
              <w:jc w:val="center"/>
              <w:rPr>
                <w:rFonts w:cs="宋体"/>
                <w:iCs/>
                <w:kern w:val="0"/>
                <w:szCs w:val="21"/>
              </w:rPr>
            </w:pPr>
            <w:r w:rsidRPr="004D04CA">
              <w:rPr>
                <w:rFonts w:cs="宋体"/>
                <w:iCs/>
                <w:kern w:val="0"/>
                <w:szCs w:val="21"/>
              </w:rPr>
              <w:t>4.89</w:t>
            </w:r>
          </w:p>
        </w:tc>
      </w:tr>
      <w:tr w:rsidR="00062BBE" w:rsidRPr="004D04CA" w:rsidTr="00380FCB">
        <w:trPr>
          <w:trHeight w:val="280"/>
        </w:trPr>
        <w:tc>
          <w:tcPr>
            <w:tcW w:w="322" w:type="pct"/>
            <w:vMerge/>
            <w:vAlign w:val="center"/>
          </w:tcPr>
          <w:p w:rsidR="00062BBE" w:rsidRPr="004D04CA" w:rsidRDefault="00062BBE" w:rsidP="00380FCB">
            <w:pPr>
              <w:widowControl/>
              <w:jc w:val="left"/>
              <w:rPr>
                <w:rFonts w:cs="宋体"/>
                <w:b/>
                <w:bCs/>
                <w:kern w:val="0"/>
                <w:szCs w:val="21"/>
              </w:rPr>
            </w:pPr>
          </w:p>
        </w:tc>
        <w:tc>
          <w:tcPr>
            <w:tcW w:w="573" w:type="pct"/>
            <w:vMerge/>
            <w:vAlign w:val="center"/>
          </w:tcPr>
          <w:p w:rsidR="00062BBE" w:rsidRPr="004D04CA" w:rsidRDefault="00062BBE" w:rsidP="00380FCB">
            <w:pPr>
              <w:widowControl/>
              <w:jc w:val="left"/>
              <w:rPr>
                <w:rFonts w:cs="宋体"/>
                <w:kern w:val="0"/>
                <w:szCs w:val="21"/>
              </w:rPr>
            </w:pPr>
          </w:p>
        </w:tc>
        <w:tc>
          <w:tcPr>
            <w:tcW w:w="510" w:type="pct"/>
            <w:vAlign w:val="center"/>
          </w:tcPr>
          <w:p w:rsidR="00062BBE" w:rsidRPr="004D04CA" w:rsidRDefault="00062BBE" w:rsidP="00380FCB">
            <w:pPr>
              <w:widowControl/>
              <w:jc w:val="center"/>
              <w:rPr>
                <w:rFonts w:cs="宋体"/>
                <w:iCs/>
                <w:kern w:val="0"/>
                <w:szCs w:val="21"/>
              </w:rPr>
            </w:pPr>
            <w:r w:rsidRPr="004D04CA">
              <w:rPr>
                <w:rFonts w:cs="宋体"/>
                <w:iCs/>
                <w:kern w:val="0"/>
                <w:szCs w:val="21"/>
              </w:rPr>
              <w:t>A35</w:t>
            </w:r>
          </w:p>
        </w:tc>
        <w:tc>
          <w:tcPr>
            <w:tcW w:w="1326" w:type="pct"/>
            <w:vAlign w:val="center"/>
          </w:tcPr>
          <w:p w:rsidR="00062BBE" w:rsidRPr="004D04CA" w:rsidRDefault="00062BBE" w:rsidP="00380FCB">
            <w:pPr>
              <w:widowControl/>
              <w:jc w:val="center"/>
              <w:rPr>
                <w:rFonts w:cs="宋体"/>
                <w:iCs/>
                <w:kern w:val="0"/>
                <w:szCs w:val="21"/>
              </w:rPr>
            </w:pPr>
            <w:r w:rsidRPr="004D04CA">
              <w:rPr>
                <w:rFonts w:cs="宋体" w:hint="eastAsia"/>
                <w:iCs/>
                <w:kern w:val="0"/>
                <w:szCs w:val="21"/>
              </w:rPr>
              <w:t>科研用地</w:t>
            </w:r>
          </w:p>
        </w:tc>
        <w:tc>
          <w:tcPr>
            <w:tcW w:w="1326" w:type="pct"/>
            <w:vAlign w:val="center"/>
          </w:tcPr>
          <w:p w:rsidR="00062BBE" w:rsidRPr="004D04CA" w:rsidRDefault="00062BBE" w:rsidP="00380FCB">
            <w:pPr>
              <w:widowControl/>
              <w:jc w:val="center"/>
              <w:rPr>
                <w:rFonts w:cs="宋体"/>
                <w:iCs/>
                <w:kern w:val="0"/>
                <w:szCs w:val="21"/>
              </w:rPr>
            </w:pPr>
            <w:r w:rsidRPr="004D04CA">
              <w:rPr>
                <w:rFonts w:cs="宋体"/>
                <w:iCs/>
                <w:kern w:val="0"/>
                <w:szCs w:val="21"/>
              </w:rPr>
              <w:t xml:space="preserve">16.13 </w:t>
            </w:r>
          </w:p>
        </w:tc>
        <w:tc>
          <w:tcPr>
            <w:tcW w:w="943" w:type="pct"/>
            <w:noWrap/>
            <w:vAlign w:val="center"/>
          </w:tcPr>
          <w:p w:rsidR="00062BBE" w:rsidRPr="004D04CA" w:rsidRDefault="00062BBE" w:rsidP="00380FCB">
            <w:pPr>
              <w:widowControl/>
              <w:jc w:val="center"/>
              <w:rPr>
                <w:rFonts w:cs="宋体"/>
                <w:iCs/>
                <w:kern w:val="0"/>
                <w:szCs w:val="21"/>
              </w:rPr>
            </w:pPr>
            <w:r w:rsidRPr="004D04CA">
              <w:rPr>
                <w:rFonts w:cs="宋体"/>
                <w:iCs/>
                <w:kern w:val="0"/>
                <w:szCs w:val="21"/>
              </w:rPr>
              <w:t>1.65</w:t>
            </w:r>
          </w:p>
        </w:tc>
      </w:tr>
      <w:tr w:rsidR="00062BBE" w:rsidRPr="004D04CA" w:rsidTr="00380FCB">
        <w:trPr>
          <w:trHeight w:val="280"/>
        </w:trPr>
        <w:tc>
          <w:tcPr>
            <w:tcW w:w="322" w:type="pct"/>
            <w:vMerge/>
            <w:vAlign w:val="center"/>
          </w:tcPr>
          <w:p w:rsidR="00062BBE" w:rsidRPr="004D04CA" w:rsidRDefault="00062BBE" w:rsidP="00380FCB">
            <w:pPr>
              <w:widowControl/>
              <w:jc w:val="left"/>
              <w:rPr>
                <w:rFonts w:cs="宋体"/>
                <w:b/>
                <w:bCs/>
                <w:kern w:val="0"/>
                <w:szCs w:val="21"/>
              </w:rPr>
            </w:pPr>
          </w:p>
        </w:tc>
        <w:tc>
          <w:tcPr>
            <w:tcW w:w="573" w:type="pct"/>
            <w:vMerge w:val="restart"/>
            <w:vAlign w:val="center"/>
          </w:tcPr>
          <w:p w:rsidR="00062BBE" w:rsidRPr="004D04CA" w:rsidRDefault="00062BBE" w:rsidP="00380FCB">
            <w:pPr>
              <w:widowControl/>
              <w:jc w:val="center"/>
              <w:rPr>
                <w:rFonts w:cs="宋体"/>
                <w:kern w:val="0"/>
                <w:szCs w:val="21"/>
              </w:rPr>
            </w:pPr>
            <w:r w:rsidRPr="004D04CA">
              <w:rPr>
                <w:rFonts w:cs="宋体"/>
                <w:kern w:val="0"/>
                <w:szCs w:val="21"/>
              </w:rPr>
              <w:t>A4</w:t>
            </w:r>
          </w:p>
        </w:tc>
        <w:tc>
          <w:tcPr>
            <w:tcW w:w="1836" w:type="pct"/>
            <w:gridSpan w:val="2"/>
            <w:vAlign w:val="center"/>
          </w:tcPr>
          <w:p w:rsidR="00062BBE" w:rsidRPr="004D04CA" w:rsidRDefault="00062BBE" w:rsidP="00380FCB">
            <w:pPr>
              <w:widowControl/>
              <w:jc w:val="center"/>
              <w:rPr>
                <w:rFonts w:cs="宋体"/>
                <w:kern w:val="0"/>
                <w:szCs w:val="21"/>
              </w:rPr>
            </w:pPr>
            <w:r w:rsidRPr="004D04CA">
              <w:rPr>
                <w:rFonts w:cs="宋体" w:hint="eastAsia"/>
                <w:kern w:val="0"/>
                <w:szCs w:val="21"/>
              </w:rPr>
              <w:t>体育用地</w:t>
            </w:r>
          </w:p>
        </w:tc>
        <w:tc>
          <w:tcPr>
            <w:tcW w:w="1326" w:type="pct"/>
            <w:noWrap/>
            <w:vAlign w:val="center"/>
          </w:tcPr>
          <w:p w:rsidR="00062BBE" w:rsidRPr="004D04CA" w:rsidRDefault="00062BBE" w:rsidP="00380FCB">
            <w:pPr>
              <w:widowControl/>
              <w:jc w:val="center"/>
              <w:rPr>
                <w:rFonts w:cs="宋体"/>
                <w:kern w:val="0"/>
                <w:szCs w:val="21"/>
              </w:rPr>
            </w:pPr>
            <w:r w:rsidRPr="004D04CA">
              <w:rPr>
                <w:rFonts w:cs="宋体"/>
                <w:kern w:val="0"/>
                <w:szCs w:val="21"/>
              </w:rPr>
              <w:t xml:space="preserve">12.61 </w:t>
            </w:r>
          </w:p>
        </w:tc>
        <w:tc>
          <w:tcPr>
            <w:tcW w:w="943" w:type="pct"/>
            <w:vAlign w:val="center"/>
          </w:tcPr>
          <w:p w:rsidR="00062BBE" w:rsidRPr="004D04CA" w:rsidRDefault="00062BBE" w:rsidP="00380FCB">
            <w:pPr>
              <w:widowControl/>
              <w:jc w:val="center"/>
              <w:rPr>
                <w:rFonts w:cs="宋体"/>
                <w:kern w:val="0"/>
                <w:szCs w:val="21"/>
              </w:rPr>
            </w:pPr>
            <w:r w:rsidRPr="004D04CA">
              <w:rPr>
                <w:rFonts w:cs="宋体"/>
                <w:kern w:val="0"/>
                <w:szCs w:val="21"/>
              </w:rPr>
              <w:t>1.29</w:t>
            </w:r>
          </w:p>
        </w:tc>
      </w:tr>
      <w:tr w:rsidR="00062BBE" w:rsidRPr="004D04CA" w:rsidTr="00380FCB">
        <w:trPr>
          <w:trHeight w:val="280"/>
        </w:trPr>
        <w:tc>
          <w:tcPr>
            <w:tcW w:w="322" w:type="pct"/>
            <w:vMerge/>
            <w:vAlign w:val="center"/>
          </w:tcPr>
          <w:p w:rsidR="00062BBE" w:rsidRPr="004D04CA" w:rsidRDefault="00062BBE" w:rsidP="00380FCB">
            <w:pPr>
              <w:widowControl/>
              <w:jc w:val="left"/>
              <w:rPr>
                <w:rFonts w:cs="宋体"/>
                <w:b/>
                <w:bCs/>
                <w:kern w:val="0"/>
                <w:szCs w:val="21"/>
              </w:rPr>
            </w:pPr>
          </w:p>
        </w:tc>
        <w:tc>
          <w:tcPr>
            <w:tcW w:w="573" w:type="pct"/>
            <w:vMerge/>
            <w:vAlign w:val="center"/>
          </w:tcPr>
          <w:p w:rsidR="00062BBE" w:rsidRPr="004D04CA" w:rsidRDefault="00062BBE" w:rsidP="00380FCB">
            <w:pPr>
              <w:widowControl/>
              <w:jc w:val="left"/>
              <w:rPr>
                <w:rFonts w:cs="宋体"/>
                <w:kern w:val="0"/>
                <w:szCs w:val="21"/>
              </w:rPr>
            </w:pPr>
          </w:p>
        </w:tc>
        <w:tc>
          <w:tcPr>
            <w:tcW w:w="510" w:type="pct"/>
            <w:noWrap/>
            <w:vAlign w:val="center"/>
          </w:tcPr>
          <w:p w:rsidR="00062BBE" w:rsidRPr="004D04CA" w:rsidRDefault="00062BBE" w:rsidP="00380FCB">
            <w:pPr>
              <w:widowControl/>
              <w:jc w:val="center"/>
              <w:rPr>
                <w:rFonts w:cs="宋体"/>
                <w:iCs/>
                <w:kern w:val="0"/>
                <w:szCs w:val="21"/>
              </w:rPr>
            </w:pPr>
            <w:r w:rsidRPr="004D04CA">
              <w:rPr>
                <w:rFonts w:cs="宋体"/>
                <w:iCs/>
                <w:kern w:val="0"/>
                <w:szCs w:val="21"/>
              </w:rPr>
              <w:t>A41</w:t>
            </w:r>
          </w:p>
        </w:tc>
        <w:tc>
          <w:tcPr>
            <w:tcW w:w="1326" w:type="pct"/>
            <w:vAlign w:val="center"/>
          </w:tcPr>
          <w:p w:rsidR="00062BBE" w:rsidRPr="004D04CA" w:rsidRDefault="00062BBE" w:rsidP="00380FCB">
            <w:pPr>
              <w:widowControl/>
              <w:jc w:val="center"/>
              <w:rPr>
                <w:rFonts w:cs="宋体"/>
                <w:iCs/>
                <w:kern w:val="0"/>
                <w:szCs w:val="21"/>
              </w:rPr>
            </w:pPr>
            <w:r w:rsidRPr="004D04CA">
              <w:rPr>
                <w:rFonts w:cs="宋体" w:hint="eastAsia"/>
                <w:iCs/>
                <w:kern w:val="0"/>
                <w:szCs w:val="21"/>
              </w:rPr>
              <w:t>体育场馆用地</w:t>
            </w:r>
          </w:p>
        </w:tc>
        <w:tc>
          <w:tcPr>
            <w:tcW w:w="1326" w:type="pct"/>
            <w:noWrap/>
            <w:vAlign w:val="center"/>
          </w:tcPr>
          <w:p w:rsidR="00062BBE" w:rsidRPr="004D04CA" w:rsidRDefault="00062BBE" w:rsidP="00380FCB">
            <w:pPr>
              <w:widowControl/>
              <w:jc w:val="center"/>
              <w:rPr>
                <w:rFonts w:cs="宋体"/>
                <w:iCs/>
                <w:kern w:val="0"/>
                <w:szCs w:val="21"/>
              </w:rPr>
            </w:pPr>
            <w:r w:rsidRPr="004D04CA">
              <w:rPr>
                <w:rFonts w:cs="宋体"/>
                <w:iCs/>
                <w:kern w:val="0"/>
                <w:szCs w:val="21"/>
              </w:rPr>
              <w:t xml:space="preserve">12.61 </w:t>
            </w:r>
          </w:p>
        </w:tc>
        <w:tc>
          <w:tcPr>
            <w:tcW w:w="943" w:type="pct"/>
            <w:noWrap/>
            <w:vAlign w:val="center"/>
          </w:tcPr>
          <w:p w:rsidR="00062BBE" w:rsidRPr="004D04CA" w:rsidRDefault="00062BBE" w:rsidP="00380FCB">
            <w:pPr>
              <w:widowControl/>
              <w:jc w:val="center"/>
              <w:rPr>
                <w:rFonts w:cs="宋体"/>
                <w:iCs/>
                <w:kern w:val="0"/>
                <w:szCs w:val="21"/>
              </w:rPr>
            </w:pPr>
            <w:r w:rsidRPr="004D04CA">
              <w:rPr>
                <w:rFonts w:cs="宋体"/>
                <w:iCs/>
                <w:kern w:val="0"/>
                <w:szCs w:val="21"/>
              </w:rPr>
              <w:t>1.29</w:t>
            </w:r>
          </w:p>
        </w:tc>
      </w:tr>
      <w:tr w:rsidR="00062BBE" w:rsidRPr="004D04CA" w:rsidTr="00380FCB">
        <w:trPr>
          <w:trHeight w:val="280"/>
        </w:trPr>
        <w:tc>
          <w:tcPr>
            <w:tcW w:w="322" w:type="pct"/>
            <w:vMerge/>
            <w:vAlign w:val="center"/>
          </w:tcPr>
          <w:p w:rsidR="00062BBE" w:rsidRPr="004D04CA" w:rsidRDefault="00062BBE" w:rsidP="00380FCB">
            <w:pPr>
              <w:widowControl/>
              <w:jc w:val="left"/>
              <w:rPr>
                <w:rFonts w:cs="宋体"/>
                <w:b/>
                <w:bCs/>
                <w:kern w:val="0"/>
                <w:szCs w:val="21"/>
              </w:rPr>
            </w:pPr>
          </w:p>
        </w:tc>
        <w:tc>
          <w:tcPr>
            <w:tcW w:w="573" w:type="pct"/>
            <w:vMerge w:val="restart"/>
            <w:vAlign w:val="center"/>
          </w:tcPr>
          <w:p w:rsidR="00062BBE" w:rsidRPr="004D04CA" w:rsidRDefault="00062BBE" w:rsidP="00380FCB">
            <w:pPr>
              <w:widowControl/>
              <w:jc w:val="center"/>
              <w:rPr>
                <w:rFonts w:cs="宋体"/>
                <w:kern w:val="0"/>
                <w:szCs w:val="21"/>
              </w:rPr>
            </w:pPr>
            <w:r w:rsidRPr="004D04CA">
              <w:rPr>
                <w:rFonts w:cs="宋体"/>
                <w:kern w:val="0"/>
                <w:szCs w:val="21"/>
              </w:rPr>
              <w:t>A5</w:t>
            </w:r>
          </w:p>
        </w:tc>
        <w:tc>
          <w:tcPr>
            <w:tcW w:w="1836" w:type="pct"/>
            <w:gridSpan w:val="2"/>
            <w:vAlign w:val="center"/>
          </w:tcPr>
          <w:p w:rsidR="00062BBE" w:rsidRPr="004D04CA" w:rsidRDefault="00062BBE" w:rsidP="00380FCB">
            <w:pPr>
              <w:widowControl/>
              <w:jc w:val="center"/>
              <w:rPr>
                <w:rFonts w:cs="宋体"/>
                <w:kern w:val="0"/>
                <w:szCs w:val="21"/>
              </w:rPr>
            </w:pPr>
            <w:r w:rsidRPr="004D04CA">
              <w:rPr>
                <w:rFonts w:cs="宋体" w:hint="eastAsia"/>
                <w:kern w:val="0"/>
                <w:szCs w:val="21"/>
              </w:rPr>
              <w:t>医疗卫生用地</w:t>
            </w:r>
          </w:p>
        </w:tc>
        <w:tc>
          <w:tcPr>
            <w:tcW w:w="1326" w:type="pct"/>
            <w:vAlign w:val="center"/>
          </w:tcPr>
          <w:p w:rsidR="00062BBE" w:rsidRPr="004D04CA" w:rsidRDefault="00062BBE" w:rsidP="00380FCB">
            <w:pPr>
              <w:widowControl/>
              <w:jc w:val="center"/>
              <w:rPr>
                <w:rFonts w:cs="宋体"/>
                <w:kern w:val="0"/>
                <w:szCs w:val="21"/>
              </w:rPr>
            </w:pPr>
            <w:r w:rsidRPr="004D04CA">
              <w:rPr>
                <w:rFonts w:cs="宋体"/>
                <w:kern w:val="0"/>
                <w:szCs w:val="21"/>
              </w:rPr>
              <w:t xml:space="preserve">6.49 </w:t>
            </w:r>
          </w:p>
        </w:tc>
        <w:tc>
          <w:tcPr>
            <w:tcW w:w="943" w:type="pct"/>
            <w:vAlign w:val="center"/>
          </w:tcPr>
          <w:p w:rsidR="00062BBE" w:rsidRPr="004D04CA" w:rsidRDefault="00062BBE" w:rsidP="00380FCB">
            <w:pPr>
              <w:widowControl/>
              <w:jc w:val="center"/>
              <w:rPr>
                <w:rFonts w:cs="宋体"/>
                <w:kern w:val="0"/>
                <w:szCs w:val="21"/>
              </w:rPr>
            </w:pPr>
            <w:r w:rsidRPr="004D04CA">
              <w:rPr>
                <w:rFonts w:cs="宋体"/>
                <w:kern w:val="0"/>
                <w:szCs w:val="21"/>
              </w:rPr>
              <w:t>0.66</w:t>
            </w:r>
          </w:p>
        </w:tc>
      </w:tr>
      <w:tr w:rsidR="00062BBE" w:rsidRPr="004D04CA" w:rsidTr="00380FCB">
        <w:trPr>
          <w:trHeight w:val="280"/>
        </w:trPr>
        <w:tc>
          <w:tcPr>
            <w:tcW w:w="322" w:type="pct"/>
            <w:vMerge/>
            <w:vAlign w:val="center"/>
          </w:tcPr>
          <w:p w:rsidR="00062BBE" w:rsidRPr="004D04CA" w:rsidRDefault="00062BBE" w:rsidP="00380FCB">
            <w:pPr>
              <w:widowControl/>
              <w:jc w:val="left"/>
              <w:rPr>
                <w:rFonts w:cs="宋体"/>
                <w:b/>
                <w:bCs/>
                <w:kern w:val="0"/>
                <w:szCs w:val="21"/>
              </w:rPr>
            </w:pPr>
          </w:p>
        </w:tc>
        <w:tc>
          <w:tcPr>
            <w:tcW w:w="573" w:type="pct"/>
            <w:vMerge/>
            <w:vAlign w:val="center"/>
          </w:tcPr>
          <w:p w:rsidR="00062BBE" w:rsidRPr="004D04CA" w:rsidRDefault="00062BBE" w:rsidP="00380FCB">
            <w:pPr>
              <w:widowControl/>
              <w:jc w:val="left"/>
              <w:rPr>
                <w:rFonts w:cs="宋体"/>
                <w:kern w:val="0"/>
                <w:szCs w:val="21"/>
              </w:rPr>
            </w:pPr>
          </w:p>
        </w:tc>
        <w:tc>
          <w:tcPr>
            <w:tcW w:w="510" w:type="pct"/>
            <w:vAlign w:val="center"/>
          </w:tcPr>
          <w:p w:rsidR="00062BBE" w:rsidRPr="004D04CA" w:rsidRDefault="00062BBE" w:rsidP="00380FCB">
            <w:pPr>
              <w:widowControl/>
              <w:jc w:val="center"/>
              <w:rPr>
                <w:rFonts w:cs="宋体"/>
                <w:iCs/>
                <w:kern w:val="0"/>
                <w:szCs w:val="21"/>
              </w:rPr>
            </w:pPr>
            <w:r w:rsidRPr="004D04CA">
              <w:rPr>
                <w:rFonts w:cs="宋体"/>
                <w:iCs/>
                <w:kern w:val="0"/>
                <w:szCs w:val="21"/>
              </w:rPr>
              <w:t>A51</w:t>
            </w:r>
          </w:p>
        </w:tc>
        <w:tc>
          <w:tcPr>
            <w:tcW w:w="1326" w:type="pct"/>
            <w:vAlign w:val="center"/>
          </w:tcPr>
          <w:p w:rsidR="00062BBE" w:rsidRPr="004D04CA" w:rsidRDefault="00062BBE" w:rsidP="00380FCB">
            <w:pPr>
              <w:widowControl/>
              <w:jc w:val="center"/>
              <w:rPr>
                <w:rFonts w:cs="宋体"/>
                <w:iCs/>
                <w:kern w:val="0"/>
                <w:szCs w:val="21"/>
              </w:rPr>
            </w:pPr>
            <w:r w:rsidRPr="004D04CA">
              <w:rPr>
                <w:rFonts w:cs="宋体" w:hint="eastAsia"/>
                <w:iCs/>
                <w:kern w:val="0"/>
                <w:szCs w:val="21"/>
              </w:rPr>
              <w:t>医院用地</w:t>
            </w:r>
          </w:p>
        </w:tc>
        <w:tc>
          <w:tcPr>
            <w:tcW w:w="1326" w:type="pct"/>
            <w:vAlign w:val="center"/>
          </w:tcPr>
          <w:p w:rsidR="00062BBE" w:rsidRPr="004D04CA" w:rsidRDefault="00062BBE" w:rsidP="00380FCB">
            <w:pPr>
              <w:widowControl/>
              <w:jc w:val="center"/>
              <w:rPr>
                <w:rFonts w:cs="宋体"/>
                <w:iCs/>
                <w:kern w:val="0"/>
                <w:szCs w:val="21"/>
              </w:rPr>
            </w:pPr>
            <w:r w:rsidRPr="004D04CA">
              <w:rPr>
                <w:rFonts w:cs="宋体"/>
                <w:iCs/>
                <w:kern w:val="0"/>
                <w:szCs w:val="21"/>
              </w:rPr>
              <w:t xml:space="preserve">6.49 </w:t>
            </w:r>
          </w:p>
        </w:tc>
        <w:tc>
          <w:tcPr>
            <w:tcW w:w="943" w:type="pct"/>
            <w:noWrap/>
            <w:vAlign w:val="center"/>
          </w:tcPr>
          <w:p w:rsidR="00062BBE" w:rsidRPr="004D04CA" w:rsidRDefault="00062BBE" w:rsidP="00380FCB">
            <w:pPr>
              <w:widowControl/>
              <w:jc w:val="center"/>
              <w:rPr>
                <w:rFonts w:cs="宋体"/>
                <w:iCs/>
                <w:kern w:val="0"/>
                <w:szCs w:val="21"/>
              </w:rPr>
            </w:pPr>
            <w:r w:rsidRPr="004D04CA">
              <w:rPr>
                <w:rFonts w:cs="宋体"/>
                <w:iCs/>
                <w:kern w:val="0"/>
                <w:szCs w:val="21"/>
              </w:rPr>
              <w:t>0.66</w:t>
            </w:r>
          </w:p>
        </w:tc>
      </w:tr>
      <w:tr w:rsidR="00062BBE" w:rsidRPr="004D04CA" w:rsidTr="00380FCB">
        <w:trPr>
          <w:trHeight w:val="280"/>
        </w:trPr>
        <w:tc>
          <w:tcPr>
            <w:tcW w:w="322" w:type="pct"/>
            <w:vMerge/>
            <w:vAlign w:val="center"/>
          </w:tcPr>
          <w:p w:rsidR="00062BBE" w:rsidRPr="004D04CA" w:rsidRDefault="00062BBE" w:rsidP="00380FCB">
            <w:pPr>
              <w:widowControl/>
              <w:jc w:val="left"/>
              <w:rPr>
                <w:rFonts w:cs="宋体"/>
                <w:b/>
                <w:bCs/>
                <w:kern w:val="0"/>
                <w:szCs w:val="21"/>
              </w:rPr>
            </w:pPr>
          </w:p>
        </w:tc>
        <w:tc>
          <w:tcPr>
            <w:tcW w:w="573" w:type="pct"/>
            <w:vAlign w:val="center"/>
          </w:tcPr>
          <w:p w:rsidR="00062BBE" w:rsidRPr="004D04CA" w:rsidRDefault="00062BBE" w:rsidP="00380FCB">
            <w:pPr>
              <w:widowControl/>
              <w:jc w:val="center"/>
              <w:rPr>
                <w:rFonts w:cs="宋体"/>
                <w:kern w:val="0"/>
                <w:szCs w:val="21"/>
              </w:rPr>
            </w:pPr>
            <w:r w:rsidRPr="004D04CA">
              <w:rPr>
                <w:rFonts w:cs="宋体"/>
                <w:kern w:val="0"/>
                <w:szCs w:val="21"/>
              </w:rPr>
              <w:t>A9</w:t>
            </w:r>
          </w:p>
        </w:tc>
        <w:tc>
          <w:tcPr>
            <w:tcW w:w="1836" w:type="pct"/>
            <w:gridSpan w:val="2"/>
            <w:vAlign w:val="center"/>
          </w:tcPr>
          <w:p w:rsidR="00062BBE" w:rsidRPr="004D04CA" w:rsidRDefault="00062BBE" w:rsidP="00380FCB">
            <w:pPr>
              <w:widowControl/>
              <w:jc w:val="center"/>
              <w:rPr>
                <w:rFonts w:cs="宋体"/>
                <w:kern w:val="0"/>
                <w:szCs w:val="21"/>
              </w:rPr>
            </w:pPr>
            <w:r w:rsidRPr="004D04CA">
              <w:rPr>
                <w:rFonts w:cs="宋体" w:hint="eastAsia"/>
                <w:kern w:val="0"/>
                <w:szCs w:val="21"/>
              </w:rPr>
              <w:t>宗教用地</w:t>
            </w:r>
          </w:p>
        </w:tc>
        <w:tc>
          <w:tcPr>
            <w:tcW w:w="1326" w:type="pct"/>
            <w:vAlign w:val="center"/>
          </w:tcPr>
          <w:p w:rsidR="00062BBE" w:rsidRPr="004D04CA" w:rsidRDefault="00062BBE" w:rsidP="00380FCB">
            <w:pPr>
              <w:widowControl/>
              <w:jc w:val="center"/>
              <w:rPr>
                <w:rFonts w:cs="宋体"/>
                <w:kern w:val="0"/>
                <w:szCs w:val="21"/>
              </w:rPr>
            </w:pPr>
            <w:r w:rsidRPr="004D04CA">
              <w:rPr>
                <w:rFonts w:cs="宋体"/>
                <w:kern w:val="0"/>
                <w:szCs w:val="21"/>
              </w:rPr>
              <w:t xml:space="preserve">0.38 </w:t>
            </w:r>
          </w:p>
        </w:tc>
        <w:tc>
          <w:tcPr>
            <w:tcW w:w="943" w:type="pct"/>
            <w:vAlign w:val="center"/>
          </w:tcPr>
          <w:p w:rsidR="00062BBE" w:rsidRPr="004D04CA" w:rsidRDefault="00062BBE" w:rsidP="00380FCB">
            <w:pPr>
              <w:widowControl/>
              <w:jc w:val="center"/>
              <w:rPr>
                <w:rFonts w:cs="宋体"/>
                <w:kern w:val="0"/>
                <w:szCs w:val="21"/>
              </w:rPr>
            </w:pPr>
            <w:r w:rsidRPr="004D04CA">
              <w:rPr>
                <w:rFonts w:cs="宋体"/>
                <w:kern w:val="0"/>
                <w:szCs w:val="21"/>
              </w:rPr>
              <w:t>0.04</w:t>
            </w:r>
          </w:p>
        </w:tc>
      </w:tr>
      <w:tr w:rsidR="00062BBE" w:rsidRPr="004D04CA" w:rsidTr="00380FCB">
        <w:trPr>
          <w:trHeight w:val="280"/>
        </w:trPr>
        <w:tc>
          <w:tcPr>
            <w:tcW w:w="322" w:type="pct"/>
            <w:vMerge w:val="restart"/>
            <w:vAlign w:val="center"/>
          </w:tcPr>
          <w:p w:rsidR="00062BBE" w:rsidRPr="004D04CA" w:rsidRDefault="00062BBE" w:rsidP="00380FCB">
            <w:pPr>
              <w:widowControl/>
              <w:jc w:val="center"/>
              <w:rPr>
                <w:rFonts w:cs="宋体"/>
                <w:b/>
                <w:bCs/>
                <w:kern w:val="0"/>
                <w:szCs w:val="21"/>
              </w:rPr>
            </w:pPr>
            <w:r w:rsidRPr="004D04CA">
              <w:rPr>
                <w:rFonts w:cs="宋体"/>
                <w:b/>
                <w:bCs/>
                <w:kern w:val="0"/>
                <w:szCs w:val="21"/>
              </w:rPr>
              <w:t xml:space="preserve"> B </w:t>
            </w:r>
          </w:p>
        </w:tc>
        <w:tc>
          <w:tcPr>
            <w:tcW w:w="2409" w:type="pct"/>
            <w:gridSpan w:val="3"/>
            <w:vAlign w:val="center"/>
          </w:tcPr>
          <w:p w:rsidR="00062BBE" w:rsidRPr="004D04CA" w:rsidRDefault="00062BBE" w:rsidP="00380FCB">
            <w:pPr>
              <w:widowControl/>
              <w:jc w:val="center"/>
              <w:rPr>
                <w:rFonts w:cs="宋体"/>
                <w:b/>
                <w:bCs/>
                <w:kern w:val="0"/>
                <w:szCs w:val="21"/>
              </w:rPr>
            </w:pPr>
            <w:r w:rsidRPr="004D04CA">
              <w:rPr>
                <w:rFonts w:cs="宋体" w:hint="eastAsia"/>
                <w:b/>
                <w:bCs/>
                <w:kern w:val="0"/>
                <w:szCs w:val="21"/>
              </w:rPr>
              <w:t>商业服务业设施用地</w:t>
            </w:r>
          </w:p>
        </w:tc>
        <w:tc>
          <w:tcPr>
            <w:tcW w:w="1326" w:type="pct"/>
            <w:vAlign w:val="center"/>
          </w:tcPr>
          <w:p w:rsidR="00062BBE" w:rsidRPr="004D04CA" w:rsidRDefault="00062BBE" w:rsidP="00380FCB">
            <w:pPr>
              <w:widowControl/>
              <w:jc w:val="center"/>
              <w:rPr>
                <w:rFonts w:cs="宋体"/>
                <w:b/>
                <w:bCs/>
                <w:kern w:val="0"/>
                <w:szCs w:val="21"/>
              </w:rPr>
            </w:pPr>
            <w:r w:rsidRPr="004D04CA">
              <w:rPr>
                <w:rFonts w:cs="宋体"/>
                <w:b/>
                <w:bCs/>
                <w:kern w:val="0"/>
                <w:szCs w:val="21"/>
              </w:rPr>
              <w:t>130.75</w:t>
            </w:r>
          </w:p>
        </w:tc>
        <w:tc>
          <w:tcPr>
            <w:tcW w:w="943" w:type="pct"/>
            <w:noWrap/>
            <w:vAlign w:val="center"/>
          </w:tcPr>
          <w:p w:rsidR="00062BBE" w:rsidRPr="004D04CA" w:rsidRDefault="00062BBE" w:rsidP="00380FCB">
            <w:pPr>
              <w:widowControl/>
              <w:jc w:val="center"/>
              <w:rPr>
                <w:rFonts w:cs="宋体"/>
                <w:b/>
                <w:bCs/>
                <w:kern w:val="0"/>
                <w:szCs w:val="21"/>
              </w:rPr>
            </w:pPr>
            <w:r w:rsidRPr="004D04CA">
              <w:rPr>
                <w:rFonts w:cs="宋体"/>
                <w:b/>
                <w:bCs/>
                <w:kern w:val="0"/>
                <w:szCs w:val="21"/>
              </w:rPr>
              <w:t>13.34</w:t>
            </w:r>
          </w:p>
        </w:tc>
      </w:tr>
      <w:tr w:rsidR="00062BBE" w:rsidRPr="004D04CA" w:rsidTr="00380FCB">
        <w:trPr>
          <w:trHeight w:val="280"/>
        </w:trPr>
        <w:tc>
          <w:tcPr>
            <w:tcW w:w="322" w:type="pct"/>
            <w:vMerge/>
            <w:vAlign w:val="center"/>
          </w:tcPr>
          <w:p w:rsidR="00062BBE" w:rsidRPr="004D04CA" w:rsidRDefault="00062BBE" w:rsidP="00380FCB">
            <w:pPr>
              <w:widowControl/>
              <w:jc w:val="left"/>
              <w:rPr>
                <w:rFonts w:cs="宋体"/>
                <w:b/>
                <w:bCs/>
                <w:kern w:val="0"/>
                <w:szCs w:val="21"/>
              </w:rPr>
            </w:pPr>
          </w:p>
        </w:tc>
        <w:tc>
          <w:tcPr>
            <w:tcW w:w="573" w:type="pct"/>
            <w:vMerge w:val="restart"/>
            <w:vAlign w:val="center"/>
          </w:tcPr>
          <w:p w:rsidR="00062BBE" w:rsidRPr="004D04CA" w:rsidRDefault="00062BBE" w:rsidP="00380FCB">
            <w:pPr>
              <w:widowControl/>
              <w:jc w:val="center"/>
              <w:rPr>
                <w:rFonts w:cs="宋体"/>
                <w:kern w:val="0"/>
                <w:szCs w:val="21"/>
              </w:rPr>
            </w:pPr>
            <w:r w:rsidRPr="004D04CA">
              <w:rPr>
                <w:rFonts w:cs="宋体"/>
                <w:kern w:val="0"/>
                <w:szCs w:val="21"/>
              </w:rPr>
              <w:t>B1</w:t>
            </w:r>
          </w:p>
        </w:tc>
        <w:tc>
          <w:tcPr>
            <w:tcW w:w="1836" w:type="pct"/>
            <w:gridSpan w:val="2"/>
            <w:vAlign w:val="center"/>
          </w:tcPr>
          <w:p w:rsidR="00062BBE" w:rsidRPr="004D04CA" w:rsidRDefault="00062BBE" w:rsidP="00380FCB">
            <w:pPr>
              <w:widowControl/>
              <w:jc w:val="center"/>
              <w:rPr>
                <w:rFonts w:cs="宋体"/>
                <w:kern w:val="0"/>
                <w:szCs w:val="21"/>
              </w:rPr>
            </w:pPr>
            <w:r w:rsidRPr="004D04CA">
              <w:rPr>
                <w:rFonts w:cs="宋体" w:hint="eastAsia"/>
                <w:kern w:val="0"/>
                <w:szCs w:val="21"/>
              </w:rPr>
              <w:t>商业用地</w:t>
            </w:r>
          </w:p>
        </w:tc>
        <w:tc>
          <w:tcPr>
            <w:tcW w:w="1326" w:type="pct"/>
            <w:vAlign w:val="center"/>
          </w:tcPr>
          <w:p w:rsidR="00062BBE" w:rsidRPr="004D04CA" w:rsidRDefault="00062BBE" w:rsidP="00380FCB">
            <w:pPr>
              <w:widowControl/>
              <w:jc w:val="center"/>
              <w:rPr>
                <w:rFonts w:cs="宋体"/>
                <w:kern w:val="0"/>
                <w:szCs w:val="21"/>
              </w:rPr>
            </w:pPr>
            <w:r w:rsidRPr="004D04CA">
              <w:rPr>
                <w:rFonts w:cs="宋体"/>
                <w:kern w:val="0"/>
                <w:szCs w:val="21"/>
              </w:rPr>
              <w:t>96.53</w:t>
            </w:r>
          </w:p>
        </w:tc>
        <w:tc>
          <w:tcPr>
            <w:tcW w:w="943" w:type="pct"/>
            <w:vAlign w:val="center"/>
          </w:tcPr>
          <w:p w:rsidR="00062BBE" w:rsidRPr="004D04CA" w:rsidRDefault="00062BBE" w:rsidP="00380FCB">
            <w:pPr>
              <w:widowControl/>
              <w:jc w:val="center"/>
              <w:rPr>
                <w:rFonts w:cs="宋体"/>
                <w:kern w:val="0"/>
                <w:szCs w:val="21"/>
              </w:rPr>
            </w:pPr>
            <w:r w:rsidRPr="004D04CA">
              <w:rPr>
                <w:rFonts w:cs="宋体"/>
                <w:kern w:val="0"/>
                <w:szCs w:val="21"/>
              </w:rPr>
              <w:t>9.85</w:t>
            </w:r>
          </w:p>
        </w:tc>
      </w:tr>
      <w:tr w:rsidR="00062BBE" w:rsidRPr="004D04CA" w:rsidTr="00380FCB">
        <w:trPr>
          <w:trHeight w:val="280"/>
        </w:trPr>
        <w:tc>
          <w:tcPr>
            <w:tcW w:w="322" w:type="pct"/>
            <w:vMerge/>
            <w:vAlign w:val="center"/>
          </w:tcPr>
          <w:p w:rsidR="00062BBE" w:rsidRPr="004D04CA" w:rsidRDefault="00062BBE" w:rsidP="00380FCB">
            <w:pPr>
              <w:widowControl/>
              <w:jc w:val="left"/>
              <w:rPr>
                <w:rFonts w:cs="宋体"/>
                <w:b/>
                <w:bCs/>
                <w:kern w:val="0"/>
                <w:szCs w:val="21"/>
              </w:rPr>
            </w:pPr>
          </w:p>
        </w:tc>
        <w:tc>
          <w:tcPr>
            <w:tcW w:w="573" w:type="pct"/>
            <w:vMerge/>
            <w:vAlign w:val="center"/>
          </w:tcPr>
          <w:p w:rsidR="00062BBE" w:rsidRPr="004D04CA" w:rsidRDefault="00062BBE" w:rsidP="00380FCB">
            <w:pPr>
              <w:widowControl/>
              <w:jc w:val="left"/>
              <w:rPr>
                <w:rFonts w:cs="宋体"/>
                <w:kern w:val="0"/>
                <w:szCs w:val="21"/>
              </w:rPr>
            </w:pPr>
          </w:p>
        </w:tc>
        <w:tc>
          <w:tcPr>
            <w:tcW w:w="510" w:type="pct"/>
            <w:vAlign w:val="center"/>
          </w:tcPr>
          <w:p w:rsidR="00062BBE" w:rsidRPr="004D04CA" w:rsidRDefault="00062BBE" w:rsidP="00380FCB">
            <w:pPr>
              <w:widowControl/>
              <w:jc w:val="center"/>
              <w:rPr>
                <w:rFonts w:cs="宋体"/>
                <w:iCs/>
                <w:kern w:val="0"/>
                <w:szCs w:val="21"/>
              </w:rPr>
            </w:pPr>
            <w:r w:rsidRPr="004D04CA">
              <w:rPr>
                <w:rFonts w:cs="宋体"/>
                <w:iCs/>
                <w:kern w:val="0"/>
                <w:szCs w:val="21"/>
              </w:rPr>
              <w:t>B11</w:t>
            </w:r>
          </w:p>
        </w:tc>
        <w:tc>
          <w:tcPr>
            <w:tcW w:w="1326" w:type="pct"/>
            <w:vAlign w:val="center"/>
          </w:tcPr>
          <w:p w:rsidR="00062BBE" w:rsidRPr="004D04CA" w:rsidRDefault="00062BBE" w:rsidP="00380FCB">
            <w:pPr>
              <w:widowControl/>
              <w:jc w:val="center"/>
              <w:rPr>
                <w:rFonts w:cs="宋体"/>
                <w:iCs/>
                <w:kern w:val="0"/>
                <w:szCs w:val="21"/>
              </w:rPr>
            </w:pPr>
            <w:r w:rsidRPr="004D04CA">
              <w:rPr>
                <w:rFonts w:cs="宋体" w:hint="eastAsia"/>
                <w:iCs/>
                <w:kern w:val="0"/>
                <w:szCs w:val="21"/>
              </w:rPr>
              <w:t>零售商业用地</w:t>
            </w:r>
          </w:p>
        </w:tc>
        <w:tc>
          <w:tcPr>
            <w:tcW w:w="1326" w:type="pct"/>
            <w:noWrap/>
            <w:vAlign w:val="center"/>
          </w:tcPr>
          <w:p w:rsidR="00062BBE" w:rsidRPr="004D04CA" w:rsidRDefault="00062BBE" w:rsidP="00380FCB">
            <w:pPr>
              <w:widowControl/>
              <w:jc w:val="center"/>
              <w:rPr>
                <w:rFonts w:cs="宋体"/>
                <w:iCs/>
                <w:kern w:val="0"/>
                <w:szCs w:val="21"/>
              </w:rPr>
            </w:pPr>
            <w:r w:rsidRPr="004D04CA">
              <w:rPr>
                <w:rFonts w:cs="宋体"/>
                <w:iCs/>
                <w:kern w:val="0"/>
                <w:szCs w:val="21"/>
              </w:rPr>
              <w:t>47.66</w:t>
            </w:r>
          </w:p>
        </w:tc>
        <w:tc>
          <w:tcPr>
            <w:tcW w:w="943" w:type="pct"/>
            <w:noWrap/>
            <w:vAlign w:val="center"/>
          </w:tcPr>
          <w:p w:rsidR="00062BBE" w:rsidRPr="004D04CA" w:rsidRDefault="00062BBE" w:rsidP="00380FCB">
            <w:pPr>
              <w:widowControl/>
              <w:jc w:val="center"/>
              <w:rPr>
                <w:rFonts w:cs="宋体"/>
                <w:iCs/>
                <w:kern w:val="0"/>
                <w:szCs w:val="21"/>
              </w:rPr>
            </w:pPr>
            <w:r w:rsidRPr="004D04CA">
              <w:rPr>
                <w:rFonts w:cs="宋体"/>
                <w:iCs/>
                <w:kern w:val="0"/>
                <w:szCs w:val="21"/>
              </w:rPr>
              <w:t>4.86</w:t>
            </w:r>
          </w:p>
        </w:tc>
      </w:tr>
      <w:tr w:rsidR="00062BBE" w:rsidRPr="004D04CA" w:rsidTr="00380FCB">
        <w:trPr>
          <w:trHeight w:val="280"/>
        </w:trPr>
        <w:tc>
          <w:tcPr>
            <w:tcW w:w="322" w:type="pct"/>
            <w:vMerge/>
            <w:vAlign w:val="center"/>
          </w:tcPr>
          <w:p w:rsidR="00062BBE" w:rsidRPr="004D04CA" w:rsidRDefault="00062BBE" w:rsidP="00380FCB">
            <w:pPr>
              <w:widowControl/>
              <w:jc w:val="left"/>
              <w:rPr>
                <w:rFonts w:cs="宋体"/>
                <w:b/>
                <w:bCs/>
                <w:kern w:val="0"/>
                <w:szCs w:val="21"/>
              </w:rPr>
            </w:pPr>
          </w:p>
        </w:tc>
        <w:tc>
          <w:tcPr>
            <w:tcW w:w="573" w:type="pct"/>
            <w:vMerge/>
            <w:vAlign w:val="center"/>
          </w:tcPr>
          <w:p w:rsidR="00062BBE" w:rsidRPr="004D04CA" w:rsidRDefault="00062BBE" w:rsidP="00380FCB">
            <w:pPr>
              <w:widowControl/>
              <w:jc w:val="left"/>
              <w:rPr>
                <w:rFonts w:cs="宋体"/>
                <w:kern w:val="0"/>
                <w:szCs w:val="21"/>
              </w:rPr>
            </w:pPr>
          </w:p>
        </w:tc>
        <w:tc>
          <w:tcPr>
            <w:tcW w:w="510" w:type="pct"/>
            <w:vAlign w:val="center"/>
          </w:tcPr>
          <w:p w:rsidR="00062BBE" w:rsidRPr="004D04CA" w:rsidRDefault="00062BBE" w:rsidP="00380FCB">
            <w:pPr>
              <w:widowControl/>
              <w:jc w:val="center"/>
              <w:rPr>
                <w:rFonts w:cs="宋体"/>
                <w:iCs/>
                <w:kern w:val="0"/>
                <w:szCs w:val="21"/>
              </w:rPr>
            </w:pPr>
            <w:r w:rsidRPr="004D04CA">
              <w:rPr>
                <w:rFonts w:cs="宋体"/>
                <w:iCs/>
                <w:kern w:val="0"/>
                <w:szCs w:val="21"/>
              </w:rPr>
              <w:t>B12</w:t>
            </w:r>
          </w:p>
        </w:tc>
        <w:tc>
          <w:tcPr>
            <w:tcW w:w="1326" w:type="pct"/>
            <w:vAlign w:val="center"/>
          </w:tcPr>
          <w:p w:rsidR="00062BBE" w:rsidRPr="004D04CA" w:rsidRDefault="00062BBE" w:rsidP="00380FCB">
            <w:pPr>
              <w:widowControl/>
              <w:jc w:val="center"/>
              <w:rPr>
                <w:rFonts w:cs="宋体"/>
                <w:iCs/>
                <w:kern w:val="0"/>
                <w:szCs w:val="21"/>
              </w:rPr>
            </w:pPr>
            <w:r w:rsidRPr="004D04CA">
              <w:rPr>
                <w:rFonts w:cs="宋体" w:hint="eastAsia"/>
                <w:iCs/>
                <w:kern w:val="0"/>
                <w:szCs w:val="21"/>
              </w:rPr>
              <w:t>批发市场用地</w:t>
            </w:r>
          </w:p>
        </w:tc>
        <w:tc>
          <w:tcPr>
            <w:tcW w:w="1326" w:type="pct"/>
            <w:vAlign w:val="center"/>
          </w:tcPr>
          <w:p w:rsidR="00062BBE" w:rsidRPr="004D04CA" w:rsidRDefault="00062BBE" w:rsidP="00380FCB">
            <w:pPr>
              <w:widowControl/>
              <w:jc w:val="center"/>
              <w:rPr>
                <w:rFonts w:cs="宋体"/>
                <w:iCs/>
                <w:kern w:val="0"/>
                <w:szCs w:val="21"/>
              </w:rPr>
            </w:pPr>
            <w:r w:rsidRPr="004D04CA">
              <w:rPr>
                <w:rFonts w:cs="宋体"/>
                <w:iCs/>
                <w:kern w:val="0"/>
                <w:szCs w:val="21"/>
              </w:rPr>
              <w:t xml:space="preserve">2.12 </w:t>
            </w:r>
          </w:p>
        </w:tc>
        <w:tc>
          <w:tcPr>
            <w:tcW w:w="943" w:type="pct"/>
            <w:noWrap/>
            <w:vAlign w:val="center"/>
          </w:tcPr>
          <w:p w:rsidR="00062BBE" w:rsidRPr="004D04CA" w:rsidRDefault="00062BBE" w:rsidP="00380FCB">
            <w:pPr>
              <w:widowControl/>
              <w:jc w:val="center"/>
              <w:rPr>
                <w:rFonts w:cs="宋体"/>
                <w:iCs/>
                <w:kern w:val="0"/>
                <w:szCs w:val="21"/>
              </w:rPr>
            </w:pPr>
            <w:r w:rsidRPr="004D04CA">
              <w:rPr>
                <w:rFonts w:cs="宋体"/>
                <w:iCs/>
                <w:kern w:val="0"/>
                <w:szCs w:val="21"/>
              </w:rPr>
              <w:t>0.22</w:t>
            </w:r>
          </w:p>
        </w:tc>
      </w:tr>
      <w:tr w:rsidR="00062BBE" w:rsidRPr="004D04CA" w:rsidTr="00380FCB">
        <w:trPr>
          <w:trHeight w:val="280"/>
        </w:trPr>
        <w:tc>
          <w:tcPr>
            <w:tcW w:w="322" w:type="pct"/>
            <w:vMerge/>
            <w:vAlign w:val="center"/>
          </w:tcPr>
          <w:p w:rsidR="00062BBE" w:rsidRPr="004D04CA" w:rsidRDefault="00062BBE" w:rsidP="00380FCB">
            <w:pPr>
              <w:widowControl/>
              <w:jc w:val="left"/>
              <w:rPr>
                <w:rFonts w:cs="宋体"/>
                <w:b/>
                <w:bCs/>
                <w:kern w:val="0"/>
                <w:szCs w:val="21"/>
              </w:rPr>
            </w:pPr>
          </w:p>
        </w:tc>
        <w:tc>
          <w:tcPr>
            <w:tcW w:w="573" w:type="pct"/>
            <w:vMerge/>
            <w:vAlign w:val="center"/>
          </w:tcPr>
          <w:p w:rsidR="00062BBE" w:rsidRPr="004D04CA" w:rsidRDefault="00062BBE" w:rsidP="00380FCB">
            <w:pPr>
              <w:widowControl/>
              <w:jc w:val="left"/>
              <w:rPr>
                <w:rFonts w:cs="宋体"/>
                <w:kern w:val="0"/>
                <w:szCs w:val="21"/>
              </w:rPr>
            </w:pPr>
          </w:p>
        </w:tc>
        <w:tc>
          <w:tcPr>
            <w:tcW w:w="510" w:type="pct"/>
            <w:vAlign w:val="center"/>
          </w:tcPr>
          <w:p w:rsidR="00062BBE" w:rsidRPr="004D04CA" w:rsidRDefault="00062BBE" w:rsidP="00380FCB">
            <w:pPr>
              <w:widowControl/>
              <w:jc w:val="center"/>
              <w:rPr>
                <w:rFonts w:cs="宋体"/>
                <w:iCs/>
                <w:kern w:val="0"/>
                <w:szCs w:val="21"/>
              </w:rPr>
            </w:pPr>
            <w:r w:rsidRPr="004D04CA">
              <w:rPr>
                <w:rFonts w:cs="宋体"/>
                <w:iCs/>
                <w:kern w:val="0"/>
                <w:szCs w:val="21"/>
              </w:rPr>
              <w:t>B14</w:t>
            </w:r>
          </w:p>
        </w:tc>
        <w:tc>
          <w:tcPr>
            <w:tcW w:w="1326" w:type="pct"/>
            <w:vAlign w:val="center"/>
          </w:tcPr>
          <w:p w:rsidR="00062BBE" w:rsidRPr="004D04CA" w:rsidRDefault="00062BBE" w:rsidP="00380FCB">
            <w:pPr>
              <w:widowControl/>
              <w:jc w:val="center"/>
              <w:rPr>
                <w:rFonts w:cs="宋体"/>
                <w:iCs/>
                <w:kern w:val="0"/>
                <w:szCs w:val="21"/>
              </w:rPr>
            </w:pPr>
            <w:r w:rsidRPr="004D04CA">
              <w:rPr>
                <w:rFonts w:cs="宋体" w:hint="eastAsia"/>
                <w:iCs/>
                <w:kern w:val="0"/>
                <w:szCs w:val="21"/>
              </w:rPr>
              <w:t>旅馆用地</w:t>
            </w:r>
          </w:p>
        </w:tc>
        <w:tc>
          <w:tcPr>
            <w:tcW w:w="1326" w:type="pct"/>
            <w:vAlign w:val="center"/>
          </w:tcPr>
          <w:p w:rsidR="00062BBE" w:rsidRPr="004D04CA" w:rsidRDefault="00062BBE" w:rsidP="00380FCB">
            <w:pPr>
              <w:widowControl/>
              <w:jc w:val="center"/>
              <w:rPr>
                <w:rFonts w:cs="宋体"/>
                <w:iCs/>
                <w:kern w:val="0"/>
                <w:szCs w:val="21"/>
              </w:rPr>
            </w:pPr>
            <w:r w:rsidRPr="004D04CA">
              <w:rPr>
                <w:rFonts w:cs="宋体"/>
                <w:iCs/>
                <w:kern w:val="0"/>
                <w:szCs w:val="21"/>
              </w:rPr>
              <w:t xml:space="preserve">25.00 </w:t>
            </w:r>
          </w:p>
        </w:tc>
        <w:tc>
          <w:tcPr>
            <w:tcW w:w="943" w:type="pct"/>
            <w:noWrap/>
            <w:vAlign w:val="center"/>
          </w:tcPr>
          <w:p w:rsidR="00062BBE" w:rsidRPr="004D04CA" w:rsidRDefault="00062BBE" w:rsidP="00380FCB">
            <w:pPr>
              <w:widowControl/>
              <w:jc w:val="center"/>
              <w:rPr>
                <w:rFonts w:cs="宋体"/>
                <w:iCs/>
                <w:kern w:val="0"/>
                <w:szCs w:val="21"/>
              </w:rPr>
            </w:pPr>
            <w:r w:rsidRPr="004D04CA">
              <w:rPr>
                <w:rFonts w:cs="宋体"/>
                <w:iCs/>
                <w:kern w:val="0"/>
                <w:szCs w:val="21"/>
              </w:rPr>
              <w:t>2.55</w:t>
            </w:r>
          </w:p>
        </w:tc>
      </w:tr>
      <w:tr w:rsidR="00062BBE" w:rsidRPr="004D04CA" w:rsidTr="00380FCB">
        <w:trPr>
          <w:trHeight w:val="520"/>
        </w:trPr>
        <w:tc>
          <w:tcPr>
            <w:tcW w:w="322" w:type="pct"/>
            <w:vMerge/>
            <w:vAlign w:val="center"/>
          </w:tcPr>
          <w:p w:rsidR="00062BBE" w:rsidRPr="004D04CA" w:rsidRDefault="00062BBE" w:rsidP="00380FCB">
            <w:pPr>
              <w:widowControl/>
              <w:jc w:val="left"/>
              <w:rPr>
                <w:rFonts w:cs="宋体"/>
                <w:b/>
                <w:bCs/>
                <w:kern w:val="0"/>
                <w:szCs w:val="21"/>
              </w:rPr>
            </w:pPr>
          </w:p>
        </w:tc>
        <w:tc>
          <w:tcPr>
            <w:tcW w:w="573" w:type="pct"/>
            <w:vMerge/>
            <w:vAlign w:val="center"/>
          </w:tcPr>
          <w:p w:rsidR="00062BBE" w:rsidRPr="004D04CA" w:rsidRDefault="00062BBE" w:rsidP="00380FCB">
            <w:pPr>
              <w:widowControl/>
              <w:jc w:val="left"/>
              <w:rPr>
                <w:rFonts w:cs="宋体"/>
                <w:kern w:val="0"/>
                <w:szCs w:val="21"/>
              </w:rPr>
            </w:pPr>
          </w:p>
        </w:tc>
        <w:tc>
          <w:tcPr>
            <w:tcW w:w="510" w:type="pct"/>
            <w:vAlign w:val="center"/>
          </w:tcPr>
          <w:p w:rsidR="00062BBE" w:rsidRPr="004D04CA" w:rsidRDefault="00062BBE" w:rsidP="00380FCB">
            <w:pPr>
              <w:widowControl/>
              <w:jc w:val="left"/>
              <w:rPr>
                <w:rFonts w:cs="宋体"/>
                <w:iCs/>
                <w:kern w:val="0"/>
                <w:szCs w:val="21"/>
              </w:rPr>
            </w:pPr>
            <w:r w:rsidRPr="004D04CA">
              <w:rPr>
                <w:rFonts w:cs="宋体"/>
                <w:iCs/>
                <w:kern w:val="0"/>
                <w:szCs w:val="21"/>
              </w:rPr>
              <w:t xml:space="preserve"> B11B13 </w:t>
            </w:r>
          </w:p>
        </w:tc>
        <w:tc>
          <w:tcPr>
            <w:tcW w:w="1326" w:type="pct"/>
            <w:vAlign w:val="center"/>
          </w:tcPr>
          <w:p w:rsidR="00062BBE" w:rsidRPr="004D04CA" w:rsidRDefault="00062BBE" w:rsidP="00380FCB">
            <w:pPr>
              <w:widowControl/>
              <w:jc w:val="left"/>
              <w:rPr>
                <w:rFonts w:cs="宋体"/>
                <w:iCs/>
                <w:kern w:val="0"/>
                <w:szCs w:val="21"/>
              </w:rPr>
            </w:pPr>
            <w:r w:rsidRPr="004D04CA">
              <w:rPr>
                <w:rFonts w:cs="宋体"/>
                <w:iCs/>
                <w:kern w:val="0"/>
                <w:szCs w:val="21"/>
              </w:rPr>
              <w:t xml:space="preserve"> </w:t>
            </w:r>
            <w:r w:rsidRPr="004D04CA">
              <w:rPr>
                <w:rFonts w:cs="宋体" w:hint="eastAsia"/>
                <w:iCs/>
                <w:kern w:val="0"/>
                <w:szCs w:val="21"/>
              </w:rPr>
              <w:t>零售商业餐饮混合用地</w:t>
            </w:r>
            <w:r w:rsidRPr="004D04CA">
              <w:rPr>
                <w:rFonts w:cs="宋体"/>
                <w:iCs/>
                <w:kern w:val="0"/>
                <w:szCs w:val="21"/>
              </w:rPr>
              <w:t xml:space="preserve"> </w:t>
            </w:r>
          </w:p>
        </w:tc>
        <w:tc>
          <w:tcPr>
            <w:tcW w:w="1326" w:type="pct"/>
            <w:vAlign w:val="center"/>
          </w:tcPr>
          <w:p w:rsidR="00062BBE" w:rsidRPr="004D04CA" w:rsidRDefault="00062BBE" w:rsidP="00380FCB">
            <w:pPr>
              <w:widowControl/>
              <w:jc w:val="center"/>
              <w:rPr>
                <w:rFonts w:cs="宋体"/>
                <w:kern w:val="0"/>
                <w:szCs w:val="21"/>
              </w:rPr>
            </w:pPr>
            <w:r w:rsidRPr="004D04CA">
              <w:rPr>
                <w:rFonts w:cs="宋体"/>
                <w:kern w:val="0"/>
                <w:szCs w:val="21"/>
              </w:rPr>
              <w:t>21.75</w:t>
            </w:r>
          </w:p>
        </w:tc>
        <w:tc>
          <w:tcPr>
            <w:tcW w:w="943" w:type="pct"/>
            <w:noWrap/>
            <w:vAlign w:val="center"/>
          </w:tcPr>
          <w:p w:rsidR="00062BBE" w:rsidRPr="004D04CA" w:rsidRDefault="00062BBE" w:rsidP="00380FCB">
            <w:pPr>
              <w:widowControl/>
              <w:jc w:val="center"/>
              <w:rPr>
                <w:rFonts w:cs="宋体"/>
                <w:iCs/>
                <w:kern w:val="0"/>
                <w:szCs w:val="21"/>
              </w:rPr>
            </w:pPr>
            <w:r w:rsidRPr="004D04CA">
              <w:rPr>
                <w:rFonts w:cs="宋体"/>
                <w:iCs/>
                <w:kern w:val="0"/>
                <w:szCs w:val="21"/>
              </w:rPr>
              <w:t>2.22</w:t>
            </w:r>
          </w:p>
        </w:tc>
      </w:tr>
      <w:tr w:rsidR="00062BBE" w:rsidRPr="004D04CA" w:rsidTr="00380FCB">
        <w:trPr>
          <w:trHeight w:val="280"/>
        </w:trPr>
        <w:tc>
          <w:tcPr>
            <w:tcW w:w="322" w:type="pct"/>
            <w:vMerge/>
            <w:vAlign w:val="center"/>
          </w:tcPr>
          <w:p w:rsidR="00062BBE" w:rsidRPr="004D04CA" w:rsidRDefault="00062BBE" w:rsidP="00380FCB">
            <w:pPr>
              <w:widowControl/>
              <w:jc w:val="left"/>
              <w:rPr>
                <w:rFonts w:cs="宋体"/>
                <w:b/>
                <w:bCs/>
                <w:kern w:val="0"/>
                <w:szCs w:val="21"/>
              </w:rPr>
            </w:pPr>
          </w:p>
        </w:tc>
        <w:tc>
          <w:tcPr>
            <w:tcW w:w="573" w:type="pct"/>
            <w:noWrap/>
            <w:vAlign w:val="center"/>
          </w:tcPr>
          <w:p w:rsidR="00062BBE" w:rsidRPr="004D04CA" w:rsidRDefault="00062BBE" w:rsidP="00380FCB">
            <w:pPr>
              <w:widowControl/>
              <w:jc w:val="left"/>
              <w:rPr>
                <w:rFonts w:cs="宋体"/>
                <w:kern w:val="0"/>
                <w:szCs w:val="21"/>
              </w:rPr>
            </w:pPr>
            <w:r w:rsidRPr="004D04CA">
              <w:rPr>
                <w:rFonts w:cs="宋体"/>
                <w:kern w:val="0"/>
                <w:szCs w:val="21"/>
              </w:rPr>
              <w:t xml:space="preserve"> B1B2 </w:t>
            </w:r>
          </w:p>
        </w:tc>
        <w:tc>
          <w:tcPr>
            <w:tcW w:w="1836" w:type="pct"/>
            <w:gridSpan w:val="2"/>
            <w:vAlign w:val="center"/>
          </w:tcPr>
          <w:p w:rsidR="00062BBE" w:rsidRPr="004D04CA" w:rsidRDefault="00062BBE" w:rsidP="00380FCB">
            <w:pPr>
              <w:widowControl/>
              <w:jc w:val="center"/>
              <w:rPr>
                <w:rFonts w:cs="宋体"/>
                <w:kern w:val="0"/>
                <w:szCs w:val="21"/>
              </w:rPr>
            </w:pPr>
            <w:r w:rsidRPr="004D04CA">
              <w:rPr>
                <w:rFonts w:cs="宋体" w:hint="eastAsia"/>
                <w:kern w:val="0"/>
                <w:szCs w:val="21"/>
              </w:rPr>
              <w:t>商业商务混合用地</w:t>
            </w:r>
          </w:p>
        </w:tc>
        <w:tc>
          <w:tcPr>
            <w:tcW w:w="1326" w:type="pct"/>
            <w:vAlign w:val="center"/>
          </w:tcPr>
          <w:p w:rsidR="00062BBE" w:rsidRPr="004D04CA" w:rsidRDefault="00062BBE" w:rsidP="00380FCB">
            <w:pPr>
              <w:widowControl/>
              <w:jc w:val="center"/>
              <w:rPr>
                <w:rFonts w:cs="宋体"/>
                <w:kern w:val="0"/>
                <w:szCs w:val="21"/>
              </w:rPr>
            </w:pPr>
            <w:r w:rsidRPr="004D04CA">
              <w:rPr>
                <w:rFonts w:cs="宋体"/>
                <w:kern w:val="0"/>
                <w:szCs w:val="21"/>
              </w:rPr>
              <w:t>8.92</w:t>
            </w:r>
          </w:p>
        </w:tc>
        <w:tc>
          <w:tcPr>
            <w:tcW w:w="943" w:type="pct"/>
            <w:vAlign w:val="center"/>
          </w:tcPr>
          <w:p w:rsidR="00062BBE" w:rsidRPr="004D04CA" w:rsidRDefault="00062BBE" w:rsidP="00380FCB">
            <w:pPr>
              <w:widowControl/>
              <w:jc w:val="center"/>
              <w:rPr>
                <w:rFonts w:cs="宋体"/>
                <w:kern w:val="0"/>
                <w:szCs w:val="21"/>
              </w:rPr>
            </w:pPr>
            <w:r w:rsidRPr="004D04CA">
              <w:rPr>
                <w:rFonts w:cs="宋体"/>
                <w:kern w:val="0"/>
                <w:szCs w:val="21"/>
              </w:rPr>
              <w:t>0.91</w:t>
            </w:r>
          </w:p>
        </w:tc>
      </w:tr>
      <w:tr w:rsidR="00062BBE" w:rsidRPr="004D04CA" w:rsidTr="00380FCB">
        <w:trPr>
          <w:trHeight w:val="280"/>
        </w:trPr>
        <w:tc>
          <w:tcPr>
            <w:tcW w:w="322" w:type="pct"/>
            <w:vMerge/>
            <w:vAlign w:val="center"/>
          </w:tcPr>
          <w:p w:rsidR="00062BBE" w:rsidRPr="004D04CA" w:rsidRDefault="00062BBE" w:rsidP="00380FCB">
            <w:pPr>
              <w:widowControl/>
              <w:jc w:val="left"/>
              <w:rPr>
                <w:rFonts w:cs="宋体"/>
                <w:b/>
                <w:bCs/>
                <w:kern w:val="0"/>
                <w:szCs w:val="21"/>
              </w:rPr>
            </w:pPr>
          </w:p>
        </w:tc>
        <w:tc>
          <w:tcPr>
            <w:tcW w:w="573" w:type="pct"/>
            <w:noWrap/>
            <w:vAlign w:val="center"/>
          </w:tcPr>
          <w:p w:rsidR="00062BBE" w:rsidRPr="004D04CA" w:rsidRDefault="00062BBE" w:rsidP="00380FCB">
            <w:pPr>
              <w:widowControl/>
              <w:jc w:val="left"/>
              <w:rPr>
                <w:rFonts w:cs="宋体"/>
                <w:kern w:val="0"/>
                <w:szCs w:val="21"/>
              </w:rPr>
            </w:pPr>
            <w:r w:rsidRPr="004D04CA">
              <w:rPr>
                <w:rFonts w:cs="宋体"/>
                <w:kern w:val="0"/>
                <w:szCs w:val="21"/>
              </w:rPr>
              <w:t xml:space="preserve"> B1B2B3 </w:t>
            </w:r>
          </w:p>
        </w:tc>
        <w:tc>
          <w:tcPr>
            <w:tcW w:w="1836" w:type="pct"/>
            <w:gridSpan w:val="2"/>
            <w:vAlign w:val="center"/>
          </w:tcPr>
          <w:p w:rsidR="00062BBE" w:rsidRPr="004D04CA" w:rsidRDefault="00062BBE" w:rsidP="00380FCB">
            <w:pPr>
              <w:widowControl/>
              <w:jc w:val="center"/>
              <w:rPr>
                <w:rFonts w:cs="宋体"/>
                <w:kern w:val="0"/>
                <w:szCs w:val="21"/>
              </w:rPr>
            </w:pPr>
            <w:r w:rsidRPr="004D04CA">
              <w:rPr>
                <w:rFonts w:cs="宋体" w:hint="eastAsia"/>
                <w:kern w:val="0"/>
                <w:szCs w:val="21"/>
              </w:rPr>
              <w:t>商业商务娱乐混合用地</w:t>
            </w:r>
          </w:p>
        </w:tc>
        <w:tc>
          <w:tcPr>
            <w:tcW w:w="1326" w:type="pct"/>
            <w:vAlign w:val="center"/>
          </w:tcPr>
          <w:p w:rsidR="00062BBE" w:rsidRPr="004D04CA" w:rsidRDefault="00062BBE" w:rsidP="00380FCB">
            <w:pPr>
              <w:widowControl/>
              <w:jc w:val="center"/>
              <w:rPr>
                <w:rFonts w:cs="宋体"/>
                <w:kern w:val="0"/>
                <w:szCs w:val="21"/>
              </w:rPr>
            </w:pPr>
            <w:r w:rsidRPr="004D04CA">
              <w:rPr>
                <w:rFonts w:cs="宋体"/>
                <w:kern w:val="0"/>
                <w:szCs w:val="21"/>
              </w:rPr>
              <w:t>12.89</w:t>
            </w:r>
          </w:p>
        </w:tc>
        <w:tc>
          <w:tcPr>
            <w:tcW w:w="943" w:type="pct"/>
            <w:vAlign w:val="center"/>
          </w:tcPr>
          <w:p w:rsidR="00062BBE" w:rsidRPr="004D04CA" w:rsidRDefault="00062BBE" w:rsidP="00380FCB">
            <w:pPr>
              <w:widowControl/>
              <w:jc w:val="center"/>
              <w:rPr>
                <w:rFonts w:cs="宋体"/>
                <w:kern w:val="0"/>
                <w:szCs w:val="21"/>
              </w:rPr>
            </w:pPr>
            <w:r w:rsidRPr="004D04CA">
              <w:rPr>
                <w:rFonts w:cs="宋体"/>
                <w:kern w:val="0"/>
                <w:szCs w:val="21"/>
              </w:rPr>
              <w:t>1.32</w:t>
            </w:r>
          </w:p>
        </w:tc>
      </w:tr>
      <w:tr w:rsidR="00062BBE" w:rsidRPr="004D04CA" w:rsidTr="00380FCB">
        <w:trPr>
          <w:trHeight w:val="280"/>
        </w:trPr>
        <w:tc>
          <w:tcPr>
            <w:tcW w:w="322" w:type="pct"/>
            <w:vMerge/>
            <w:vAlign w:val="center"/>
          </w:tcPr>
          <w:p w:rsidR="00062BBE" w:rsidRPr="004D04CA" w:rsidRDefault="00062BBE" w:rsidP="00380FCB">
            <w:pPr>
              <w:widowControl/>
              <w:jc w:val="left"/>
              <w:rPr>
                <w:rFonts w:cs="宋体"/>
                <w:b/>
                <w:bCs/>
                <w:kern w:val="0"/>
                <w:szCs w:val="21"/>
              </w:rPr>
            </w:pPr>
          </w:p>
        </w:tc>
        <w:tc>
          <w:tcPr>
            <w:tcW w:w="573" w:type="pct"/>
            <w:vMerge w:val="restart"/>
            <w:vAlign w:val="center"/>
          </w:tcPr>
          <w:p w:rsidR="00062BBE" w:rsidRPr="004D04CA" w:rsidRDefault="00062BBE" w:rsidP="00380FCB">
            <w:pPr>
              <w:widowControl/>
              <w:jc w:val="center"/>
              <w:rPr>
                <w:rFonts w:cs="宋体"/>
                <w:kern w:val="0"/>
                <w:szCs w:val="21"/>
              </w:rPr>
            </w:pPr>
            <w:r w:rsidRPr="004D04CA">
              <w:rPr>
                <w:rFonts w:cs="宋体"/>
                <w:kern w:val="0"/>
                <w:szCs w:val="21"/>
              </w:rPr>
              <w:t>B2</w:t>
            </w:r>
          </w:p>
        </w:tc>
        <w:tc>
          <w:tcPr>
            <w:tcW w:w="1836" w:type="pct"/>
            <w:gridSpan w:val="2"/>
            <w:vAlign w:val="center"/>
          </w:tcPr>
          <w:p w:rsidR="00062BBE" w:rsidRPr="004D04CA" w:rsidRDefault="00062BBE" w:rsidP="00380FCB">
            <w:pPr>
              <w:widowControl/>
              <w:jc w:val="center"/>
              <w:rPr>
                <w:rFonts w:cs="宋体"/>
                <w:kern w:val="0"/>
                <w:szCs w:val="21"/>
              </w:rPr>
            </w:pPr>
            <w:r w:rsidRPr="004D04CA">
              <w:rPr>
                <w:rFonts w:cs="宋体" w:hint="eastAsia"/>
                <w:kern w:val="0"/>
                <w:szCs w:val="21"/>
              </w:rPr>
              <w:t>商务用地</w:t>
            </w:r>
          </w:p>
        </w:tc>
        <w:tc>
          <w:tcPr>
            <w:tcW w:w="1326" w:type="pct"/>
            <w:vAlign w:val="center"/>
          </w:tcPr>
          <w:p w:rsidR="00062BBE" w:rsidRPr="004D04CA" w:rsidRDefault="00062BBE" w:rsidP="00380FCB">
            <w:pPr>
              <w:widowControl/>
              <w:jc w:val="center"/>
              <w:rPr>
                <w:rFonts w:cs="宋体"/>
                <w:kern w:val="0"/>
                <w:szCs w:val="21"/>
              </w:rPr>
            </w:pPr>
            <w:r w:rsidRPr="004D04CA">
              <w:rPr>
                <w:rFonts w:cs="宋体"/>
                <w:kern w:val="0"/>
                <w:szCs w:val="21"/>
              </w:rPr>
              <w:t xml:space="preserve">3.52 </w:t>
            </w:r>
          </w:p>
        </w:tc>
        <w:tc>
          <w:tcPr>
            <w:tcW w:w="943" w:type="pct"/>
            <w:vAlign w:val="center"/>
          </w:tcPr>
          <w:p w:rsidR="00062BBE" w:rsidRPr="004D04CA" w:rsidRDefault="00062BBE" w:rsidP="00380FCB">
            <w:pPr>
              <w:widowControl/>
              <w:jc w:val="center"/>
              <w:rPr>
                <w:rFonts w:cs="宋体"/>
                <w:kern w:val="0"/>
                <w:szCs w:val="21"/>
              </w:rPr>
            </w:pPr>
            <w:r w:rsidRPr="004D04CA">
              <w:rPr>
                <w:rFonts w:cs="宋体"/>
                <w:kern w:val="0"/>
                <w:szCs w:val="21"/>
              </w:rPr>
              <w:t>0.36</w:t>
            </w:r>
          </w:p>
        </w:tc>
      </w:tr>
      <w:tr w:rsidR="00062BBE" w:rsidRPr="004D04CA" w:rsidTr="00380FCB">
        <w:trPr>
          <w:trHeight w:val="280"/>
        </w:trPr>
        <w:tc>
          <w:tcPr>
            <w:tcW w:w="322" w:type="pct"/>
            <w:vMerge/>
            <w:vAlign w:val="center"/>
          </w:tcPr>
          <w:p w:rsidR="00062BBE" w:rsidRPr="004D04CA" w:rsidRDefault="00062BBE" w:rsidP="00380FCB">
            <w:pPr>
              <w:widowControl/>
              <w:jc w:val="left"/>
              <w:rPr>
                <w:rFonts w:cs="宋体"/>
                <w:b/>
                <w:bCs/>
                <w:kern w:val="0"/>
                <w:szCs w:val="21"/>
              </w:rPr>
            </w:pPr>
          </w:p>
        </w:tc>
        <w:tc>
          <w:tcPr>
            <w:tcW w:w="573" w:type="pct"/>
            <w:vMerge/>
            <w:vAlign w:val="center"/>
          </w:tcPr>
          <w:p w:rsidR="00062BBE" w:rsidRPr="004D04CA" w:rsidRDefault="00062BBE" w:rsidP="00380FCB">
            <w:pPr>
              <w:widowControl/>
              <w:jc w:val="left"/>
              <w:rPr>
                <w:rFonts w:cs="宋体"/>
                <w:kern w:val="0"/>
                <w:szCs w:val="21"/>
              </w:rPr>
            </w:pPr>
          </w:p>
        </w:tc>
        <w:tc>
          <w:tcPr>
            <w:tcW w:w="510" w:type="pct"/>
            <w:vAlign w:val="center"/>
          </w:tcPr>
          <w:p w:rsidR="00062BBE" w:rsidRPr="004D04CA" w:rsidRDefault="00062BBE" w:rsidP="00380FCB">
            <w:pPr>
              <w:widowControl/>
              <w:jc w:val="center"/>
              <w:rPr>
                <w:rFonts w:cs="宋体"/>
                <w:iCs/>
                <w:kern w:val="0"/>
                <w:szCs w:val="21"/>
              </w:rPr>
            </w:pPr>
            <w:r w:rsidRPr="004D04CA">
              <w:rPr>
                <w:rFonts w:cs="宋体"/>
                <w:iCs/>
                <w:kern w:val="0"/>
                <w:szCs w:val="21"/>
              </w:rPr>
              <w:t>B22</w:t>
            </w:r>
          </w:p>
        </w:tc>
        <w:tc>
          <w:tcPr>
            <w:tcW w:w="1326" w:type="pct"/>
            <w:vAlign w:val="center"/>
          </w:tcPr>
          <w:p w:rsidR="00062BBE" w:rsidRPr="004D04CA" w:rsidRDefault="00062BBE" w:rsidP="00380FCB">
            <w:pPr>
              <w:widowControl/>
              <w:jc w:val="center"/>
              <w:rPr>
                <w:rFonts w:cs="宋体"/>
                <w:iCs/>
                <w:kern w:val="0"/>
                <w:szCs w:val="21"/>
              </w:rPr>
            </w:pPr>
            <w:r w:rsidRPr="004D04CA">
              <w:rPr>
                <w:rFonts w:cs="宋体" w:hint="eastAsia"/>
                <w:iCs/>
                <w:kern w:val="0"/>
                <w:szCs w:val="21"/>
              </w:rPr>
              <w:t>艺术传媒用地</w:t>
            </w:r>
          </w:p>
        </w:tc>
        <w:tc>
          <w:tcPr>
            <w:tcW w:w="1326" w:type="pct"/>
            <w:vAlign w:val="center"/>
          </w:tcPr>
          <w:p w:rsidR="00062BBE" w:rsidRPr="004D04CA" w:rsidRDefault="00062BBE" w:rsidP="00380FCB">
            <w:pPr>
              <w:widowControl/>
              <w:jc w:val="center"/>
              <w:rPr>
                <w:rFonts w:cs="宋体"/>
                <w:iCs/>
                <w:kern w:val="0"/>
                <w:szCs w:val="21"/>
              </w:rPr>
            </w:pPr>
            <w:r w:rsidRPr="004D04CA">
              <w:rPr>
                <w:rFonts w:cs="宋体"/>
                <w:iCs/>
                <w:kern w:val="0"/>
                <w:szCs w:val="21"/>
              </w:rPr>
              <w:t xml:space="preserve">0.83 </w:t>
            </w:r>
          </w:p>
        </w:tc>
        <w:tc>
          <w:tcPr>
            <w:tcW w:w="943" w:type="pct"/>
            <w:noWrap/>
            <w:vAlign w:val="center"/>
          </w:tcPr>
          <w:p w:rsidR="00062BBE" w:rsidRPr="004D04CA" w:rsidRDefault="00062BBE" w:rsidP="00380FCB">
            <w:pPr>
              <w:widowControl/>
              <w:jc w:val="center"/>
              <w:rPr>
                <w:rFonts w:cs="宋体"/>
                <w:iCs/>
                <w:kern w:val="0"/>
                <w:szCs w:val="21"/>
              </w:rPr>
            </w:pPr>
            <w:r w:rsidRPr="004D04CA">
              <w:rPr>
                <w:rFonts w:cs="宋体"/>
                <w:iCs/>
                <w:kern w:val="0"/>
                <w:szCs w:val="21"/>
              </w:rPr>
              <w:t>0.08</w:t>
            </w:r>
          </w:p>
        </w:tc>
      </w:tr>
      <w:tr w:rsidR="00062BBE" w:rsidRPr="004D04CA" w:rsidTr="00380FCB">
        <w:trPr>
          <w:trHeight w:val="280"/>
        </w:trPr>
        <w:tc>
          <w:tcPr>
            <w:tcW w:w="322" w:type="pct"/>
            <w:vMerge/>
            <w:vAlign w:val="center"/>
          </w:tcPr>
          <w:p w:rsidR="00062BBE" w:rsidRPr="004D04CA" w:rsidRDefault="00062BBE" w:rsidP="00380FCB">
            <w:pPr>
              <w:widowControl/>
              <w:jc w:val="left"/>
              <w:rPr>
                <w:rFonts w:cs="宋体"/>
                <w:b/>
                <w:bCs/>
                <w:kern w:val="0"/>
                <w:szCs w:val="21"/>
              </w:rPr>
            </w:pPr>
          </w:p>
        </w:tc>
        <w:tc>
          <w:tcPr>
            <w:tcW w:w="573" w:type="pct"/>
            <w:vMerge w:val="restart"/>
            <w:vAlign w:val="center"/>
          </w:tcPr>
          <w:p w:rsidR="00062BBE" w:rsidRPr="004D04CA" w:rsidRDefault="00062BBE" w:rsidP="00380FCB">
            <w:pPr>
              <w:widowControl/>
              <w:jc w:val="center"/>
              <w:rPr>
                <w:rFonts w:cs="宋体"/>
                <w:kern w:val="0"/>
                <w:szCs w:val="21"/>
              </w:rPr>
            </w:pPr>
            <w:r w:rsidRPr="004D04CA">
              <w:rPr>
                <w:rFonts w:cs="宋体"/>
                <w:kern w:val="0"/>
                <w:szCs w:val="21"/>
              </w:rPr>
              <w:t>B3</w:t>
            </w:r>
          </w:p>
        </w:tc>
        <w:tc>
          <w:tcPr>
            <w:tcW w:w="1836" w:type="pct"/>
            <w:gridSpan w:val="2"/>
            <w:vAlign w:val="center"/>
          </w:tcPr>
          <w:p w:rsidR="00062BBE" w:rsidRPr="004D04CA" w:rsidRDefault="00062BBE" w:rsidP="00380FCB">
            <w:pPr>
              <w:widowControl/>
              <w:jc w:val="center"/>
              <w:rPr>
                <w:rFonts w:cs="宋体"/>
                <w:kern w:val="0"/>
                <w:szCs w:val="21"/>
              </w:rPr>
            </w:pPr>
            <w:r w:rsidRPr="004D04CA">
              <w:rPr>
                <w:rFonts w:cs="宋体" w:hint="eastAsia"/>
                <w:kern w:val="0"/>
                <w:szCs w:val="21"/>
              </w:rPr>
              <w:t>娱乐康体用地</w:t>
            </w:r>
          </w:p>
        </w:tc>
        <w:tc>
          <w:tcPr>
            <w:tcW w:w="1326" w:type="pct"/>
            <w:vAlign w:val="center"/>
          </w:tcPr>
          <w:p w:rsidR="00062BBE" w:rsidRPr="004D04CA" w:rsidRDefault="00062BBE" w:rsidP="00380FCB">
            <w:pPr>
              <w:widowControl/>
              <w:jc w:val="center"/>
              <w:rPr>
                <w:rFonts w:cs="宋体"/>
                <w:kern w:val="0"/>
                <w:szCs w:val="21"/>
              </w:rPr>
            </w:pPr>
            <w:r w:rsidRPr="004D04CA">
              <w:rPr>
                <w:rFonts w:cs="宋体"/>
                <w:kern w:val="0"/>
                <w:szCs w:val="21"/>
              </w:rPr>
              <w:t xml:space="preserve">1.48 </w:t>
            </w:r>
          </w:p>
        </w:tc>
        <w:tc>
          <w:tcPr>
            <w:tcW w:w="943" w:type="pct"/>
            <w:vAlign w:val="center"/>
          </w:tcPr>
          <w:p w:rsidR="00062BBE" w:rsidRPr="004D04CA" w:rsidRDefault="00062BBE" w:rsidP="00380FCB">
            <w:pPr>
              <w:widowControl/>
              <w:jc w:val="center"/>
              <w:rPr>
                <w:rFonts w:cs="宋体"/>
                <w:kern w:val="0"/>
                <w:szCs w:val="21"/>
              </w:rPr>
            </w:pPr>
            <w:r w:rsidRPr="004D04CA">
              <w:rPr>
                <w:rFonts w:cs="宋体"/>
                <w:kern w:val="0"/>
                <w:szCs w:val="21"/>
              </w:rPr>
              <w:t>0.15</w:t>
            </w:r>
          </w:p>
        </w:tc>
      </w:tr>
      <w:tr w:rsidR="00062BBE" w:rsidRPr="004D04CA" w:rsidTr="00380FCB">
        <w:trPr>
          <w:trHeight w:val="280"/>
        </w:trPr>
        <w:tc>
          <w:tcPr>
            <w:tcW w:w="322" w:type="pct"/>
            <w:vMerge/>
            <w:vAlign w:val="center"/>
          </w:tcPr>
          <w:p w:rsidR="00062BBE" w:rsidRPr="004D04CA" w:rsidRDefault="00062BBE" w:rsidP="00380FCB">
            <w:pPr>
              <w:widowControl/>
              <w:jc w:val="left"/>
              <w:rPr>
                <w:rFonts w:cs="宋体"/>
                <w:b/>
                <w:bCs/>
                <w:kern w:val="0"/>
                <w:szCs w:val="21"/>
              </w:rPr>
            </w:pPr>
          </w:p>
        </w:tc>
        <w:tc>
          <w:tcPr>
            <w:tcW w:w="573" w:type="pct"/>
            <w:vMerge/>
            <w:vAlign w:val="center"/>
          </w:tcPr>
          <w:p w:rsidR="00062BBE" w:rsidRPr="004D04CA" w:rsidRDefault="00062BBE" w:rsidP="00380FCB">
            <w:pPr>
              <w:widowControl/>
              <w:jc w:val="left"/>
              <w:rPr>
                <w:rFonts w:cs="宋体"/>
                <w:kern w:val="0"/>
                <w:szCs w:val="21"/>
              </w:rPr>
            </w:pPr>
          </w:p>
        </w:tc>
        <w:tc>
          <w:tcPr>
            <w:tcW w:w="510" w:type="pct"/>
            <w:vAlign w:val="center"/>
          </w:tcPr>
          <w:p w:rsidR="00062BBE" w:rsidRPr="004D04CA" w:rsidRDefault="00062BBE" w:rsidP="00380FCB">
            <w:pPr>
              <w:widowControl/>
              <w:jc w:val="center"/>
              <w:rPr>
                <w:rFonts w:cs="宋体"/>
                <w:iCs/>
                <w:kern w:val="0"/>
                <w:szCs w:val="21"/>
              </w:rPr>
            </w:pPr>
            <w:r w:rsidRPr="004D04CA">
              <w:rPr>
                <w:rFonts w:cs="宋体"/>
                <w:iCs/>
                <w:kern w:val="0"/>
                <w:szCs w:val="21"/>
              </w:rPr>
              <w:t>B31</w:t>
            </w:r>
          </w:p>
        </w:tc>
        <w:tc>
          <w:tcPr>
            <w:tcW w:w="1326" w:type="pct"/>
            <w:vAlign w:val="center"/>
          </w:tcPr>
          <w:p w:rsidR="00062BBE" w:rsidRPr="004D04CA" w:rsidRDefault="00062BBE" w:rsidP="00380FCB">
            <w:pPr>
              <w:widowControl/>
              <w:jc w:val="center"/>
              <w:rPr>
                <w:rFonts w:cs="宋体"/>
                <w:iCs/>
                <w:kern w:val="0"/>
                <w:szCs w:val="21"/>
              </w:rPr>
            </w:pPr>
            <w:r w:rsidRPr="004D04CA">
              <w:rPr>
                <w:rFonts w:cs="宋体" w:hint="eastAsia"/>
                <w:iCs/>
                <w:kern w:val="0"/>
                <w:szCs w:val="21"/>
              </w:rPr>
              <w:t>娱乐用地</w:t>
            </w:r>
          </w:p>
        </w:tc>
        <w:tc>
          <w:tcPr>
            <w:tcW w:w="1326" w:type="pct"/>
            <w:vAlign w:val="center"/>
          </w:tcPr>
          <w:p w:rsidR="00062BBE" w:rsidRPr="004D04CA" w:rsidRDefault="00062BBE" w:rsidP="00380FCB">
            <w:pPr>
              <w:widowControl/>
              <w:jc w:val="center"/>
              <w:rPr>
                <w:rFonts w:cs="宋体"/>
                <w:iCs/>
                <w:kern w:val="0"/>
                <w:szCs w:val="21"/>
              </w:rPr>
            </w:pPr>
            <w:r w:rsidRPr="004D04CA">
              <w:rPr>
                <w:rFonts w:cs="宋体"/>
                <w:iCs/>
                <w:kern w:val="0"/>
                <w:szCs w:val="21"/>
              </w:rPr>
              <w:t xml:space="preserve">1.48 </w:t>
            </w:r>
          </w:p>
        </w:tc>
        <w:tc>
          <w:tcPr>
            <w:tcW w:w="943" w:type="pct"/>
            <w:noWrap/>
            <w:vAlign w:val="center"/>
          </w:tcPr>
          <w:p w:rsidR="00062BBE" w:rsidRPr="004D04CA" w:rsidRDefault="00062BBE" w:rsidP="00380FCB">
            <w:pPr>
              <w:widowControl/>
              <w:jc w:val="center"/>
              <w:rPr>
                <w:rFonts w:cs="宋体"/>
                <w:iCs/>
                <w:kern w:val="0"/>
                <w:szCs w:val="21"/>
              </w:rPr>
            </w:pPr>
            <w:r w:rsidRPr="004D04CA">
              <w:rPr>
                <w:rFonts w:cs="宋体"/>
                <w:iCs/>
                <w:kern w:val="0"/>
                <w:szCs w:val="21"/>
              </w:rPr>
              <w:t>0.15</w:t>
            </w:r>
          </w:p>
        </w:tc>
      </w:tr>
      <w:tr w:rsidR="00062BBE" w:rsidRPr="004D04CA" w:rsidTr="00380FCB">
        <w:trPr>
          <w:trHeight w:val="280"/>
        </w:trPr>
        <w:tc>
          <w:tcPr>
            <w:tcW w:w="322" w:type="pct"/>
            <w:vMerge/>
            <w:vAlign w:val="center"/>
          </w:tcPr>
          <w:p w:rsidR="00062BBE" w:rsidRPr="004D04CA" w:rsidRDefault="00062BBE" w:rsidP="00380FCB">
            <w:pPr>
              <w:widowControl/>
              <w:jc w:val="left"/>
              <w:rPr>
                <w:rFonts w:cs="宋体"/>
                <w:b/>
                <w:bCs/>
                <w:kern w:val="0"/>
                <w:szCs w:val="21"/>
              </w:rPr>
            </w:pPr>
          </w:p>
        </w:tc>
        <w:tc>
          <w:tcPr>
            <w:tcW w:w="573" w:type="pct"/>
            <w:vMerge w:val="restart"/>
            <w:vAlign w:val="center"/>
          </w:tcPr>
          <w:p w:rsidR="00062BBE" w:rsidRPr="004D04CA" w:rsidRDefault="00062BBE" w:rsidP="00380FCB">
            <w:pPr>
              <w:widowControl/>
              <w:jc w:val="center"/>
              <w:rPr>
                <w:rFonts w:cs="宋体"/>
                <w:kern w:val="0"/>
                <w:szCs w:val="21"/>
              </w:rPr>
            </w:pPr>
            <w:r w:rsidRPr="004D04CA">
              <w:rPr>
                <w:rFonts w:cs="宋体"/>
                <w:kern w:val="0"/>
                <w:szCs w:val="21"/>
              </w:rPr>
              <w:t>B4</w:t>
            </w:r>
          </w:p>
        </w:tc>
        <w:tc>
          <w:tcPr>
            <w:tcW w:w="1836" w:type="pct"/>
            <w:gridSpan w:val="2"/>
            <w:vAlign w:val="center"/>
          </w:tcPr>
          <w:p w:rsidR="00062BBE" w:rsidRPr="004D04CA" w:rsidRDefault="00062BBE" w:rsidP="00380FCB">
            <w:pPr>
              <w:widowControl/>
              <w:jc w:val="center"/>
              <w:rPr>
                <w:rFonts w:cs="宋体"/>
                <w:kern w:val="0"/>
                <w:szCs w:val="21"/>
              </w:rPr>
            </w:pPr>
            <w:r w:rsidRPr="004D04CA">
              <w:rPr>
                <w:rFonts w:cs="宋体" w:hint="eastAsia"/>
                <w:kern w:val="0"/>
                <w:szCs w:val="21"/>
              </w:rPr>
              <w:t>公用设施营业网点用地</w:t>
            </w:r>
          </w:p>
        </w:tc>
        <w:tc>
          <w:tcPr>
            <w:tcW w:w="1326" w:type="pct"/>
            <w:vAlign w:val="center"/>
          </w:tcPr>
          <w:p w:rsidR="00062BBE" w:rsidRPr="004D04CA" w:rsidRDefault="00062BBE" w:rsidP="00380FCB">
            <w:pPr>
              <w:widowControl/>
              <w:jc w:val="center"/>
              <w:rPr>
                <w:rFonts w:cs="宋体"/>
                <w:kern w:val="0"/>
                <w:szCs w:val="21"/>
              </w:rPr>
            </w:pPr>
            <w:r w:rsidRPr="004D04CA">
              <w:rPr>
                <w:rFonts w:cs="宋体"/>
                <w:kern w:val="0"/>
                <w:szCs w:val="21"/>
              </w:rPr>
              <w:t xml:space="preserve">1.72 </w:t>
            </w:r>
          </w:p>
        </w:tc>
        <w:tc>
          <w:tcPr>
            <w:tcW w:w="943" w:type="pct"/>
            <w:vAlign w:val="center"/>
          </w:tcPr>
          <w:p w:rsidR="00062BBE" w:rsidRPr="004D04CA" w:rsidRDefault="00062BBE" w:rsidP="00380FCB">
            <w:pPr>
              <w:widowControl/>
              <w:jc w:val="center"/>
              <w:rPr>
                <w:rFonts w:cs="宋体"/>
                <w:kern w:val="0"/>
                <w:szCs w:val="21"/>
              </w:rPr>
            </w:pPr>
            <w:r w:rsidRPr="004D04CA">
              <w:rPr>
                <w:rFonts w:cs="宋体"/>
                <w:kern w:val="0"/>
                <w:szCs w:val="21"/>
              </w:rPr>
              <w:t>0.18</w:t>
            </w:r>
          </w:p>
        </w:tc>
      </w:tr>
      <w:tr w:rsidR="00062BBE" w:rsidRPr="004D04CA" w:rsidTr="00380FCB">
        <w:trPr>
          <w:trHeight w:val="280"/>
        </w:trPr>
        <w:tc>
          <w:tcPr>
            <w:tcW w:w="322" w:type="pct"/>
            <w:vMerge/>
            <w:vAlign w:val="center"/>
          </w:tcPr>
          <w:p w:rsidR="00062BBE" w:rsidRPr="004D04CA" w:rsidRDefault="00062BBE" w:rsidP="00380FCB">
            <w:pPr>
              <w:widowControl/>
              <w:jc w:val="left"/>
              <w:rPr>
                <w:rFonts w:cs="宋体"/>
                <w:b/>
                <w:bCs/>
                <w:kern w:val="0"/>
                <w:szCs w:val="21"/>
              </w:rPr>
            </w:pPr>
          </w:p>
        </w:tc>
        <w:tc>
          <w:tcPr>
            <w:tcW w:w="573" w:type="pct"/>
            <w:vMerge/>
            <w:vAlign w:val="center"/>
          </w:tcPr>
          <w:p w:rsidR="00062BBE" w:rsidRPr="004D04CA" w:rsidRDefault="00062BBE" w:rsidP="00380FCB">
            <w:pPr>
              <w:widowControl/>
              <w:jc w:val="left"/>
              <w:rPr>
                <w:rFonts w:cs="宋体"/>
                <w:kern w:val="0"/>
                <w:szCs w:val="21"/>
              </w:rPr>
            </w:pPr>
          </w:p>
        </w:tc>
        <w:tc>
          <w:tcPr>
            <w:tcW w:w="510" w:type="pct"/>
            <w:vAlign w:val="center"/>
          </w:tcPr>
          <w:p w:rsidR="00062BBE" w:rsidRPr="004D04CA" w:rsidRDefault="00062BBE" w:rsidP="00380FCB">
            <w:pPr>
              <w:widowControl/>
              <w:jc w:val="center"/>
              <w:rPr>
                <w:rFonts w:cs="宋体"/>
                <w:iCs/>
                <w:kern w:val="0"/>
                <w:szCs w:val="21"/>
              </w:rPr>
            </w:pPr>
            <w:r w:rsidRPr="004D04CA">
              <w:rPr>
                <w:rFonts w:cs="宋体"/>
                <w:iCs/>
                <w:kern w:val="0"/>
                <w:szCs w:val="21"/>
              </w:rPr>
              <w:t>B41</w:t>
            </w:r>
          </w:p>
        </w:tc>
        <w:tc>
          <w:tcPr>
            <w:tcW w:w="1326" w:type="pct"/>
            <w:vAlign w:val="center"/>
          </w:tcPr>
          <w:p w:rsidR="00062BBE" w:rsidRPr="004D04CA" w:rsidRDefault="00062BBE" w:rsidP="00380FCB">
            <w:pPr>
              <w:widowControl/>
              <w:jc w:val="center"/>
              <w:rPr>
                <w:rFonts w:cs="宋体"/>
                <w:iCs/>
                <w:kern w:val="0"/>
                <w:szCs w:val="21"/>
              </w:rPr>
            </w:pPr>
            <w:r w:rsidRPr="004D04CA">
              <w:rPr>
                <w:rFonts w:cs="宋体" w:hint="eastAsia"/>
                <w:iCs/>
                <w:kern w:val="0"/>
                <w:szCs w:val="21"/>
              </w:rPr>
              <w:t>加油加气站用地</w:t>
            </w:r>
          </w:p>
        </w:tc>
        <w:tc>
          <w:tcPr>
            <w:tcW w:w="1326" w:type="pct"/>
            <w:vAlign w:val="center"/>
          </w:tcPr>
          <w:p w:rsidR="00062BBE" w:rsidRPr="004D04CA" w:rsidRDefault="00062BBE" w:rsidP="00380FCB">
            <w:pPr>
              <w:widowControl/>
              <w:jc w:val="center"/>
              <w:rPr>
                <w:rFonts w:cs="宋体"/>
                <w:iCs/>
                <w:kern w:val="0"/>
                <w:szCs w:val="21"/>
              </w:rPr>
            </w:pPr>
            <w:r w:rsidRPr="004D04CA">
              <w:rPr>
                <w:rFonts w:cs="宋体"/>
                <w:iCs/>
                <w:kern w:val="0"/>
                <w:szCs w:val="21"/>
              </w:rPr>
              <w:t xml:space="preserve">1.72 </w:t>
            </w:r>
          </w:p>
        </w:tc>
        <w:tc>
          <w:tcPr>
            <w:tcW w:w="943" w:type="pct"/>
            <w:noWrap/>
            <w:vAlign w:val="center"/>
          </w:tcPr>
          <w:p w:rsidR="00062BBE" w:rsidRPr="004D04CA" w:rsidRDefault="00062BBE" w:rsidP="00380FCB">
            <w:pPr>
              <w:widowControl/>
              <w:jc w:val="center"/>
              <w:rPr>
                <w:rFonts w:cs="宋体"/>
                <w:iCs/>
                <w:kern w:val="0"/>
                <w:szCs w:val="21"/>
              </w:rPr>
            </w:pPr>
            <w:r w:rsidRPr="004D04CA">
              <w:rPr>
                <w:rFonts w:cs="宋体"/>
                <w:iCs/>
                <w:kern w:val="0"/>
                <w:szCs w:val="21"/>
              </w:rPr>
              <w:t>0.18</w:t>
            </w:r>
          </w:p>
        </w:tc>
      </w:tr>
      <w:tr w:rsidR="00062BBE" w:rsidRPr="004D04CA" w:rsidTr="00380FCB">
        <w:trPr>
          <w:trHeight w:val="280"/>
        </w:trPr>
        <w:tc>
          <w:tcPr>
            <w:tcW w:w="322" w:type="pct"/>
            <w:vMerge/>
            <w:vAlign w:val="center"/>
          </w:tcPr>
          <w:p w:rsidR="00062BBE" w:rsidRPr="004D04CA" w:rsidRDefault="00062BBE" w:rsidP="00380FCB">
            <w:pPr>
              <w:widowControl/>
              <w:jc w:val="left"/>
              <w:rPr>
                <w:rFonts w:cs="宋体"/>
                <w:b/>
                <w:bCs/>
                <w:kern w:val="0"/>
                <w:szCs w:val="21"/>
              </w:rPr>
            </w:pPr>
          </w:p>
        </w:tc>
        <w:tc>
          <w:tcPr>
            <w:tcW w:w="573" w:type="pct"/>
            <w:vAlign w:val="center"/>
          </w:tcPr>
          <w:p w:rsidR="00062BBE" w:rsidRPr="004D04CA" w:rsidRDefault="00062BBE" w:rsidP="00380FCB">
            <w:pPr>
              <w:widowControl/>
              <w:jc w:val="center"/>
              <w:rPr>
                <w:rFonts w:cs="宋体"/>
                <w:kern w:val="0"/>
                <w:szCs w:val="21"/>
              </w:rPr>
            </w:pPr>
            <w:r w:rsidRPr="004D04CA">
              <w:rPr>
                <w:rFonts w:cs="宋体"/>
                <w:kern w:val="0"/>
                <w:szCs w:val="21"/>
              </w:rPr>
              <w:t>B9</w:t>
            </w:r>
          </w:p>
        </w:tc>
        <w:tc>
          <w:tcPr>
            <w:tcW w:w="1836" w:type="pct"/>
            <w:gridSpan w:val="2"/>
            <w:vAlign w:val="center"/>
          </w:tcPr>
          <w:p w:rsidR="00062BBE" w:rsidRPr="004D04CA" w:rsidRDefault="00062BBE" w:rsidP="00380FCB">
            <w:pPr>
              <w:widowControl/>
              <w:jc w:val="center"/>
              <w:rPr>
                <w:rFonts w:cs="宋体"/>
                <w:kern w:val="0"/>
                <w:szCs w:val="21"/>
              </w:rPr>
            </w:pPr>
            <w:r w:rsidRPr="004D04CA">
              <w:rPr>
                <w:rFonts w:cs="宋体" w:hint="eastAsia"/>
                <w:kern w:val="0"/>
                <w:szCs w:val="21"/>
              </w:rPr>
              <w:t>其他服务设施用地</w:t>
            </w:r>
          </w:p>
        </w:tc>
        <w:tc>
          <w:tcPr>
            <w:tcW w:w="1326" w:type="pct"/>
          </w:tcPr>
          <w:p w:rsidR="00062BBE" w:rsidRPr="004D04CA" w:rsidRDefault="00062BBE" w:rsidP="00380FCB">
            <w:pPr>
              <w:widowControl/>
              <w:jc w:val="center"/>
              <w:rPr>
                <w:rFonts w:cs="宋体"/>
                <w:kern w:val="0"/>
                <w:szCs w:val="21"/>
              </w:rPr>
            </w:pPr>
            <w:r w:rsidRPr="004D04CA">
              <w:rPr>
                <w:rFonts w:cs="宋体"/>
                <w:kern w:val="0"/>
                <w:szCs w:val="21"/>
              </w:rPr>
              <w:t>5.69</w:t>
            </w:r>
          </w:p>
        </w:tc>
        <w:tc>
          <w:tcPr>
            <w:tcW w:w="943" w:type="pct"/>
            <w:vAlign w:val="center"/>
          </w:tcPr>
          <w:p w:rsidR="00062BBE" w:rsidRPr="004D04CA" w:rsidRDefault="00062BBE" w:rsidP="00380FCB">
            <w:pPr>
              <w:widowControl/>
              <w:jc w:val="center"/>
              <w:rPr>
                <w:rFonts w:cs="宋体"/>
                <w:kern w:val="0"/>
                <w:szCs w:val="21"/>
              </w:rPr>
            </w:pPr>
            <w:r w:rsidRPr="004D04CA">
              <w:rPr>
                <w:rFonts w:cs="宋体"/>
                <w:kern w:val="0"/>
                <w:szCs w:val="21"/>
              </w:rPr>
              <w:t>0.58</w:t>
            </w:r>
          </w:p>
        </w:tc>
      </w:tr>
      <w:tr w:rsidR="00062BBE" w:rsidRPr="004D04CA" w:rsidTr="00380FCB">
        <w:trPr>
          <w:trHeight w:val="280"/>
        </w:trPr>
        <w:tc>
          <w:tcPr>
            <w:tcW w:w="322" w:type="pct"/>
            <w:vMerge w:val="restart"/>
            <w:vAlign w:val="center"/>
          </w:tcPr>
          <w:p w:rsidR="00062BBE" w:rsidRPr="004D04CA" w:rsidRDefault="00062BBE" w:rsidP="00380FCB">
            <w:pPr>
              <w:widowControl/>
              <w:jc w:val="center"/>
              <w:rPr>
                <w:rFonts w:cs="宋体"/>
                <w:b/>
                <w:bCs/>
                <w:kern w:val="0"/>
                <w:szCs w:val="21"/>
              </w:rPr>
            </w:pPr>
            <w:r w:rsidRPr="004D04CA">
              <w:rPr>
                <w:rFonts w:cs="宋体"/>
                <w:b/>
                <w:bCs/>
                <w:kern w:val="0"/>
                <w:szCs w:val="21"/>
              </w:rPr>
              <w:t xml:space="preserve"> S </w:t>
            </w:r>
          </w:p>
        </w:tc>
        <w:tc>
          <w:tcPr>
            <w:tcW w:w="2409" w:type="pct"/>
            <w:gridSpan w:val="3"/>
            <w:vAlign w:val="center"/>
          </w:tcPr>
          <w:p w:rsidR="00062BBE" w:rsidRPr="004D04CA" w:rsidRDefault="00062BBE" w:rsidP="00380FCB">
            <w:pPr>
              <w:widowControl/>
              <w:jc w:val="center"/>
              <w:rPr>
                <w:rFonts w:cs="宋体"/>
                <w:b/>
                <w:bCs/>
                <w:kern w:val="0"/>
                <w:szCs w:val="21"/>
              </w:rPr>
            </w:pPr>
            <w:r w:rsidRPr="004D04CA">
              <w:rPr>
                <w:rFonts w:cs="宋体" w:hint="eastAsia"/>
                <w:b/>
                <w:bCs/>
                <w:kern w:val="0"/>
                <w:szCs w:val="21"/>
              </w:rPr>
              <w:t>道路与交通设施用地</w:t>
            </w:r>
          </w:p>
        </w:tc>
        <w:tc>
          <w:tcPr>
            <w:tcW w:w="1326" w:type="pct"/>
            <w:vAlign w:val="center"/>
          </w:tcPr>
          <w:p w:rsidR="00062BBE" w:rsidRPr="004D04CA" w:rsidRDefault="00062BBE" w:rsidP="00380FCB">
            <w:pPr>
              <w:widowControl/>
              <w:jc w:val="center"/>
              <w:rPr>
                <w:rFonts w:cs="宋体"/>
                <w:b/>
                <w:bCs/>
                <w:kern w:val="0"/>
                <w:szCs w:val="21"/>
              </w:rPr>
            </w:pPr>
            <w:r w:rsidRPr="004D04CA">
              <w:rPr>
                <w:rFonts w:cs="宋体"/>
                <w:b/>
                <w:bCs/>
                <w:kern w:val="0"/>
                <w:szCs w:val="21"/>
              </w:rPr>
              <w:t xml:space="preserve">177.37 </w:t>
            </w:r>
          </w:p>
        </w:tc>
        <w:tc>
          <w:tcPr>
            <w:tcW w:w="943" w:type="pct"/>
            <w:noWrap/>
            <w:vAlign w:val="center"/>
          </w:tcPr>
          <w:p w:rsidR="00062BBE" w:rsidRPr="004D04CA" w:rsidRDefault="00062BBE" w:rsidP="00380FCB">
            <w:pPr>
              <w:widowControl/>
              <w:jc w:val="center"/>
              <w:rPr>
                <w:rFonts w:cs="宋体"/>
                <w:b/>
                <w:bCs/>
                <w:kern w:val="0"/>
                <w:szCs w:val="21"/>
              </w:rPr>
            </w:pPr>
            <w:r w:rsidRPr="004D04CA">
              <w:rPr>
                <w:rFonts w:cs="宋体"/>
                <w:b/>
                <w:bCs/>
                <w:kern w:val="0"/>
                <w:szCs w:val="21"/>
              </w:rPr>
              <w:t>18.10</w:t>
            </w:r>
          </w:p>
        </w:tc>
      </w:tr>
      <w:tr w:rsidR="00062BBE" w:rsidRPr="004D04CA" w:rsidTr="00380FCB">
        <w:trPr>
          <w:trHeight w:val="280"/>
        </w:trPr>
        <w:tc>
          <w:tcPr>
            <w:tcW w:w="322" w:type="pct"/>
            <w:vMerge/>
            <w:vAlign w:val="center"/>
          </w:tcPr>
          <w:p w:rsidR="00062BBE" w:rsidRPr="004D04CA" w:rsidRDefault="00062BBE" w:rsidP="00380FCB">
            <w:pPr>
              <w:widowControl/>
              <w:jc w:val="left"/>
              <w:rPr>
                <w:rFonts w:cs="宋体"/>
                <w:b/>
                <w:bCs/>
                <w:kern w:val="0"/>
                <w:szCs w:val="21"/>
              </w:rPr>
            </w:pPr>
          </w:p>
        </w:tc>
        <w:tc>
          <w:tcPr>
            <w:tcW w:w="573" w:type="pct"/>
            <w:vAlign w:val="center"/>
          </w:tcPr>
          <w:p w:rsidR="00062BBE" w:rsidRPr="004D04CA" w:rsidRDefault="00062BBE" w:rsidP="00380FCB">
            <w:pPr>
              <w:widowControl/>
              <w:jc w:val="center"/>
              <w:rPr>
                <w:rFonts w:cs="宋体"/>
                <w:kern w:val="0"/>
                <w:szCs w:val="21"/>
              </w:rPr>
            </w:pPr>
            <w:r w:rsidRPr="004D04CA">
              <w:rPr>
                <w:rFonts w:cs="宋体"/>
                <w:kern w:val="0"/>
                <w:szCs w:val="21"/>
              </w:rPr>
              <w:t>S1</w:t>
            </w:r>
          </w:p>
        </w:tc>
        <w:tc>
          <w:tcPr>
            <w:tcW w:w="1836" w:type="pct"/>
            <w:gridSpan w:val="2"/>
            <w:vAlign w:val="center"/>
          </w:tcPr>
          <w:p w:rsidR="00062BBE" w:rsidRPr="004D04CA" w:rsidRDefault="00062BBE" w:rsidP="00380FCB">
            <w:pPr>
              <w:widowControl/>
              <w:jc w:val="center"/>
              <w:rPr>
                <w:rFonts w:cs="宋体"/>
                <w:kern w:val="0"/>
                <w:szCs w:val="21"/>
              </w:rPr>
            </w:pPr>
            <w:r w:rsidRPr="004D04CA">
              <w:rPr>
                <w:rFonts w:cs="宋体" w:hint="eastAsia"/>
                <w:kern w:val="0"/>
                <w:szCs w:val="21"/>
              </w:rPr>
              <w:t>城市道路用地</w:t>
            </w:r>
          </w:p>
        </w:tc>
        <w:tc>
          <w:tcPr>
            <w:tcW w:w="1326" w:type="pct"/>
            <w:noWrap/>
            <w:vAlign w:val="center"/>
          </w:tcPr>
          <w:p w:rsidR="00062BBE" w:rsidRPr="004D04CA" w:rsidRDefault="00062BBE" w:rsidP="00380FCB">
            <w:pPr>
              <w:widowControl/>
              <w:jc w:val="center"/>
              <w:rPr>
                <w:rFonts w:cs="宋体"/>
                <w:kern w:val="0"/>
                <w:szCs w:val="21"/>
              </w:rPr>
            </w:pPr>
            <w:r w:rsidRPr="004D04CA">
              <w:rPr>
                <w:rFonts w:cs="宋体"/>
                <w:kern w:val="0"/>
                <w:szCs w:val="21"/>
              </w:rPr>
              <w:t xml:space="preserve">168.36 </w:t>
            </w:r>
          </w:p>
        </w:tc>
        <w:tc>
          <w:tcPr>
            <w:tcW w:w="943" w:type="pct"/>
            <w:vAlign w:val="center"/>
          </w:tcPr>
          <w:p w:rsidR="00062BBE" w:rsidRPr="004D04CA" w:rsidRDefault="00062BBE" w:rsidP="00380FCB">
            <w:pPr>
              <w:widowControl/>
              <w:jc w:val="center"/>
              <w:rPr>
                <w:rFonts w:cs="宋体"/>
                <w:kern w:val="0"/>
                <w:szCs w:val="21"/>
              </w:rPr>
            </w:pPr>
            <w:r w:rsidRPr="004D04CA">
              <w:rPr>
                <w:rFonts w:cs="宋体"/>
                <w:kern w:val="0"/>
                <w:szCs w:val="21"/>
              </w:rPr>
              <w:t>17.18</w:t>
            </w:r>
          </w:p>
        </w:tc>
      </w:tr>
      <w:tr w:rsidR="00062BBE" w:rsidRPr="004D04CA" w:rsidTr="00380FCB">
        <w:trPr>
          <w:trHeight w:val="280"/>
        </w:trPr>
        <w:tc>
          <w:tcPr>
            <w:tcW w:w="322" w:type="pct"/>
            <w:vMerge/>
            <w:vAlign w:val="center"/>
          </w:tcPr>
          <w:p w:rsidR="00062BBE" w:rsidRPr="004D04CA" w:rsidRDefault="00062BBE" w:rsidP="00380FCB">
            <w:pPr>
              <w:widowControl/>
              <w:jc w:val="left"/>
              <w:rPr>
                <w:rFonts w:cs="宋体"/>
                <w:b/>
                <w:bCs/>
                <w:kern w:val="0"/>
                <w:szCs w:val="21"/>
              </w:rPr>
            </w:pPr>
          </w:p>
        </w:tc>
        <w:tc>
          <w:tcPr>
            <w:tcW w:w="573" w:type="pct"/>
            <w:vAlign w:val="center"/>
          </w:tcPr>
          <w:p w:rsidR="00062BBE" w:rsidRPr="004D04CA" w:rsidRDefault="00062BBE" w:rsidP="00380FCB">
            <w:pPr>
              <w:widowControl/>
              <w:jc w:val="center"/>
              <w:rPr>
                <w:rFonts w:cs="宋体"/>
                <w:kern w:val="0"/>
                <w:szCs w:val="21"/>
              </w:rPr>
            </w:pPr>
            <w:r w:rsidRPr="004D04CA">
              <w:rPr>
                <w:rFonts w:cs="宋体"/>
                <w:kern w:val="0"/>
                <w:szCs w:val="21"/>
              </w:rPr>
              <w:t>S3</w:t>
            </w:r>
          </w:p>
        </w:tc>
        <w:tc>
          <w:tcPr>
            <w:tcW w:w="1836" w:type="pct"/>
            <w:gridSpan w:val="2"/>
            <w:vAlign w:val="center"/>
          </w:tcPr>
          <w:p w:rsidR="00062BBE" w:rsidRPr="004D04CA" w:rsidRDefault="00062BBE" w:rsidP="00380FCB">
            <w:pPr>
              <w:widowControl/>
              <w:jc w:val="center"/>
              <w:rPr>
                <w:rFonts w:cs="宋体"/>
                <w:kern w:val="0"/>
                <w:szCs w:val="21"/>
              </w:rPr>
            </w:pPr>
            <w:r w:rsidRPr="004D04CA">
              <w:rPr>
                <w:rFonts w:cs="宋体" w:hint="eastAsia"/>
                <w:kern w:val="0"/>
                <w:szCs w:val="21"/>
              </w:rPr>
              <w:t>交通枢纽用地</w:t>
            </w:r>
          </w:p>
        </w:tc>
        <w:tc>
          <w:tcPr>
            <w:tcW w:w="1326" w:type="pct"/>
          </w:tcPr>
          <w:p w:rsidR="00062BBE" w:rsidRPr="004D04CA" w:rsidRDefault="00062BBE" w:rsidP="00380FCB">
            <w:pPr>
              <w:widowControl/>
              <w:jc w:val="center"/>
              <w:rPr>
                <w:rFonts w:cs="宋体"/>
                <w:kern w:val="0"/>
                <w:szCs w:val="21"/>
              </w:rPr>
            </w:pPr>
            <w:r w:rsidRPr="004D04CA">
              <w:rPr>
                <w:rFonts w:cs="宋体"/>
                <w:kern w:val="0"/>
                <w:szCs w:val="21"/>
              </w:rPr>
              <w:t xml:space="preserve">1.47 </w:t>
            </w:r>
          </w:p>
        </w:tc>
        <w:tc>
          <w:tcPr>
            <w:tcW w:w="943" w:type="pct"/>
            <w:vAlign w:val="center"/>
          </w:tcPr>
          <w:p w:rsidR="00062BBE" w:rsidRPr="004D04CA" w:rsidRDefault="00062BBE" w:rsidP="00380FCB">
            <w:pPr>
              <w:widowControl/>
              <w:jc w:val="center"/>
              <w:rPr>
                <w:rFonts w:cs="宋体"/>
                <w:kern w:val="0"/>
                <w:szCs w:val="21"/>
              </w:rPr>
            </w:pPr>
            <w:r w:rsidRPr="004D04CA">
              <w:rPr>
                <w:rFonts w:cs="宋体"/>
                <w:kern w:val="0"/>
                <w:szCs w:val="21"/>
              </w:rPr>
              <w:t>0.15</w:t>
            </w:r>
          </w:p>
        </w:tc>
      </w:tr>
      <w:tr w:rsidR="00062BBE" w:rsidRPr="004D04CA" w:rsidTr="00380FCB">
        <w:trPr>
          <w:trHeight w:val="280"/>
        </w:trPr>
        <w:tc>
          <w:tcPr>
            <w:tcW w:w="322" w:type="pct"/>
            <w:vMerge/>
            <w:vAlign w:val="center"/>
          </w:tcPr>
          <w:p w:rsidR="00062BBE" w:rsidRPr="004D04CA" w:rsidRDefault="00062BBE" w:rsidP="00380FCB">
            <w:pPr>
              <w:widowControl/>
              <w:jc w:val="left"/>
              <w:rPr>
                <w:rFonts w:cs="宋体"/>
                <w:b/>
                <w:bCs/>
                <w:kern w:val="0"/>
                <w:szCs w:val="21"/>
              </w:rPr>
            </w:pPr>
          </w:p>
        </w:tc>
        <w:tc>
          <w:tcPr>
            <w:tcW w:w="573" w:type="pct"/>
            <w:vMerge w:val="restart"/>
            <w:vAlign w:val="center"/>
          </w:tcPr>
          <w:p w:rsidR="00062BBE" w:rsidRPr="004D04CA" w:rsidRDefault="00062BBE" w:rsidP="00380FCB">
            <w:pPr>
              <w:widowControl/>
              <w:jc w:val="center"/>
              <w:rPr>
                <w:rFonts w:cs="宋体"/>
                <w:kern w:val="0"/>
                <w:szCs w:val="21"/>
              </w:rPr>
            </w:pPr>
            <w:r w:rsidRPr="004D04CA">
              <w:rPr>
                <w:rFonts w:cs="宋体"/>
                <w:kern w:val="0"/>
                <w:szCs w:val="21"/>
              </w:rPr>
              <w:t>S4</w:t>
            </w:r>
          </w:p>
        </w:tc>
        <w:tc>
          <w:tcPr>
            <w:tcW w:w="1836" w:type="pct"/>
            <w:gridSpan w:val="2"/>
            <w:noWrap/>
            <w:vAlign w:val="center"/>
          </w:tcPr>
          <w:p w:rsidR="00062BBE" w:rsidRPr="004D04CA" w:rsidRDefault="00062BBE" w:rsidP="00380FCB">
            <w:pPr>
              <w:widowControl/>
              <w:jc w:val="center"/>
              <w:rPr>
                <w:rFonts w:cs="宋体"/>
                <w:kern w:val="0"/>
                <w:szCs w:val="21"/>
              </w:rPr>
            </w:pPr>
            <w:r w:rsidRPr="004D04CA">
              <w:rPr>
                <w:rFonts w:cs="宋体" w:hint="eastAsia"/>
                <w:kern w:val="0"/>
                <w:szCs w:val="21"/>
              </w:rPr>
              <w:t>交通场站用地</w:t>
            </w:r>
          </w:p>
        </w:tc>
        <w:tc>
          <w:tcPr>
            <w:tcW w:w="1326" w:type="pct"/>
            <w:vAlign w:val="center"/>
          </w:tcPr>
          <w:p w:rsidR="00062BBE" w:rsidRPr="004D04CA" w:rsidRDefault="00062BBE" w:rsidP="00380FCB">
            <w:pPr>
              <w:widowControl/>
              <w:jc w:val="center"/>
              <w:rPr>
                <w:rFonts w:cs="宋体"/>
                <w:kern w:val="0"/>
                <w:szCs w:val="21"/>
              </w:rPr>
            </w:pPr>
            <w:r w:rsidRPr="004D04CA">
              <w:rPr>
                <w:rFonts w:cs="宋体"/>
                <w:kern w:val="0"/>
                <w:szCs w:val="21"/>
              </w:rPr>
              <w:t>7.54</w:t>
            </w:r>
          </w:p>
        </w:tc>
        <w:tc>
          <w:tcPr>
            <w:tcW w:w="943" w:type="pct"/>
            <w:vAlign w:val="center"/>
          </w:tcPr>
          <w:p w:rsidR="00062BBE" w:rsidRPr="004D04CA" w:rsidRDefault="00062BBE" w:rsidP="00380FCB">
            <w:pPr>
              <w:widowControl/>
              <w:jc w:val="center"/>
              <w:rPr>
                <w:rFonts w:cs="宋体"/>
                <w:kern w:val="0"/>
                <w:szCs w:val="21"/>
              </w:rPr>
            </w:pPr>
            <w:r w:rsidRPr="004D04CA">
              <w:rPr>
                <w:rFonts w:cs="宋体"/>
                <w:kern w:val="0"/>
                <w:szCs w:val="21"/>
              </w:rPr>
              <w:t>0.77</w:t>
            </w:r>
          </w:p>
        </w:tc>
      </w:tr>
      <w:tr w:rsidR="00062BBE" w:rsidRPr="004D04CA" w:rsidTr="00380FCB">
        <w:trPr>
          <w:trHeight w:val="280"/>
        </w:trPr>
        <w:tc>
          <w:tcPr>
            <w:tcW w:w="322" w:type="pct"/>
            <w:vMerge/>
            <w:vAlign w:val="center"/>
          </w:tcPr>
          <w:p w:rsidR="00062BBE" w:rsidRPr="004D04CA" w:rsidRDefault="00062BBE" w:rsidP="00380FCB">
            <w:pPr>
              <w:widowControl/>
              <w:jc w:val="left"/>
              <w:rPr>
                <w:rFonts w:cs="宋体"/>
                <w:b/>
                <w:bCs/>
                <w:kern w:val="0"/>
                <w:szCs w:val="21"/>
              </w:rPr>
            </w:pPr>
          </w:p>
        </w:tc>
        <w:tc>
          <w:tcPr>
            <w:tcW w:w="573" w:type="pct"/>
            <w:vMerge/>
            <w:vAlign w:val="center"/>
          </w:tcPr>
          <w:p w:rsidR="00062BBE" w:rsidRPr="004D04CA" w:rsidRDefault="00062BBE" w:rsidP="00380FCB">
            <w:pPr>
              <w:widowControl/>
              <w:jc w:val="left"/>
              <w:rPr>
                <w:rFonts w:cs="宋体"/>
                <w:kern w:val="0"/>
                <w:szCs w:val="21"/>
              </w:rPr>
            </w:pPr>
          </w:p>
        </w:tc>
        <w:tc>
          <w:tcPr>
            <w:tcW w:w="510" w:type="pct"/>
            <w:vAlign w:val="center"/>
          </w:tcPr>
          <w:p w:rsidR="00062BBE" w:rsidRPr="004D04CA" w:rsidRDefault="00062BBE" w:rsidP="00380FCB">
            <w:pPr>
              <w:widowControl/>
              <w:jc w:val="center"/>
              <w:rPr>
                <w:rFonts w:cs="宋体"/>
                <w:iCs/>
                <w:kern w:val="0"/>
                <w:szCs w:val="21"/>
              </w:rPr>
            </w:pPr>
            <w:r w:rsidRPr="004D04CA">
              <w:rPr>
                <w:rFonts w:cs="宋体"/>
                <w:iCs/>
                <w:kern w:val="0"/>
                <w:szCs w:val="21"/>
              </w:rPr>
              <w:t>S41</w:t>
            </w:r>
          </w:p>
        </w:tc>
        <w:tc>
          <w:tcPr>
            <w:tcW w:w="1326" w:type="pct"/>
            <w:noWrap/>
            <w:vAlign w:val="center"/>
          </w:tcPr>
          <w:p w:rsidR="00062BBE" w:rsidRPr="004D04CA" w:rsidRDefault="00062BBE" w:rsidP="00380FCB">
            <w:pPr>
              <w:widowControl/>
              <w:jc w:val="center"/>
              <w:rPr>
                <w:rFonts w:cs="宋体"/>
                <w:iCs/>
                <w:kern w:val="0"/>
                <w:szCs w:val="21"/>
              </w:rPr>
            </w:pPr>
            <w:r w:rsidRPr="004D04CA">
              <w:rPr>
                <w:rFonts w:cs="宋体" w:hint="eastAsia"/>
                <w:iCs/>
                <w:kern w:val="0"/>
                <w:szCs w:val="21"/>
              </w:rPr>
              <w:t>公共交通场站用地</w:t>
            </w:r>
          </w:p>
        </w:tc>
        <w:tc>
          <w:tcPr>
            <w:tcW w:w="1326" w:type="pct"/>
            <w:vAlign w:val="center"/>
          </w:tcPr>
          <w:p w:rsidR="00062BBE" w:rsidRPr="004D04CA" w:rsidRDefault="00062BBE" w:rsidP="00380FCB">
            <w:pPr>
              <w:widowControl/>
              <w:jc w:val="center"/>
              <w:rPr>
                <w:rFonts w:cs="宋体"/>
                <w:iCs/>
                <w:kern w:val="0"/>
                <w:szCs w:val="21"/>
              </w:rPr>
            </w:pPr>
            <w:r w:rsidRPr="004D04CA">
              <w:rPr>
                <w:rFonts w:cs="宋体"/>
                <w:iCs/>
                <w:kern w:val="0"/>
                <w:szCs w:val="21"/>
              </w:rPr>
              <w:t xml:space="preserve">2.11 </w:t>
            </w:r>
          </w:p>
        </w:tc>
        <w:tc>
          <w:tcPr>
            <w:tcW w:w="943" w:type="pct"/>
            <w:noWrap/>
            <w:vAlign w:val="center"/>
          </w:tcPr>
          <w:p w:rsidR="00062BBE" w:rsidRPr="004D04CA" w:rsidRDefault="00062BBE" w:rsidP="00380FCB">
            <w:pPr>
              <w:widowControl/>
              <w:jc w:val="center"/>
              <w:rPr>
                <w:rFonts w:cs="宋体"/>
                <w:iCs/>
                <w:kern w:val="0"/>
                <w:szCs w:val="21"/>
              </w:rPr>
            </w:pPr>
            <w:r w:rsidRPr="004D04CA">
              <w:rPr>
                <w:rFonts w:cs="宋体"/>
                <w:iCs/>
                <w:kern w:val="0"/>
                <w:szCs w:val="21"/>
              </w:rPr>
              <w:t>0.22</w:t>
            </w:r>
          </w:p>
        </w:tc>
      </w:tr>
      <w:tr w:rsidR="00062BBE" w:rsidRPr="004D04CA" w:rsidTr="00380FCB">
        <w:trPr>
          <w:trHeight w:val="280"/>
        </w:trPr>
        <w:tc>
          <w:tcPr>
            <w:tcW w:w="322" w:type="pct"/>
            <w:vMerge/>
            <w:vAlign w:val="center"/>
          </w:tcPr>
          <w:p w:rsidR="00062BBE" w:rsidRPr="004D04CA" w:rsidRDefault="00062BBE" w:rsidP="00380FCB">
            <w:pPr>
              <w:widowControl/>
              <w:jc w:val="left"/>
              <w:rPr>
                <w:rFonts w:cs="宋体"/>
                <w:b/>
                <w:bCs/>
                <w:kern w:val="0"/>
                <w:szCs w:val="21"/>
              </w:rPr>
            </w:pPr>
          </w:p>
        </w:tc>
        <w:tc>
          <w:tcPr>
            <w:tcW w:w="573" w:type="pct"/>
            <w:vMerge/>
            <w:vAlign w:val="center"/>
          </w:tcPr>
          <w:p w:rsidR="00062BBE" w:rsidRPr="004D04CA" w:rsidRDefault="00062BBE" w:rsidP="00380FCB">
            <w:pPr>
              <w:widowControl/>
              <w:jc w:val="left"/>
              <w:rPr>
                <w:rFonts w:cs="宋体"/>
                <w:kern w:val="0"/>
                <w:szCs w:val="21"/>
              </w:rPr>
            </w:pPr>
          </w:p>
        </w:tc>
        <w:tc>
          <w:tcPr>
            <w:tcW w:w="510" w:type="pct"/>
            <w:vAlign w:val="center"/>
          </w:tcPr>
          <w:p w:rsidR="00062BBE" w:rsidRPr="004D04CA" w:rsidRDefault="00062BBE" w:rsidP="00380FCB">
            <w:pPr>
              <w:widowControl/>
              <w:jc w:val="center"/>
              <w:rPr>
                <w:rFonts w:cs="宋体"/>
                <w:iCs/>
                <w:kern w:val="0"/>
                <w:szCs w:val="21"/>
              </w:rPr>
            </w:pPr>
            <w:r w:rsidRPr="004D04CA">
              <w:rPr>
                <w:rFonts w:cs="宋体"/>
                <w:iCs/>
                <w:kern w:val="0"/>
                <w:szCs w:val="21"/>
              </w:rPr>
              <w:t>S42</w:t>
            </w:r>
          </w:p>
        </w:tc>
        <w:tc>
          <w:tcPr>
            <w:tcW w:w="1326" w:type="pct"/>
            <w:noWrap/>
            <w:vAlign w:val="center"/>
          </w:tcPr>
          <w:p w:rsidR="00062BBE" w:rsidRPr="004D04CA" w:rsidRDefault="00062BBE" w:rsidP="00380FCB">
            <w:pPr>
              <w:widowControl/>
              <w:jc w:val="center"/>
              <w:rPr>
                <w:rFonts w:cs="宋体"/>
                <w:iCs/>
                <w:kern w:val="0"/>
                <w:szCs w:val="21"/>
              </w:rPr>
            </w:pPr>
            <w:r w:rsidRPr="004D04CA">
              <w:rPr>
                <w:rFonts w:cs="宋体" w:hint="eastAsia"/>
                <w:iCs/>
                <w:kern w:val="0"/>
                <w:szCs w:val="21"/>
              </w:rPr>
              <w:t>社会停车场用地</w:t>
            </w:r>
          </w:p>
        </w:tc>
        <w:tc>
          <w:tcPr>
            <w:tcW w:w="1326" w:type="pct"/>
            <w:vAlign w:val="center"/>
          </w:tcPr>
          <w:p w:rsidR="00062BBE" w:rsidRPr="004D04CA" w:rsidRDefault="00062BBE" w:rsidP="00380FCB">
            <w:pPr>
              <w:widowControl/>
              <w:jc w:val="center"/>
              <w:rPr>
                <w:rFonts w:cs="宋体"/>
                <w:iCs/>
                <w:kern w:val="0"/>
                <w:szCs w:val="21"/>
              </w:rPr>
            </w:pPr>
            <w:r w:rsidRPr="004D04CA">
              <w:rPr>
                <w:rFonts w:cs="宋体"/>
                <w:iCs/>
                <w:kern w:val="0"/>
                <w:szCs w:val="21"/>
              </w:rPr>
              <w:t xml:space="preserve">5.43 </w:t>
            </w:r>
          </w:p>
        </w:tc>
        <w:tc>
          <w:tcPr>
            <w:tcW w:w="943" w:type="pct"/>
            <w:noWrap/>
            <w:vAlign w:val="center"/>
          </w:tcPr>
          <w:p w:rsidR="00062BBE" w:rsidRPr="004D04CA" w:rsidRDefault="00062BBE" w:rsidP="00380FCB">
            <w:pPr>
              <w:widowControl/>
              <w:jc w:val="center"/>
              <w:rPr>
                <w:rFonts w:cs="宋体"/>
                <w:iCs/>
                <w:kern w:val="0"/>
                <w:szCs w:val="21"/>
              </w:rPr>
            </w:pPr>
            <w:r w:rsidRPr="004D04CA">
              <w:rPr>
                <w:rFonts w:cs="宋体"/>
                <w:iCs/>
                <w:kern w:val="0"/>
                <w:szCs w:val="21"/>
              </w:rPr>
              <w:t>0.55</w:t>
            </w:r>
          </w:p>
        </w:tc>
      </w:tr>
      <w:tr w:rsidR="00062BBE" w:rsidRPr="004D04CA" w:rsidTr="00380FCB">
        <w:trPr>
          <w:trHeight w:val="280"/>
        </w:trPr>
        <w:tc>
          <w:tcPr>
            <w:tcW w:w="322" w:type="pct"/>
            <w:vMerge w:val="restart"/>
            <w:vAlign w:val="center"/>
          </w:tcPr>
          <w:p w:rsidR="00062BBE" w:rsidRPr="004D04CA" w:rsidRDefault="00062BBE" w:rsidP="00380FCB">
            <w:pPr>
              <w:widowControl/>
              <w:jc w:val="center"/>
              <w:rPr>
                <w:rFonts w:cs="宋体"/>
                <w:b/>
                <w:bCs/>
                <w:kern w:val="0"/>
                <w:szCs w:val="21"/>
              </w:rPr>
            </w:pPr>
            <w:r w:rsidRPr="004D04CA">
              <w:rPr>
                <w:rFonts w:cs="宋体"/>
                <w:b/>
                <w:bCs/>
                <w:kern w:val="0"/>
                <w:szCs w:val="21"/>
              </w:rPr>
              <w:t>U</w:t>
            </w:r>
          </w:p>
        </w:tc>
        <w:tc>
          <w:tcPr>
            <w:tcW w:w="2409" w:type="pct"/>
            <w:gridSpan w:val="3"/>
            <w:vAlign w:val="center"/>
          </w:tcPr>
          <w:p w:rsidR="00062BBE" w:rsidRPr="004D04CA" w:rsidRDefault="00062BBE" w:rsidP="00380FCB">
            <w:pPr>
              <w:widowControl/>
              <w:jc w:val="center"/>
              <w:rPr>
                <w:rFonts w:cs="宋体"/>
                <w:b/>
                <w:bCs/>
                <w:kern w:val="0"/>
                <w:szCs w:val="21"/>
              </w:rPr>
            </w:pPr>
            <w:r w:rsidRPr="004D04CA">
              <w:rPr>
                <w:rFonts w:cs="宋体" w:hint="eastAsia"/>
                <w:b/>
                <w:bCs/>
                <w:kern w:val="0"/>
                <w:szCs w:val="21"/>
              </w:rPr>
              <w:t>公用设施用地</w:t>
            </w:r>
          </w:p>
        </w:tc>
        <w:tc>
          <w:tcPr>
            <w:tcW w:w="1326" w:type="pct"/>
            <w:vAlign w:val="center"/>
          </w:tcPr>
          <w:p w:rsidR="00062BBE" w:rsidRPr="004D04CA" w:rsidRDefault="00062BBE" w:rsidP="00380FCB">
            <w:pPr>
              <w:widowControl/>
              <w:jc w:val="center"/>
              <w:rPr>
                <w:rFonts w:cs="宋体"/>
                <w:b/>
                <w:bCs/>
                <w:kern w:val="0"/>
                <w:szCs w:val="21"/>
              </w:rPr>
            </w:pPr>
            <w:r w:rsidRPr="004D04CA">
              <w:rPr>
                <w:rFonts w:cs="宋体"/>
                <w:b/>
                <w:bCs/>
                <w:kern w:val="0"/>
                <w:szCs w:val="21"/>
              </w:rPr>
              <w:t xml:space="preserve">5.98 </w:t>
            </w:r>
          </w:p>
        </w:tc>
        <w:tc>
          <w:tcPr>
            <w:tcW w:w="943" w:type="pct"/>
            <w:noWrap/>
            <w:vAlign w:val="center"/>
          </w:tcPr>
          <w:p w:rsidR="00062BBE" w:rsidRPr="004D04CA" w:rsidRDefault="00062BBE" w:rsidP="00380FCB">
            <w:pPr>
              <w:widowControl/>
              <w:jc w:val="center"/>
              <w:rPr>
                <w:rFonts w:cs="宋体"/>
                <w:b/>
                <w:bCs/>
                <w:kern w:val="0"/>
                <w:szCs w:val="21"/>
              </w:rPr>
            </w:pPr>
            <w:r w:rsidRPr="004D04CA">
              <w:rPr>
                <w:rFonts w:cs="宋体"/>
                <w:b/>
                <w:bCs/>
                <w:kern w:val="0"/>
                <w:szCs w:val="21"/>
              </w:rPr>
              <w:t>0.61</w:t>
            </w:r>
          </w:p>
        </w:tc>
      </w:tr>
      <w:tr w:rsidR="00062BBE" w:rsidRPr="004D04CA" w:rsidTr="00380FCB">
        <w:trPr>
          <w:trHeight w:val="280"/>
        </w:trPr>
        <w:tc>
          <w:tcPr>
            <w:tcW w:w="322" w:type="pct"/>
            <w:vMerge/>
            <w:vAlign w:val="center"/>
          </w:tcPr>
          <w:p w:rsidR="00062BBE" w:rsidRPr="004D04CA" w:rsidRDefault="00062BBE" w:rsidP="00380FCB">
            <w:pPr>
              <w:widowControl/>
              <w:jc w:val="left"/>
              <w:rPr>
                <w:rFonts w:cs="宋体"/>
                <w:b/>
                <w:bCs/>
                <w:kern w:val="0"/>
                <w:szCs w:val="21"/>
              </w:rPr>
            </w:pPr>
          </w:p>
        </w:tc>
        <w:tc>
          <w:tcPr>
            <w:tcW w:w="573" w:type="pct"/>
            <w:vMerge w:val="restart"/>
            <w:vAlign w:val="center"/>
          </w:tcPr>
          <w:p w:rsidR="00062BBE" w:rsidRPr="004D04CA" w:rsidRDefault="00062BBE" w:rsidP="00380FCB">
            <w:pPr>
              <w:widowControl/>
              <w:jc w:val="center"/>
              <w:rPr>
                <w:rFonts w:cs="宋体"/>
                <w:kern w:val="0"/>
                <w:szCs w:val="21"/>
              </w:rPr>
            </w:pPr>
            <w:r w:rsidRPr="004D04CA">
              <w:rPr>
                <w:rFonts w:cs="宋体"/>
                <w:kern w:val="0"/>
                <w:szCs w:val="21"/>
              </w:rPr>
              <w:t>U1</w:t>
            </w:r>
          </w:p>
        </w:tc>
        <w:tc>
          <w:tcPr>
            <w:tcW w:w="1836" w:type="pct"/>
            <w:gridSpan w:val="2"/>
            <w:vAlign w:val="center"/>
          </w:tcPr>
          <w:p w:rsidR="00062BBE" w:rsidRPr="004D04CA" w:rsidRDefault="00062BBE" w:rsidP="00380FCB">
            <w:pPr>
              <w:widowControl/>
              <w:jc w:val="center"/>
              <w:rPr>
                <w:rFonts w:cs="宋体"/>
                <w:kern w:val="0"/>
                <w:szCs w:val="21"/>
              </w:rPr>
            </w:pPr>
            <w:r w:rsidRPr="004D04CA">
              <w:rPr>
                <w:rFonts w:cs="宋体" w:hint="eastAsia"/>
                <w:kern w:val="0"/>
                <w:szCs w:val="21"/>
              </w:rPr>
              <w:t>供应设施用地</w:t>
            </w:r>
          </w:p>
        </w:tc>
        <w:tc>
          <w:tcPr>
            <w:tcW w:w="1326" w:type="pct"/>
            <w:vAlign w:val="center"/>
          </w:tcPr>
          <w:p w:rsidR="00062BBE" w:rsidRPr="004D04CA" w:rsidRDefault="00062BBE" w:rsidP="00380FCB">
            <w:pPr>
              <w:widowControl/>
              <w:jc w:val="center"/>
              <w:rPr>
                <w:rFonts w:cs="宋体"/>
                <w:kern w:val="0"/>
                <w:szCs w:val="21"/>
              </w:rPr>
            </w:pPr>
            <w:r w:rsidRPr="004D04CA">
              <w:rPr>
                <w:rFonts w:cs="宋体"/>
                <w:kern w:val="0"/>
                <w:szCs w:val="21"/>
              </w:rPr>
              <w:t xml:space="preserve">2.39 </w:t>
            </w:r>
          </w:p>
        </w:tc>
        <w:tc>
          <w:tcPr>
            <w:tcW w:w="943" w:type="pct"/>
            <w:vAlign w:val="center"/>
          </w:tcPr>
          <w:p w:rsidR="00062BBE" w:rsidRPr="004D04CA" w:rsidRDefault="00062BBE" w:rsidP="00380FCB">
            <w:pPr>
              <w:widowControl/>
              <w:jc w:val="center"/>
              <w:rPr>
                <w:rFonts w:cs="宋体"/>
                <w:kern w:val="0"/>
                <w:szCs w:val="21"/>
              </w:rPr>
            </w:pPr>
            <w:r w:rsidRPr="004D04CA">
              <w:rPr>
                <w:rFonts w:cs="宋体"/>
                <w:kern w:val="0"/>
                <w:szCs w:val="21"/>
              </w:rPr>
              <w:t>0.24</w:t>
            </w:r>
          </w:p>
        </w:tc>
      </w:tr>
      <w:tr w:rsidR="00062BBE" w:rsidRPr="004D04CA" w:rsidTr="00380FCB">
        <w:trPr>
          <w:trHeight w:val="280"/>
        </w:trPr>
        <w:tc>
          <w:tcPr>
            <w:tcW w:w="322" w:type="pct"/>
            <w:vMerge/>
            <w:vAlign w:val="center"/>
          </w:tcPr>
          <w:p w:rsidR="00062BBE" w:rsidRPr="004D04CA" w:rsidRDefault="00062BBE" w:rsidP="00380FCB">
            <w:pPr>
              <w:widowControl/>
              <w:jc w:val="left"/>
              <w:rPr>
                <w:rFonts w:cs="宋体"/>
                <w:b/>
                <w:bCs/>
                <w:kern w:val="0"/>
                <w:szCs w:val="21"/>
              </w:rPr>
            </w:pPr>
          </w:p>
        </w:tc>
        <w:tc>
          <w:tcPr>
            <w:tcW w:w="573" w:type="pct"/>
            <w:vMerge/>
            <w:vAlign w:val="center"/>
          </w:tcPr>
          <w:p w:rsidR="00062BBE" w:rsidRPr="004D04CA" w:rsidRDefault="00062BBE" w:rsidP="00380FCB">
            <w:pPr>
              <w:widowControl/>
              <w:jc w:val="left"/>
              <w:rPr>
                <w:rFonts w:cs="宋体"/>
                <w:kern w:val="0"/>
                <w:szCs w:val="21"/>
              </w:rPr>
            </w:pPr>
          </w:p>
        </w:tc>
        <w:tc>
          <w:tcPr>
            <w:tcW w:w="510" w:type="pct"/>
            <w:vAlign w:val="center"/>
          </w:tcPr>
          <w:p w:rsidR="00062BBE" w:rsidRPr="004D04CA" w:rsidRDefault="00062BBE" w:rsidP="00380FCB">
            <w:pPr>
              <w:widowControl/>
              <w:jc w:val="center"/>
              <w:rPr>
                <w:rFonts w:cs="宋体"/>
                <w:iCs/>
                <w:kern w:val="0"/>
                <w:szCs w:val="21"/>
              </w:rPr>
            </w:pPr>
            <w:r w:rsidRPr="004D04CA">
              <w:rPr>
                <w:rFonts w:cs="宋体"/>
                <w:iCs/>
                <w:kern w:val="0"/>
                <w:szCs w:val="21"/>
              </w:rPr>
              <w:t>U12</w:t>
            </w:r>
          </w:p>
        </w:tc>
        <w:tc>
          <w:tcPr>
            <w:tcW w:w="1326" w:type="pct"/>
            <w:vAlign w:val="center"/>
          </w:tcPr>
          <w:p w:rsidR="00062BBE" w:rsidRPr="004D04CA" w:rsidRDefault="00062BBE" w:rsidP="00380FCB">
            <w:pPr>
              <w:widowControl/>
              <w:jc w:val="center"/>
              <w:rPr>
                <w:rFonts w:cs="宋体"/>
                <w:iCs/>
                <w:kern w:val="0"/>
                <w:szCs w:val="21"/>
              </w:rPr>
            </w:pPr>
            <w:r w:rsidRPr="004D04CA">
              <w:rPr>
                <w:rFonts w:cs="宋体" w:hint="eastAsia"/>
                <w:iCs/>
                <w:kern w:val="0"/>
                <w:szCs w:val="21"/>
              </w:rPr>
              <w:t>供电用地</w:t>
            </w:r>
          </w:p>
        </w:tc>
        <w:tc>
          <w:tcPr>
            <w:tcW w:w="1326" w:type="pct"/>
            <w:vAlign w:val="center"/>
          </w:tcPr>
          <w:p w:rsidR="00062BBE" w:rsidRPr="004D04CA" w:rsidRDefault="00062BBE" w:rsidP="00380FCB">
            <w:pPr>
              <w:widowControl/>
              <w:jc w:val="center"/>
              <w:rPr>
                <w:rFonts w:cs="宋体"/>
                <w:iCs/>
                <w:kern w:val="0"/>
                <w:szCs w:val="21"/>
              </w:rPr>
            </w:pPr>
            <w:r w:rsidRPr="004D04CA">
              <w:rPr>
                <w:rFonts w:cs="宋体"/>
                <w:iCs/>
                <w:kern w:val="0"/>
                <w:szCs w:val="21"/>
              </w:rPr>
              <w:t xml:space="preserve">1.56 </w:t>
            </w:r>
          </w:p>
        </w:tc>
        <w:tc>
          <w:tcPr>
            <w:tcW w:w="943" w:type="pct"/>
            <w:noWrap/>
            <w:vAlign w:val="center"/>
          </w:tcPr>
          <w:p w:rsidR="00062BBE" w:rsidRPr="004D04CA" w:rsidRDefault="00062BBE" w:rsidP="00380FCB">
            <w:pPr>
              <w:widowControl/>
              <w:jc w:val="center"/>
              <w:rPr>
                <w:rFonts w:cs="宋体"/>
                <w:iCs/>
                <w:kern w:val="0"/>
                <w:szCs w:val="21"/>
              </w:rPr>
            </w:pPr>
            <w:r w:rsidRPr="004D04CA">
              <w:rPr>
                <w:rFonts w:cs="宋体"/>
                <w:iCs/>
                <w:kern w:val="0"/>
                <w:szCs w:val="21"/>
              </w:rPr>
              <w:t>0.16</w:t>
            </w:r>
          </w:p>
        </w:tc>
      </w:tr>
      <w:tr w:rsidR="00062BBE" w:rsidRPr="004D04CA" w:rsidTr="00380FCB">
        <w:trPr>
          <w:trHeight w:val="280"/>
        </w:trPr>
        <w:tc>
          <w:tcPr>
            <w:tcW w:w="322" w:type="pct"/>
            <w:vMerge/>
            <w:vAlign w:val="center"/>
          </w:tcPr>
          <w:p w:rsidR="00062BBE" w:rsidRPr="004D04CA" w:rsidRDefault="00062BBE" w:rsidP="00380FCB">
            <w:pPr>
              <w:widowControl/>
              <w:jc w:val="left"/>
              <w:rPr>
                <w:rFonts w:cs="宋体"/>
                <w:b/>
                <w:bCs/>
                <w:kern w:val="0"/>
                <w:szCs w:val="21"/>
              </w:rPr>
            </w:pPr>
          </w:p>
        </w:tc>
        <w:tc>
          <w:tcPr>
            <w:tcW w:w="573" w:type="pct"/>
            <w:vMerge/>
            <w:vAlign w:val="center"/>
          </w:tcPr>
          <w:p w:rsidR="00062BBE" w:rsidRPr="004D04CA" w:rsidRDefault="00062BBE" w:rsidP="00380FCB">
            <w:pPr>
              <w:widowControl/>
              <w:jc w:val="left"/>
              <w:rPr>
                <w:rFonts w:cs="宋体"/>
                <w:kern w:val="0"/>
                <w:szCs w:val="21"/>
              </w:rPr>
            </w:pPr>
          </w:p>
        </w:tc>
        <w:tc>
          <w:tcPr>
            <w:tcW w:w="510" w:type="pct"/>
            <w:vAlign w:val="center"/>
          </w:tcPr>
          <w:p w:rsidR="00062BBE" w:rsidRPr="004D04CA" w:rsidRDefault="00062BBE" w:rsidP="00380FCB">
            <w:pPr>
              <w:widowControl/>
              <w:jc w:val="center"/>
              <w:rPr>
                <w:rFonts w:cs="宋体"/>
                <w:iCs/>
                <w:kern w:val="0"/>
                <w:szCs w:val="21"/>
              </w:rPr>
            </w:pPr>
            <w:r w:rsidRPr="004D04CA">
              <w:rPr>
                <w:rFonts w:cs="宋体"/>
                <w:iCs/>
                <w:kern w:val="0"/>
                <w:szCs w:val="21"/>
              </w:rPr>
              <w:t>U13</w:t>
            </w:r>
          </w:p>
        </w:tc>
        <w:tc>
          <w:tcPr>
            <w:tcW w:w="1326" w:type="pct"/>
            <w:vAlign w:val="center"/>
          </w:tcPr>
          <w:p w:rsidR="00062BBE" w:rsidRPr="004D04CA" w:rsidRDefault="00062BBE" w:rsidP="00380FCB">
            <w:pPr>
              <w:widowControl/>
              <w:jc w:val="center"/>
              <w:rPr>
                <w:rFonts w:cs="宋体"/>
                <w:iCs/>
                <w:kern w:val="0"/>
                <w:szCs w:val="21"/>
              </w:rPr>
            </w:pPr>
            <w:r w:rsidRPr="004D04CA">
              <w:rPr>
                <w:rFonts w:cs="宋体" w:hint="eastAsia"/>
                <w:iCs/>
                <w:kern w:val="0"/>
                <w:szCs w:val="21"/>
              </w:rPr>
              <w:t>供燃气用地</w:t>
            </w:r>
          </w:p>
        </w:tc>
        <w:tc>
          <w:tcPr>
            <w:tcW w:w="1326" w:type="pct"/>
            <w:vAlign w:val="center"/>
          </w:tcPr>
          <w:p w:rsidR="00062BBE" w:rsidRPr="004D04CA" w:rsidRDefault="00062BBE" w:rsidP="00380FCB">
            <w:pPr>
              <w:widowControl/>
              <w:jc w:val="center"/>
              <w:rPr>
                <w:rFonts w:cs="宋体"/>
                <w:iCs/>
                <w:kern w:val="0"/>
                <w:szCs w:val="21"/>
              </w:rPr>
            </w:pPr>
            <w:r w:rsidRPr="004D04CA">
              <w:rPr>
                <w:rFonts w:cs="宋体"/>
                <w:iCs/>
                <w:kern w:val="0"/>
                <w:szCs w:val="21"/>
              </w:rPr>
              <w:t xml:space="preserve">0.79 </w:t>
            </w:r>
          </w:p>
        </w:tc>
        <w:tc>
          <w:tcPr>
            <w:tcW w:w="943" w:type="pct"/>
            <w:noWrap/>
            <w:vAlign w:val="center"/>
          </w:tcPr>
          <w:p w:rsidR="00062BBE" w:rsidRPr="004D04CA" w:rsidRDefault="00062BBE" w:rsidP="00380FCB">
            <w:pPr>
              <w:widowControl/>
              <w:jc w:val="center"/>
              <w:rPr>
                <w:rFonts w:cs="宋体"/>
                <w:iCs/>
                <w:kern w:val="0"/>
                <w:szCs w:val="21"/>
              </w:rPr>
            </w:pPr>
            <w:r w:rsidRPr="004D04CA">
              <w:rPr>
                <w:rFonts w:cs="宋体"/>
                <w:iCs/>
                <w:kern w:val="0"/>
                <w:szCs w:val="21"/>
              </w:rPr>
              <w:t>0.08</w:t>
            </w:r>
          </w:p>
        </w:tc>
      </w:tr>
      <w:tr w:rsidR="00062BBE" w:rsidRPr="004D04CA" w:rsidTr="00380FCB">
        <w:trPr>
          <w:trHeight w:val="280"/>
        </w:trPr>
        <w:tc>
          <w:tcPr>
            <w:tcW w:w="322" w:type="pct"/>
            <w:vMerge/>
            <w:vAlign w:val="center"/>
          </w:tcPr>
          <w:p w:rsidR="00062BBE" w:rsidRPr="004D04CA" w:rsidRDefault="00062BBE" w:rsidP="00380FCB">
            <w:pPr>
              <w:widowControl/>
              <w:jc w:val="left"/>
              <w:rPr>
                <w:rFonts w:cs="宋体"/>
                <w:b/>
                <w:bCs/>
                <w:kern w:val="0"/>
                <w:szCs w:val="21"/>
              </w:rPr>
            </w:pPr>
          </w:p>
        </w:tc>
        <w:tc>
          <w:tcPr>
            <w:tcW w:w="573" w:type="pct"/>
            <w:vMerge/>
            <w:vAlign w:val="center"/>
          </w:tcPr>
          <w:p w:rsidR="00062BBE" w:rsidRPr="004D04CA" w:rsidRDefault="00062BBE" w:rsidP="00380FCB">
            <w:pPr>
              <w:widowControl/>
              <w:jc w:val="left"/>
              <w:rPr>
                <w:rFonts w:cs="宋体"/>
                <w:kern w:val="0"/>
                <w:szCs w:val="21"/>
              </w:rPr>
            </w:pPr>
          </w:p>
        </w:tc>
        <w:tc>
          <w:tcPr>
            <w:tcW w:w="510" w:type="pct"/>
            <w:vAlign w:val="center"/>
          </w:tcPr>
          <w:p w:rsidR="00062BBE" w:rsidRPr="004D04CA" w:rsidRDefault="00062BBE" w:rsidP="00380FCB">
            <w:pPr>
              <w:widowControl/>
              <w:jc w:val="center"/>
              <w:rPr>
                <w:rFonts w:cs="宋体"/>
                <w:iCs/>
                <w:kern w:val="0"/>
                <w:szCs w:val="21"/>
              </w:rPr>
            </w:pPr>
            <w:r w:rsidRPr="004D04CA">
              <w:rPr>
                <w:rFonts w:cs="宋体"/>
                <w:iCs/>
                <w:kern w:val="0"/>
                <w:szCs w:val="21"/>
              </w:rPr>
              <w:t>U15</w:t>
            </w:r>
          </w:p>
        </w:tc>
        <w:tc>
          <w:tcPr>
            <w:tcW w:w="1326" w:type="pct"/>
            <w:vAlign w:val="center"/>
          </w:tcPr>
          <w:p w:rsidR="00062BBE" w:rsidRPr="004D04CA" w:rsidRDefault="00062BBE" w:rsidP="00380FCB">
            <w:pPr>
              <w:widowControl/>
              <w:jc w:val="center"/>
              <w:rPr>
                <w:rFonts w:cs="宋体"/>
                <w:iCs/>
                <w:kern w:val="0"/>
                <w:szCs w:val="21"/>
              </w:rPr>
            </w:pPr>
            <w:r w:rsidRPr="004D04CA">
              <w:rPr>
                <w:rFonts w:cs="宋体" w:hint="eastAsia"/>
                <w:iCs/>
                <w:kern w:val="0"/>
                <w:szCs w:val="21"/>
              </w:rPr>
              <w:t>通信用地</w:t>
            </w:r>
          </w:p>
        </w:tc>
        <w:tc>
          <w:tcPr>
            <w:tcW w:w="1326" w:type="pct"/>
            <w:vAlign w:val="center"/>
          </w:tcPr>
          <w:p w:rsidR="00062BBE" w:rsidRPr="004D04CA" w:rsidRDefault="00062BBE" w:rsidP="00380FCB">
            <w:pPr>
              <w:widowControl/>
              <w:jc w:val="center"/>
              <w:rPr>
                <w:rFonts w:cs="宋体"/>
                <w:iCs/>
                <w:kern w:val="0"/>
                <w:szCs w:val="21"/>
              </w:rPr>
            </w:pPr>
            <w:r w:rsidRPr="004D04CA">
              <w:rPr>
                <w:rFonts w:cs="宋体"/>
                <w:iCs/>
                <w:kern w:val="0"/>
                <w:szCs w:val="21"/>
              </w:rPr>
              <w:t xml:space="preserve">0.04 </w:t>
            </w:r>
          </w:p>
        </w:tc>
        <w:tc>
          <w:tcPr>
            <w:tcW w:w="943" w:type="pct"/>
            <w:noWrap/>
            <w:vAlign w:val="center"/>
          </w:tcPr>
          <w:p w:rsidR="00062BBE" w:rsidRPr="004D04CA" w:rsidRDefault="00062BBE" w:rsidP="00380FCB">
            <w:pPr>
              <w:widowControl/>
              <w:jc w:val="center"/>
              <w:rPr>
                <w:rFonts w:cs="宋体"/>
                <w:iCs/>
                <w:kern w:val="0"/>
                <w:szCs w:val="21"/>
              </w:rPr>
            </w:pPr>
            <w:r w:rsidRPr="004D04CA">
              <w:rPr>
                <w:rFonts w:cs="宋体"/>
                <w:iCs/>
                <w:kern w:val="0"/>
                <w:szCs w:val="21"/>
              </w:rPr>
              <w:t>0.004</w:t>
            </w:r>
          </w:p>
        </w:tc>
      </w:tr>
      <w:tr w:rsidR="00062BBE" w:rsidRPr="004D04CA" w:rsidTr="00380FCB">
        <w:trPr>
          <w:trHeight w:val="280"/>
        </w:trPr>
        <w:tc>
          <w:tcPr>
            <w:tcW w:w="322" w:type="pct"/>
            <w:vMerge/>
            <w:vAlign w:val="center"/>
          </w:tcPr>
          <w:p w:rsidR="00062BBE" w:rsidRPr="004D04CA" w:rsidRDefault="00062BBE" w:rsidP="00380FCB">
            <w:pPr>
              <w:widowControl/>
              <w:jc w:val="left"/>
              <w:rPr>
                <w:rFonts w:cs="宋体"/>
                <w:b/>
                <w:bCs/>
                <w:kern w:val="0"/>
                <w:szCs w:val="21"/>
              </w:rPr>
            </w:pPr>
          </w:p>
        </w:tc>
        <w:tc>
          <w:tcPr>
            <w:tcW w:w="573" w:type="pct"/>
            <w:vMerge w:val="restart"/>
            <w:vAlign w:val="center"/>
          </w:tcPr>
          <w:p w:rsidR="00062BBE" w:rsidRPr="004D04CA" w:rsidRDefault="00062BBE" w:rsidP="00380FCB">
            <w:pPr>
              <w:widowControl/>
              <w:jc w:val="center"/>
              <w:rPr>
                <w:rFonts w:cs="宋体"/>
                <w:kern w:val="0"/>
                <w:szCs w:val="21"/>
              </w:rPr>
            </w:pPr>
            <w:r w:rsidRPr="004D04CA">
              <w:rPr>
                <w:rFonts w:cs="宋体"/>
                <w:kern w:val="0"/>
                <w:szCs w:val="21"/>
              </w:rPr>
              <w:t>U2</w:t>
            </w:r>
          </w:p>
        </w:tc>
        <w:tc>
          <w:tcPr>
            <w:tcW w:w="1836" w:type="pct"/>
            <w:gridSpan w:val="2"/>
            <w:vAlign w:val="center"/>
          </w:tcPr>
          <w:p w:rsidR="00062BBE" w:rsidRPr="004D04CA" w:rsidRDefault="00062BBE" w:rsidP="00380FCB">
            <w:pPr>
              <w:widowControl/>
              <w:jc w:val="center"/>
              <w:rPr>
                <w:rFonts w:cs="宋体"/>
                <w:kern w:val="0"/>
                <w:szCs w:val="21"/>
              </w:rPr>
            </w:pPr>
            <w:r w:rsidRPr="004D04CA">
              <w:rPr>
                <w:rFonts w:cs="宋体" w:hint="eastAsia"/>
                <w:kern w:val="0"/>
                <w:szCs w:val="21"/>
              </w:rPr>
              <w:t>环境设施用地</w:t>
            </w:r>
          </w:p>
        </w:tc>
        <w:tc>
          <w:tcPr>
            <w:tcW w:w="1326" w:type="pct"/>
            <w:vAlign w:val="center"/>
          </w:tcPr>
          <w:p w:rsidR="00062BBE" w:rsidRPr="004D04CA" w:rsidRDefault="00062BBE" w:rsidP="00380FCB">
            <w:pPr>
              <w:widowControl/>
              <w:jc w:val="center"/>
              <w:rPr>
                <w:rFonts w:cs="宋体"/>
                <w:kern w:val="0"/>
                <w:szCs w:val="21"/>
              </w:rPr>
            </w:pPr>
            <w:r w:rsidRPr="004D04CA">
              <w:rPr>
                <w:rFonts w:cs="宋体"/>
                <w:kern w:val="0"/>
                <w:szCs w:val="21"/>
              </w:rPr>
              <w:t xml:space="preserve">2.68 </w:t>
            </w:r>
          </w:p>
        </w:tc>
        <w:tc>
          <w:tcPr>
            <w:tcW w:w="943" w:type="pct"/>
            <w:vAlign w:val="center"/>
          </w:tcPr>
          <w:p w:rsidR="00062BBE" w:rsidRPr="004D04CA" w:rsidRDefault="00062BBE" w:rsidP="00380FCB">
            <w:pPr>
              <w:widowControl/>
              <w:jc w:val="center"/>
              <w:rPr>
                <w:rFonts w:cs="宋体"/>
                <w:kern w:val="0"/>
                <w:szCs w:val="21"/>
              </w:rPr>
            </w:pPr>
            <w:r w:rsidRPr="004D04CA">
              <w:rPr>
                <w:rFonts w:cs="宋体"/>
                <w:kern w:val="0"/>
                <w:szCs w:val="21"/>
              </w:rPr>
              <w:t>0.27</w:t>
            </w:r>
          </w:p>
        </w:tc>
      </w:tr>
      <w:tr w:rsidR="00062BBE" w:rsidRPr="004D04CA" w:rsidTr="00380FCB">
        <w:trPr>
          <w:trHeight w:val="280"/>
        </w:trPr>
        <w:tc>
          <w:tcPr>
            <w:tcW w:w="322" w:type="pct"/>
            <w:vMerge/>
            <w:vAlign w:val="center"/>
          </w:tcPr>
          <w:p w:rsidR="00062BBE" w:rsidRPr="004D04CA" w:rsidRDefault="00062BBE" w:rsidP="00380FCB">
            <w:pPr>
              <w:widowControl/>
              <w:jc w:val="left"/>
              <w:rPr>
                <w:rFonts w:cs="宋体"/>
                <w:b/>
                <w:bCs/>
                <w:kern w:val="0"/>
                <w:szCs w:val="21"/>
              </w:rPr>
            </w:pPr>
          </w:p>
        </w:tc>
        <w:tc>
          <w:tcPr>
            <w:tcW w:w="573" w:type="pct"/>
            <w:vMerge/>
            <w:vAlign w:val="center"/>
          </w:tcPr>
          <w:p w:rsidR="00062BBE" w:rsidRPr="004D04CA" w:rsidRDefault="00062BBE" w:rsidP="00380FCB">
            <w:pPr>
              <w:widowControl/>
              <w:jc w:val="left"/>
              <w:rPr>
                <w:rFonts w:cs="宋体"/>
                <w:kern w:val="0"/>
                <w:szCs w:val="21"/>
              </w:rPr>
            </w:pPr>
          </w:p>
        </w:tc>
        <w:tc>
          <w:tcPr>
            <w:tcW w:w="510" w:type="pct"/>
            <w:vAlign w:val="center"/>
          </w:tcPr>
          <w:p w:rsidR="00062BBE" w:rsidRPr="004D04CA" w:rsidRDefault="00062BBE" w:rsidP="00380FCB">
            <w:pPr>
              <w:widowControl/>
              <w:jc w:val="center"/>
              <w:rPr>
                <w:rFonts w:cs="宋体"/>
                <w:iCs/>
                <w:kern w:val="0"/>
                <w:szCs w:val="21"/>
              </w:rPr>
            </w:pPr>
            <w:r w:rsidRPr="004D04CA">
              <w:rPr>
                <w:rFonts w:cs="宋体"/>
                <w:iCs/>
                <w:kern w:val="0"/>
                <w:szCs w:val="21"/>
              </w:rPr>
              <w:t>U21</w:t>
            </w:r>
          </w:p>
        </w:tc>
        <w:tc>
          <w:tcPr>
            <w:tcW w:w="1326" w:type="pct"/>
            <w:vAlign w:val="center"/>
          </w:tcPr>
          <w:p w:rsidR="00062BBE" w:rsidRPr="004D04CA" w:rsidRDefault="00062BBE" w:rsidP="00380FCB">
            <w:pPr>
              <w:widowControl/>
              <w:jc w:val="center"/>
              <w:rPr>
                <w:rFonts w:cs="宋体"/>
                <w:iCs/>
                <w:kern w:val="0"/>
                <w:szCs w:val="21"/>
              </w:rPr>
            </w:pPr>
            <w:r w:rsidRPr="004D04CA">
              <w:rPr>
                <w:rFonts w:cs="宋体" w:hint="eastAsia"/>
                <w:iCs/>
                <w:kern w:val="0"/>
                <w:szCs w:val="21"/>
              </w:rPr>
              <w:t>排水用地</w:t>
            </w:r>
          </w:p>
        </w:tc>
        <w:tc>
          <w:tcPr>
            <w:tcW w:w="1326" w:type="pct"/>
            <w:vAlign w:val="center"/>
          </w:tcPr>
          <w:p w:rsidR="00062BBE" w:rsidRPr="004D04CA" w:rsidRDefault="00062BBE" w:rsidP="00380FCB">
            <w:pPr>
              <w:widowControl/>
              <w:jc w:val="center"/>
              <w:rPr>
                <w:rFonts w:cs="宋体"/>
                <w:iCs/>
                <w:kern w:val="0"/>
                <w:szCs w:val="21"/>
              </w:rPr>
            </w:pPr>
            <w:r w:rsidRPr="004D04CA">
              <w:rPr>
                <w:rFonts w:cs="宋体"/>
                <w:iCs/>
                <w:kern w:val="0"/>
                <w:szCs w:val="21"/>
              </w:rPr>
              <w:t xml:space="preserve">0.83 </w:t>
            </w:r>
          </w:p>
        </w:tc>
        <w:tc>
          <w:tcPr>
            <w:tcW w:w="943" w:type="pct"/>
            <w:noWrap/>
            <w:vAlign w:val="center"/>
          </w:tcPr>
          <w:p w:rsidR="00062BBE" w:rsidRPr="004D04CA" w:rsidRDefault="00062BBE" w:rsidP="00380FCB">
            <w:pPr>
              <w:widowControl/>
              <w:jc w:val="center"/>
              <w:rPr>
                <w:rFonts w:cs="宋体"/>
                <w:iCs/>
                <w:kern w:val="0"/>
                <w:szCs w:val="21"/>
              </w:rPr>
            </w:pPr>
            <w:r w:rsidRPr="004D04CA">
              <w:rPr>
                <w:rFonts w:cs="宋体"/>
                <w:iCs/>
                <w:kern w:val="0"/>
                <w:szCs w:val="21"/>
              </w:rPr>
              <w:t>0.08</w:t>
            </w:r>
          </w:p>
        </w:tc>
      </w:tr>
      <w:tr w:rsidR="00062BBE" w:rsidRPr="004D04CA" w:rsidTr="00380FCB">
        <w:trPr>
          <w:trHeight w:val="280"/>
        </w:trPr>
        <w:tc>
          <w:tcPr>
            <w:tcW w:w="322" w:type="pct"/>
            <w:vMerge/>
            <w:vAlign w:val="center"/>
          </w:tcPr>
          <w:p w:rsidR="00062BBE" w:rsidRPr="004D04CA" w:rsidRDefault="00062BBE" w:rsidP="00380FCB">
            <w:pPr>
              <w:widowControl/>
              <w:jc w:val="left"/>
              <w:rPr>
                <w:rFonts w:cs="宋体"/>
                <w:b/>
                <w:bCs/>
                <w:kern w:val="0"/>
                <w:szCs w:val="21"/>
              </w:rPr>
            </w:pPr>
          </w:p>
        </w:tc>
        <w:tc>
          <w:tcPr>
            <w:tcW w:w="573" w:type="pct"/>
            <w:vMerge/>
            <w:vAlign w:val="center"/>
          </w:tcPr>
          <w:p w:rsidR="00062BBE" w:rsidRPr="004D04CA" w:rsidRDefault="00062BBE" w:rsidP="00380FCB">
            <w:pPr>
              <w:widowControl/>
              <w:jc w:val="left"/>
              <w:rPr>
                <w:rFonts w:cs="宋体"/>
                <w:kern w:val="0"/>
                <w:szCs w:val="21"/>
              </w:rPr>
            </w:pPr>
          </w:p>
        </w:tc>
        <w:tc>
          <w:tcPr>
            <w:tcW w:w="510" w:type="pct"/>
            <w:vAlign w:val="center"/>
          </w:tcPr>
          <w:p w:rsidR="00062BBE" w:rsidRPr="004D04CA" w:rsidRDefault="00062BBE" w:rsidP="00380FCB">
            <w:pPr>
              <w:widowControl/>
              <w:jc w:val="center"/>
              <w:rPr>
                <w:rFonts w:cs="宋体"/>
                <w:iCs/>
                <w:kern w:val="0"/>
                <w:szCs w:val="21"/>
              </w:rPr>
            </w:pPr>
            <w:r w:rsidRPr="004D04CA">
              <w:rPr>
                <w:rFonts w:cs="宋体"/>
                <w:iCs/>
                <w:kern w:val="0"/>
                <w:szCs w:val="21"/>
              </w:rPr>
              <w:t>U22</w:t>
            </w:r>
          </w:p>
        </w:tc>
        <w:tc>
          <w:tcPr>
            <w:tcW w:w="1326" w:type="pct"/>
            <w:vAlign w:val="center"/>
          </w:tcPr>
          <w:p w:rsidR="00062BBE" w:rsidRPr="004D04CA" w:rsidRDefault="00062BBE" w:rsidP="00380FCB">
            <w:pPr>
              <w:widowControl/>
              <w:jc w:val="center"/>
              <w:rPr>
                <w:rFonts w:cs="宋体"/>
                <w:iCs/>
                <w:kern w:val="0"/>
                <w:szCs w:val="21"/>
              </w:rPr>
            </w:pPr>
            <w:r w:rsidRPr="004D04CA">
              <w:rPr>
                <w:rFonts w:cs="宋体" w:hint="eastAsia"/>
                <w:iCs/>
                <w:kern w:val="0"/>
                <w:szCs w:val="21"/>
              </w:rPr>
              <w:t>环卫用地</w:t>
            </w:r>
          </w:p>
        </w:tc>
        <w:tc>
          <w:tcPr>
            <w:tcW w:w="1326" w:type="pct"/>
            <w:vAlign w:val="center"/>
          </w:tcPr>
          <w:p w:rsidR="00062BBE" w:rsidRPr="004D04CA" w:rsidRDefault="00062BBE" w:rsidP="00380FCB">
            <w:pPr>
              <w:widowControl/>
              <w:jc w:val="center"/>
              <w:rPr>
                <w:rFonts w:cs="宋体"/>
                <w:iCs/>
                <w:kern w:val="0"/>
                <w:szCs w:val="21"/>
              </w:rPr>
            </w:pPr>
            <w:r w:rsidRPr="004D04CA">
              <w:rPr>
                <w:rFonts w:cs="宋体"/>
                <w:iCs/>
                <w:kern w:val="0"/>
                <w:szCs w:val="21"/>
              </w:rPr>
              <w:t xml:space="preserve">1.85 </w:t>
            </w:r>
          </w:p>
        </w:tc>
        <w:tc>
          <w:tcPr>
            <w:tcW w:w="943" w:type="pct"/>
            <w:noWrap/>
            <w:vAlign w:val="center"/>
          </w:tcPr>
          <w:p w:rsidR="00062BBE" w:rsidRPr="004D04CA" w:rsidRDefault="00062BBE" w:rsidP="00380FCB">
            <w:pPr>
              <w:widowControl/>
              <w:jc w:val="center"/>
              <w:rPr>
                <w:rFonts w:cs="宋体"/>
                <w:iCs/>
                <w:kern w:val="0"/>
                <w:szCs w:val="21"/>
              </w:rPr>
            </w:pPr>
            <w:r w:rsidRPr="004D04CA">
              <w:rPr>
                <w:rFonts w:cs="宋体"/>
                <w:iCs/>
                <w:kern w:val="0"/>
                <w:szCs w:val="21"/>
              </w:rPr>
              <w:t>0.19</w:t>
            </w:r>
          </w:p>
        </w:tc>
      </w:tr>
      <w:tr w:rsidR="00062BBE" w:rsidRPr="004D04CA" w:rsidTr="00380FCB">
        <w:trPr>
          <w:trHeight w:val="280"/>
        </w:trPr>
        <w:tc>
          <w:tcPr>
            <w:tcW w:w="322" w:type="pct"/>
            <w:vMerge/>
            <w:vAlign w:val="center"/>
          </w:tcPr>
          <w:p w:rsidR="00062BBE" w:rsidRPr="004D04CA" w:rsidRDefault="00062BBE" w:rsidP="00380FCB">
            <w:pPr>
              <w:widowControl/>
              <w:jc w:val="left"/>
              <w:rPr>
                <w:rFonts w:cs="宋体"/>
                <w:b/>
                <w:bCs/>
                <w:kern w:val="0"/>
                <w:szCs w:val="21"/>
              </w:rPr>
            </w:pPr>
          </w:p>
        </w:tc>
        <w:tc>
          <w:tcPr>
            <w:tcW w:w="573" w:type="pct"/>
            <w:vMerge w:val="restart"/>
            <w:vAlign w:val="center"/>
          </w:tcPr>
          <w:p w:rsidR="00062BBE" w:rsidRPr="004D04CA" w:rsidRDefault="00062BBE" w:rsidP="00380FCB">
            <w:pPr>
              <w:widowControl/>
              <w:jc w:val="center"/>
              <w:rPr>
                <w:rFonts w:cs="宋体"/>
                <w:kern w:val="0"/>
                <w:szCs w:val="21"/>
              </w:rPr>
            </w:pPr>
            <w:r w:rsidRPr="004D04CA">
              <w:rPr>
                <w:rFonts w:cs="宋体"/>
                <w:kern w:val="0"/>
                <w:szCs w:val="21"/>
              </w:rPr>
              <w:t>U3</w:t>
            </w:r>
          </w:p>
        </w:tc>
        <w:tc>
          <w:tcPr>
            <w:tcW w:w="1836" w:type="pct"/>
            <w:gridSpan w:val="2"/>
            <w:vAlign w:val="center"/>
          </w:tcPr>
          <w:p w:rsidR="00062BBE" w:rsidRPr="004D04CA" w:rsidRDefault="00062BBE" w:rsidP="00380FCB">
            <w:pPr>
              <w:widowControl/>
              <w:jc w:val="center"/>
              <w:rPr>
                <w:rFonts w:cs="宋体"/>
                <w:kern w:val="0"/>
                <w:szCs w:val="21"/>
              </w:rPr>
            </w:pPr>
            <w:r w:rsidRPr="004D04CA">
              <w:rPr>
                <w:rFonts w:cs="宋体" w:hint="eastAsia"/>
                <w:kern w:val="0"/>
                <w:szCs w:val="21"/>
              </w:rPr>
              <w:t>安全设施用地</w:t>
            </w:r>
          </w:p>
        </w:tc>
        <w:tc>
          <w:tcPr>
            <w:tcW w:w="1326" w:type="pct"/>
            <w:vAlign w:val="center"/>
          </w:tcPr>
          <w:p w:rsidR="00062BBE" w:rsidRPr="004D04CA" w:rsidRDefault="00062BBE" w:rsidP="00380FCB">
            <w:pPr>
              <w:widowControl/>
              <w:jc w:val="center"/>
              <w:rPr>
                <w:rFonts w:cs="宋体"/>
                <w:kern w:val="0"/>
                <w:szCs w:val="21"/>
              </w:rPr>
            </w:pPr>
            <w:r w:rsidRPr="004D04CA">
              <w:rPr>
                <w:rFonts w:cs="宋体"/>
                <w:kern w:val="0"/>
                <w:szCs w:val="21"/>
              </w:rPr>
              <w:t xml:space="preserve">0.91 </w:t>
            </w:r>
          </w:p>
        </w:tc>
        <w:tc>
          <w:tcPr>
            <w:tcW w:w="943" w:type="pct"/>
            <w:vAlign w:val="center"/>
          </w:tcPr>
          <w:p w:rsidR="00062BBE" w:rsidRPr="004D04CA" w:rsidRDefault="00062BBE" w:rsidP="00380FCB">
            <w:pPr>
              <w:widowControl/>
              <w:jc w:val="center"/>
              <w:rPr>
                <w:rFonts w:cs="宋体"/>
                <w:kern w:val="0"/>
                <w:szCs w:val="21"/>
              </w:rPr>
            </w:pPr>
            <w:r w:rsidRPr="004D04CA">
              <w:rPr>
                <w:rFonts w:cs="宋体"/>
                <w:kern w:val="0"/>
                <w:szCs w:val="21"/>
              </w:rPr>
              <w:t>0.09</w:t>
            </w:r>
          </w:p>
        </w:tc>
      </w:tr>
      <w:tr w:rsidR="00062BBE" w:rsidRPr="004D04CA" w:rsidTr="00380FCB">
        <w:trPr>
          <w:trHeight w:val="280"/>
        </w:trPr>
        <w:tc>
          <w:tcPr>
            <w:tcW w:w="322" w:type="pct"/>
            <w:vMerge/>
            <w:vAlign w:val="center"/>
          </w:tcPr>
          <w:p w:rsidR="00062BBE" w:rsidRPr="004D04CA" w:rsidRDefault="00062BBE" w:rsidP="00380FCB">
            <w:pPr>
              <w:widowControl/>
              <w:jc w:val="left"/>
              <w:rPr>
                <w:rFonts w:cs="宋体"/>
                <w:b/>
                <w:bCs/>
                <w:kern w:val="0"/>
                <w:szCs w:val="21"/>
              </w:rPr>
            </w:pPr>
          </w:p>
        </w:tc>
        <w:tc>
          <w:tcPr>
            <w:tcW w:w="573" w:type="pct"/>
            <w:vMerge/>
            <w:vAlign w:val="center"/>
          </w:tcPr>
          <w:p w:rsidR="00062BBE" w:rsidRPr="004D04CA" w:rsidRDefault="00062BBE" w:rsidP="00380FCB">
            <w:pPr>
              <w:widowControl/>
              <w:jc w:val="left"/>
              <w:rPr>
                <w:rFonts w:cs="宋体"/>
                <w:kern w:val="0"/>
                <w:szCs w:val="21"/>
              </w:rPr>
            </w:pPr>
          </w:p>
        </w:tc>
        <w:tc>
          <w:tcPr>
            <w:tcW w:w="510" w:type="pct"/>
            <w:vAlign w:val="center"/>
          </w:tcPr>
          <w:p w:rsidR="00062BBE" w:rsidRPr="004D04CA" w:rsidRDefault="00062BBE" w:rsidP="00380FCB">
            <w:pPr>
              <w:widowControl/>
              <w:jc w:val="center"/>
              <w:rPr>
                <w:rFonts w:cs="宋体"/>
                <w:iCs/>
                <w:kern w:val="0"/>
                <w:szCs w:val="21"/>
              </w:rPr>
            </w:pPr>
            <w:r w:rsidRPr="004D04CA">
              <w:rPr>
                <w:rFonts w:cs="宋体"/>
                <w:iCs/>
                <w:kern w:val="0"/>
                <w:szCs w:val="21"/>
              </w:rPr>
              <w:t>U31</w:t>
            </w:r>
          </w:p>
        </w:tc>
        <w:tc>
          <w:tcPr>
            <w:tcW w:w="1326" w:type="pct"/>
            <w:vAlign w:val="center"/>
          </w:tcPr>
          <w:p w:rsidR="00062BBE" w:rsidRPr="004D04CA" w:rsidRDefault="00062BBE" w:rsidP="00380FCB">
            <w:pPr>
              <w:widowControl/>
              <w:jc w:val="center"/>
              <w:rPr>
                <w:rFonts w:cs="宋体"/>
                <w:iCs/>
                <w:kern w:val="0"/>
                <w:szCs w:val="21"/>
              </w:rPr>
            </w:pPr>
            <w:r w:rsidRPr="004D04CA">
              <w:rPr>
                <w:rFonts w:cs="宋体" w:hint="eastAsia"/>
                <w:iCs/>
                <w:kern w:val="0"/>
                <w:szCs w:val="21"/>
              </w:rPr>
              <w:t>消防用地</w:t>
            </w:r>
          </w:p>
        </w:tc>
        <w:tc>
          <w:tcPr>
            <w:tcW w:w="1326" w:type="pct"/>
            <w:vAlign w:val="center"/>
          </w:tcPr>
          <w:p w:rsidR="00062BBE" w:rsidRPr="004D04CA" w:rsidRDefault="00062BBE" w:rsidP="00380FCB">
            <w:pPr>
              <w:widowControl/>
              <w:jc w:val="center"/>
              <w:rPr>
                <w:rFonts w:cs="宋体"/>
                <w:iCs/>
                <w:kern w:val="0"/>
                <w:szCs w:val="21"/>
              </w:rPr>
            </w:pPr>
            <w:r w:rsidRPr="004D04CA">
              <w:rPr>
                <w:rFonts w:cs="宋体"/>
                <w:iCs/>
                <w:kern w:val="0"/>
                <w:szCs w:val="21"/>
              </w:rPr>
              <w:t xml:space="preserve">0.91 </w:t>
            </w:r>
          </w:p>
        </w:tc>
        <w:tc>
          <w:tcPr>
            <w:tcW w:w="943" w:type="pct"/>
            <w:noWrap/>
            <w:vAlign w:val="center"/>
          </w:tcPr>
          <w:p w:rsidR="00062BBE" w:rsidRPr="004D04CA" w:rsidRDefault="00062BBE" w:rsidP="00380FCB">
            <w:pPr>
              <w:widowControl/>
              <w:jc w:val="center"/>
              <w:rPr>
                <w:rFonts w:cs="宋体"/>
                <w:iCs/>
                <w:kern w:val="0"/>
                <w:szCs w:val="21"/>
              </w:rPr>
            </w:pPr>
            <w:r w:rsidRPr="004D04CA">
              <w:rPr>
                <w:rFonts w:cs="宋体"/>
                <w:iCs/>
                <w:kern w:val="0"/>
                <w:szCs w:val="21"/>
              </w:rPr>
              <w:t>0.09</w:t>
            </w:r>
          </w:p>
        </w:tc>
      </w:tr>
      <w:tr w:rsidR="00062BBE" w:rsidRPr="004D04CA" w:rsidTr="00380FCB">
        <w:trPr>
          <w:trHeight w:val="280"/>
        </w:trPr>
        <w:tc>
          <w:tcPr>
            <w:tcW w:w="322" w:type="pct"/>
            <w:vMerge w:val="restart"/>
            <w:vAlign w:val="center"/>
          </w:tcPr>
          <w:p w:rsidR="00062BBE" w:rsidRPr="004D04CA" w:rsidRDefault="00062BBE" w:rsidP="00380FCB">
            <w:pPr>
              <w:widowControl/>
              <w:jc w:val="center"/>
              <w:rPr>
                <w:rFonts w:cs="宋体"/>
                <w:b/>
                <w:bCs/>
                <w:kern w:val="0"/>
                <w:szCs w:val="21"/>
              </w:rPr>
            </w:pPr>
            <w:r w:rsidRPr="004D04CA">
              <w:rPr>
                <w:rFonts w:cs="宋体"/>
                <w:b/>
                <w:bCs/>
                <w:kern w:val="0"/>
                <w:szCs w:val="21"/>
              </w:rPr>
              <w:t xml:space="preserve"> G </w:t>
            </w:r>
          </w:p>
        </w:tc>
        <w:tc>
          <w:tcPr>
            <w:tcW w:w="2409" w:type="pct"/>
            <w:gridSpan w:val="3"/>
            <w:vAlign w:val="center"/>
          </w:tcPr>
          <w:p w:rsidR="00062BBE" w:rsidRPr="004D04CA" w:rsidRDefault="00062BBE" w:rsidP="00380FCB">
            <w:pPr>
              <w:widowControl/>
              <w:jc w:val="center"/>
              <w:rPr>
                <w:rFonts w:cs="宋体"/>
                <w:b/>
                <w:bCs/>
                <w:kern w:val="0"/>
                <w:szCs w:val="21"/>
              </w:rPr>
            </w:pPr>
            <w:r w:rsidRPr="004D04CA">
              <w:rPr>
                <w:rFonts w:cs="宋体" w:hint="eastAsia"/>
                <w:b/>
                <w:bCs/>
                <w:kern w:val="0"/>
                <w:szCs w:val="21"/>
              </w:rPr>
              <w:t>绿地与广场用地</w:t>
            </w:r>
          </w:p>
        </w:tc>
        <w:tc>
          <w:tcPr>
            <w:tcW w:w="1326" w:type="pct"/>
            <w:vAlign w:val="center"/>
          </w:tcPr>
          <w:p w:rsidR="00062BBE" w:rsidRPr="004D04CA" w:rsidRDefault="00062BBE" w:rsidP="00380FCB">
            <w:pPr>
              <w:widowControl/>
              <w:jc w:val="center"/>
              <w:rPr>
                <w:rFonts w:cs="宋体"/>
                <w:b/>
                <w:bCs/>
                <w:kern w:val="0"/>
                <w:szCs w:val="21"/>
              </w:rPr>
            </w:pPr>
            <w:r w:rsidRPr="004D04CA">
              <w:rPr>
                <w:rFonts w:cs="宋体"/>
                <w:b/>
                <w:bCs/>
                <w:kern w:val="0"/>
                <w:szCs w:val="21"/>
              </w:rPr>
              <w:t>99.85</w:t>
            </w:r>
          </w:p>
        </w:tc>
        <w:tc>
          <w:tcPr>
            <w:tcW w:w="943" w:type="pct"/>
            <w:noWrap/>
            <w:vAlign w:val="center"/>
          </w:tcPr>
          <w:p w:rsidR="00062BBE" w:rsidRPr="004D04CA" w:rsidRDefault="00062BBE" w:rsidP="00380FCB">
            <w:pPr>
              <w:widowControl/>
              <w:jc w:val="center"/>
              <w:rPr>
                <w:rFonts w:cs="宋体"/>
                <w:b/>
                <w:bCs/>
                <w:kern w:val="0"/>
                <w:szCs w:val="21"/>
              </w:rPr>
            </w:pPr>
            <w:r w:rsidRPr="004D04CA">
              <w:rPr>
                <w:rFonts w:cs="宋体"/>
                <w:b/>
                <w:bCs/>
                <w:kern w:val="0"/>
                <w:szCs w:val="21"/>
              </w:rPr>
              <w:t>10.19</w:t>
            </w:r>
          </w:p>
        </w:tc>
      </w:tr>
      <w:tr w:rsidR="00062BBE" w:rsidRPr="004D04CA" w:rsidTr="00380FCB">
        <w:trPr>
          <w:trHeight w:val="280"/>
        </w:trPr>
        <w:tc>
          <w:tcPr>
            <w:tcW w:w="322" w:type="pct"/>
            <w:vMerge/>
            <w:vAlign w:val="center"/>
          </w:tcPr>
          <w:p w:rsidR="00062BBE" w:rsidRPr="004D04CA" w:rsidRDefault="00062BBE" w:rsidP="00380FCB">
            <w:pPr>
              <w:widowControl/>
              <w:jc w:val="left"/>
              <w:rPr>
                <w:rFonts w:cs="宋体"/>
                <w:b/>
                <w:bCs/>
                <w:kern w:val="0"/>
                <w:szCs w:val="21"/>
              </w:rPr>
            </w:pPr>
          </w:p>
        </w:tc>
        <w:tc>
          <w:tcPr>
            <w:tcW w:w="573" w:type="pct"/>
            <w:vAlign w:val="center"/>
          </w:tcPr>
          <w:p w:rsidR="00062BBE" w:rsidRPr="004D04CA" w:rsidRDefault="00062BBE" w:rsidP="00380FCB">
            <w:pPr>
              <w:widowControl/>
              <w:jc w:val="center"/>
              <w:rPr>
                <w:rFonts w:cs="宋体"/>
                <w:kern w:val="0"/>
                <w:szCs w:val="21"/>
              </w:rPr>
            </w:pPr>
            <w:r w:rsidRPr="004D04CA">
              <w:rPr>
                <w:rFonts w:cs="宋体"/>
                <w:kern w:val="0"/>
                <w:szCs w:val="21"/>
              </w:rPr>
              <w:t>G1</w:t>
            </w:r>
          </w:p>
        </w:tc>
        <w:tc>
          <w:tcPr>
            <w:tcW w:w="1836" w:type="pct"/>
            <w:gridSpan w:val="2"/>
            <w:vAlign w:val="center"/>
          </w:tcPr>
          <w:p w:rsidR="00062BBE" w:rsidRPr="004D04CA" w:rsidRDefault="00062BBE" w:rsidP="00380FCB">
            <w:pPr>
              <w:widowControl/>
              <w:jc w:val="center"/>
              <w:rPr>
                <w:rFonts w:cs="宋体"/>
                <w:kern w:val="0"/>
                <w:szCs w:val="21"/>
              </w:rPr>
            </w:pPr>
            <w:r w:rsidRPr="004D04CA">
              <w:rPr>
                <w:rFonts w:cs="宋体" w:hint="eastAsia"/>
                <w:kern w:val="0"/>
                <w:szCs w:val="21"/>
              </w:rPr>
              <w:t>公园绿地</w:t>
            </w:r>
          </w:p>
        </w:tc>
        <w:tc>
          <w:tcPr>
            <w:tcW w:w="1326" w:type="pct"/>
            <w:noWrap/>
            <w:vAlign w:val="center"/>
          </w:tcPr>
          <w:p w:rsidR="00062BBE" w:rsidRPr="004D04CA" w:rsidRDefault="00062BBE" w:rsidP="00380FCB">
            <w:pPr>
              <w:widowControl/>
              <w:jc w:val="center"/>
              <w:rPr>
                <w:rFonts w:cs="宋体"/>
                <w:kern w:val="0"/>
                <w:szCs w:val="21"/>
              </w:rPr>
            </w:pPr>
            <w:r w:rsidRPr="004D04CA">
              <w:rPr>
                <w:rFonts w:cs="宋体"/>
                <w:kern w:val="0"/>
                <w:szCs w:val="21"/>
              </w:rPr>
              <w:t>93.64</w:t>
            </w:r>
          </w:p>
        </w:tc>
        <w:tc>
          <w:tcPr>
            <w:tcW w:w="943" w:type="pct"/>
            <w:vAlign w:val="center"/>
          </w:tcPr>
          <w:p w:rsidR="00062BBE" w:rsidRPr="004D04CA" w:rsidRDefault="00062BBE" w:rsidP="00380FCB">
            <w:pPr>
              <w:widowControl/>
              <w:jc w:val="center"/>
              <w:rPr>
                <w:rFonts w:cs="宋体"/>
                <w:kern w:val="0"/>
                <w:szCs w:val="21"/>
              </w:rPr>
            </w:pPr>
            <w:r w:rsidRPr="004D04CA">
              <w:rPr>
                <w:rFonts w:cs="宋体"/>
                <w:kern w:val="0"/>
                <w:szCs w:val="21"/>
              </w:rPr>
              <w:t>9.55</w:t>
            </w:r>
          </w:p>
        </w:tc>
      </w:tr>
      <w:tr w:rsidR="00062BBE" w:rsidRPr="004D04CA" w:rsidTr="00380FCB">
        <w:trPr>
          <w:trHeight w:val="280"/>
        </w:trPr>
        <w:tc>
          <w:tcPr>
            <w:tcW w:w="322" w:type="pct"/>
            <w:vMerge/>
            <w:vAlign w:val="center"/>
          </w:tcPr>
          <w:p w:rsidR="00062BBE" w:rsidRPr="004D04CA" w:rsidRDefault="00062BBE" w:rsidP="00380FCB">
            <w:pPr>
              <w:widowControl/>
              <w:jc w:val="left"/>
              <w:rPr>
                <w:rFonts w:cs="宋体"/>
                <w:b/>
                <w:bCs/>
                <w:kern w:val="0"/>
                <w:szCs w:val="21"/>
              </w:rPr>
            </w:pPr>
          </w:p>
        </w:tc>
        <w:tc>
          <w:tcPr>
            <w:tcW w:w="573" w:type="pct"/>
            <w:vAlign w:val="center"/>
          </w:tcPr>
          <w:p w:rsidR="00062BBE" w:rsidRPr="004D04CA" w:rsidRDefault="00062BBE" w:rsidP="00380FCB">
            <w:pPr>
              <w:widowControl/>
              <w:jc w:val="center"/>
              <w:rPr>
                <w:rFonts w:cs="宋体"/>
                <w:kern w:val="0"/>
                <w:szCs w:val="21"/>
              </w:rPr>
            </w:pPr>
            <w:r w:rsidRPr="004D04CA">
              <w:rPr>
                <w:rFonts w:cs="宋体"/>
                <w:kern w:val="0"/>
                <w:szCs w:val="21"/>
              </w:rPr>
              <w:t>G2</w:t>
            </w:r>
          </w:p>
        </w:tc>
        <w:tc>
          <w:tcPr>
            <w:tcW w:w="1836" w:type="pct"/>
            <w:gridSpan w:val="2"/>
            <w:vAlign w:val="center"/>
          </w:tcPr>
          <w:p w:rsidR="00062BBE" w:rsidRPr="004D04CA" w:rsidRDefault="00062BBE" w:rsidP="00380FCB">
            <w:pPr>
              <w:widowControl/>
              <w:jc w:val="center"/>
              <w:rPr>
                <w:rFonts w:cs="宋体"/>
                <w:kern w:val="0"/>
                <w:szCs w:val="21"/>
              </w:rPr>
            </w:pPr>
            <w:r w:rsidRPr="004D04CA">
              <w:rPr>
                <w:rFonts w:cs="宋体" w:hint="eastAsia"/>
                <w:kern w:val="0"/>
                <w:szCs w:val="21"/>
              </w:rPr>
              <w:t>防护绿地</w:t>
            </w:r>
          </w:p>
        </w:tc>
        <w:tc>
          <w:tcPr>
            <w:tcW w:w="1326" w:type="pct"/>
          </w:tcPr>
          <w:p w:rsidR="00062BBE" w:rsidRPr="004D04CA" w:rsidRDefault="00062BBE" w:rsidP="00380FCB">
            <w:pPr>
              <w:widowControl/>
              <w:jc w:val="center"/>
              <w:rPr>
                <w:rFonts w:cs="宋体"/>
                <w:kern w:val="0"/>
                <w:szCs w:val="21"/>
              </w:rPr>
            </w:pPr>
            <w:r w:rsidRPr="004D04CA">
              <w:rPr>
                <w:rFonts w:cs="宋体"/>
                <w:kern w:val="0"/>
                <w:szCs w:val="21"/>
              </w:rPr>
              <w:t>5.00</w:t>
            </w:r>
          </w:p>
        </w:tc>
        <w:tc>
          <w:tcPr>
            <w:tcW w:w="943" w:type="pct"/>
            <w:vAlign w:val="center"/>
          </w:tcPr>
          <w:p w:rsidR="00062BBE" w:rsidRPr="004D04CA" w:rsidRDefault="00062BBE" w:rsidP="00380FCB">
            <w:pPr>
              <w:widowControl/>
              <w:jc w:val="center"/>
              <w:rPr>
                <w:rFonts w:cs="宋体"/>
                <w:kern w:val="0"/>
                <w:szCs w:val="21"/>
              </w:rPr>
            </w:pPr>
            <w:r w:rsidRPr="004D04CA">
              <w:rPr>
                <w:rFonts w:cs="宋体"/>
                <w:kern w:val="0"/>
                <w:szCs w:val="21"/>
              </w:rPr>
              <w:t>0.51</w:t>
            </w:r>
          </w:p>
        </w:tc>
      </w:tr>
      <w:tr w:rsidR="00062BBE" w:rsidRPr="004D04CA" w:rsidTr="00380FCB">
        <w:trPr>
          <w:trHeight w:val="280"/>
        </w:trPr>
        <w:tc>
          <w:tcPr>
            <w:tcW w:w="322" w:type="pct"/>
            <w:vMerge/>
            <w:vAlign w:val="center"/>
          </w:tcPr>
          <w:p w:rsidR="00062BBE" w:rsidRPr="004D04CA" w:rsidRDefault="00062BBE" w:rsidP="00380FCB">
            <w:pPr>
              <w:widowControl/>
              <w:jc w:val="left"/>
              <w:rPr>
                <w:rFonts w:cs="宋体"/>
                <w:b/>
                <w:bCs/>
                <w:kern w:val="0"/>
                <w:szCs w:val="21"/>
              </w:rPr>
            </w:pPr>
          </w:p>
        </w:tc>
        <w:tc>
          <w:tcPr>
            <w:tcW w:w="573" w:type="pct"/>
            <w:vAlign w:val="center"/>
          </w:tcPr>
          <w:p w:rsidR="00062BBE" w:rsidRPr="004D04CA" w:rsidRDefault="00062BBE" w:rsidP="00380FCB">
            <w:pPr>
              <w:widowControl/>
              <w:jc w:val="center"/>
              <w:rPr>
                <w:rFonts w:cs="宋体"/>
                <w:kern w:val="0"/>
                <w:szCs w:val="21"/>
              </w:rPr>
            </w:pPr>
            <w:r w:rsidRPr="004D04CA">
              <w:rPr>
                <w:rFonts w:cs="宋体"/>
                <w:kern w:val="0"/>
                <w:szCs w:val="21"/>
              </w:rPr>
              <w:t>G3</w:t>
            </w:r>
          </w:p>
        </w:tc>
        <w:tc>
          <w:tcPr>
            <w:tcW w:w="1836" w:type="pct"/>
            <w:gridSpan w:val="2"/>
            <w:vAlign w:val="center"/>
          </w:tcPr>
          <w:p w:rsidR="00062BBE" w:rsidRPr="004D04CA" w:rsidRDefault="00062BBE" w:rsidP="00380FCB">
            <w:pPr>
              <w:widowControl/>
              <w:jc w:val="center"/>
              <w:rPr>
                <w:rFonts w:cs="宋体"/>
                <w:kern w:val="0"/>
                <w:szCs w:val="21"/>
              </w:rPr>
            </w:pPr>
            <w:r w:rsidRPr="004D04CA">
              <w:rPr>
                <w:rFonts w:cs="宋体" w:hint="eastAsia"/>
                <w:kern w:val="0"/>
                <w:szCs w:val="21"/>
              </w:rPr>
              <w:t>广场用地</w:t>
            </w:r>
          </w:p>
        </w:tc>
        <w:tc>
          <w:tcPr>
            <w:tcW w:w="1326" w:type="pct"/>
          </w:tcPr>
          <w:p w:rsidR="00062BBE" w:rsidRPr="004D04CA" w:rsidRDefault="00062BBE" w:rsidP="00380FCB">
            <w:pPr>
              <w:widowControl/>
              <w:jc w:val="center"/>
              <w:rPr>
                <w:rFonts w:cs="宋体"/>
                <w:kern w:val="0"/>
                <w:szCs w:val="21"/>
              </w:rPr>
            </w:pPr>
            <w:r w:rsidRPr="004D04CA">
              <w:rPr>
                <w:rFonts w:cs="宋体"/>
                <w:kern w:val="0"/>
                <w:szCs w:val="21"/>
              </w:rPr>
              <w:t>1.21</w:t>
            </w:r>
          </w:p>
        </w:tc>
        <w:tc>
          <w:tcPr>
            <w:tcW w:w="943" w:type="pct"/>
            <w:vAlign w:val="center"/>
          </w:tcPr>
          <w:p w:rsidR="00062BBE" w:rsidRPr="004D04CA" w:rsidRDefault="00062BBE" w:rsidP="00380FCB">
            <w:pPr>
              <w:widowControl/>
              <w:jc w:val="center"/>
              <w:rPr>
                <w:rFonts w:cs="宋体"/>
                <w:kern w:val="0"/>
                <w:szCs w:val="21"/>
              </w:rPr>
            </w:pPr>
            <w:r w:rsidRPr="004D04CA">
              <w:rPr>
                <w:rFonts w:cs="宋体"/>
                <w:kern w:val="0"/>
                <w:szCs w:val="21"/>
              </w:rPr>
              <w:t>0.12</w:t>
            </w:r>
          </w:p>
        </w:tc>
      </w:tr>
      <w:tr w:rsidR="00062BBE" w:rsidRPr="004D04CA" w:rsidTr="00380FCB">
        <w:trPr>
          <w:trHeight w:val="390"/>
        </w:trPr>
        <w:tc>
          <w:tcPr>
            <w:tcW w:w="322" w:type="pct"/>
            <w:vAlign w:val="center"/>
          </w:tcPr>
          <w:p w:rsidR="00062BBE" w:rsidRPr="004D04CA" w:rsidRDefault="00062BBE" w:rsidP="00380FCB">
            <w:pPr>
              <w:widowControl/>
              <w:jc w:val="center"/>
              <w:rPr>
                <w:rFonts w:cs="宋体"/>
                <w:b/>
                <w:bCs/>
                <w:kern w:val="0"/>
                <w:szCs w:val="21"/>
              </w:rPr>
            </w:pPr>
            <w:r w:rsidRPr="004D04CA">
              <w:rPr>
                <w:rFonts w:cs="宋体"/>
                <w:b/>
                <w:bCs/>
                <w:kern w:val="0"/>
                <w:szCs w:val="21"/>
              </w:rPr>
              <w:t>H11</w:t>
            </w:r>
          </w:p>
        </w:tc>
        <w:tc>
          <w:tcPr>
            <w:tcW w:w="2409" w:type="pct"/>
            <w:gridSpan w:val="3"/>
            <w:vAlign w:val="center"/>
          </w:tcPr>
          <w:p w:rsidR="00062BBE" w:rsidRPr="004D04CA" w:rsidRDefault="00062BBE" w:rsidP="00380FCB">
            <w:pPr>
              <w:widowControl/>
              <w:jc w:val="center"/>
              <w:rPr>
                <w:rFonts w:cs="宋体"/>
                <w:b/>
                <w:bCs/>
                <w:kern w:val="0"/>
                <w:szCs w:val="21"/>
              </w:rPr>
            </w:pPr>
            <w:r w:rsidRPr="004D04CA">
              <w:rPr>
                <w:rFonts w:cs="宋体" w:hint="eastAsia"/>
                <w:b/>
                <w:bCs/>
                <w:kern w:val="0"/>
                <w:szCs w:val="21"/>
              </w:rPr>
              <w:t>城市建设用地</w:t>
            </w:r>
          </w:p>
        </w:tc>
        <w:tc>
          <w:tcPr>
            <w:tcW w:w="1326" w:type="pct"/>
            <w:vAlign w:val="center"/>
          </w:tcPr>
          <w:p w:rsidR="00062BBE" w:rsidRPr="004D04CA" w:rsidRDefault="00062BBE" w:rsidP="00380FCB">
            <w:pPr>
              <w:widowControl/>
              <w:jc w:val="center"/>
              <w:rPr>
                <w:rFonts w:cs="宋体"/>
                <w:b/>
                <w:bCs/>
                <w:kern w:val="0"/>
                <w:szCs w:val="21"/>
              </w:rPr>
            </w:pPr>
            <w:r w:rsidRPr="004D04CA">
              <w:rPr>
                <w:rFonts w:cs="宋体"/>
                <w:b/>
                <w:bCs/>
                <w:kern w:val="0"/>
                <w:szCs w:val="21"/>
              </w:rPr>
              <w:t>980.03</w:t>
            </w:r>
          </w:p>
        </w:tc>
        <w:tc>
          <w:tcPr>
            <w:tcW w:w="943" w:type="pct"/>
            <w:noWrap/>
            <w:vAlign w:val="center"/>
          </w:tcPr>
          <w:p w:rsidR="00062BBE" w:rsidRPr="004D04CA" w:rsidRDefault="00062BBE" w:rsidP="00380FCB">
            <w:pPr>
              <w:widowControl/>
              <w:jc w:val="center"/>
              <w:rPr>
                <w:rFonts w:cs="宋体"/>
                <w:b/>
                <w:bCs/>
                <w:kern w:val="0"/>
                <w:szCs w:val="21"/>
              </w:rPr>
            </w:pPr>
            <w:r w:rsidRPr="004D04CA">
              <w:rPr>
                <w:rFonts w:cs="宋体"/>
                <w:b/>
                <w:bCs/>
                <w:kern w:val="0"/>
                <w:szCs w:val="21"/>
              </w:rPr>
              <w:t>100.00</w:t>
            </w:r>
          </w:p>
        </w:tc>
      </w:tr>
    </w:tbl>
    <w:p w:rsidR="00062BBE" w:rsidRPr="00F240D6" w:rsidRDefault="00062BBE" w:rsidP="005834D6">
      <w:pPr>
        <w:adjustRightInd w:val="0"/>
        <w:snapToGrid w:val="0"/>
        <w:spacing w:line="360" w:lineRule="auto"/>
        <w:ind w:firstLineChars="200" w:firstLine="480"/>
        <w:jc w:val="left"/>
        <w:rPr>
          <w:sz w:val="24"/>
        </w:rPr>
      </w:pPr>
    </w:p>
    <w:p w:rsidR="00062BBE" w:rsidRPr="00F240D6" w:rsidRDefault="00062BBE" w:rsidP="004921D2">
      <w:pPr>
        <w:adjustRightInd w:val="0"/>
        <w:snapToGrid w:val="0"/>
        <w:spacing w:line="300" w:lineRule="auto"/>
        <w:ind w:firstLineChars="200" w:firstLine="482"/>
        <w:jc w:val="left"/>
        <w:rPr>
          <w:b/>
          <w:sz w:val="24"/>
        </w:rPr>
      </w:pPr>
      <w:bookmarkStart w:id="0" w:name="_GoBack"/>
      <w:bookmarkEnd w:id="0"/>
    </w:p>
    <w:p w:rsidR="00062BBE" w:rsidRPr="00F240D6" w:rsidRDefault="00062BBE" w:rsidP="004921D2">
      <w:pPr>
        <w:adjustRightInd w:val="0"/>
        <w:snapToGrid w:val="0"/>
        <w:spacing w:line="300" w:lineRule="auto"/>
        <w:ind w:firstLineChars="200" w:firstLine="482"/>
        <w:jc w:val="left"/>
        <w:rPr>
          <w:b/>
          <w:sz w:val="24"/>
        </w:rPr>
      </w:pPr>
      <w:r w:rsidRPr="00F240D6">
        <w:rPr>
          <w:rFonts w:hint="eastAsia"/>
          <w:b/>
          <w:sz w:val="24"/>
        </w:rPr>
        <w:t>五、道路交通规划</w:t>
      </w:r>
    </w:p>
    <w:p w:rsidR="00062BBE" w:rsidRPr="00F240D6" w:rsidRDefault="00062BBE" w:rsidP="00F240D6">
      <w:pPr>
        <w:spacing w:line="360" w:lineRule="auto"/>
        <w:ind w:firstLineChars="200" w:firstLine="480"/>
        <w:rPr>
          <w:sz w:val="24"/>
        </w:rPr>
      </w:pPr>
      <w:r w:rsidRPr="00F240D6">
        <w:rPr>
          <w:sz w:val="24"/>
        </w:rPr>
        <w:t>1</w:t>
      </w:r>
      <w:r w:rsidRPr="00F240D6">
        <w:rPr>
          <w:rFonts w:hint="eastAsia"/>
          <w:sz w:val="24"/>
        </w:rPr>
        <w:t>、对外交通：统筹区域交通发展，新建万泉河第二大桥，完善人民路南延长线，加强与博鳌机场、文博高速公路等区域重要交通的联系。</w:t>
      </w:r>
    </w:p>
    <w:p w:rsidR="00062BBE" w:rsidRPr="00F240D6" w:rsidRDefault="00062BBE" w:rsidP="00F240D6">
      <w:pPr>
        <w:adjustRightInd w:val="0"/>
        <w:snapToGrid w:val="0"/>
        <w:spacing w:line="360" w:lineRule="auto"/>
        <w:ind w:firstLineChars="200" w:firstLine="480"/>
        <w:jc w:val="left"/>
        <w:rPr>
          <w:sz w:val="24"/>
        </w:rPr>
      </w:pPr>
      <w:r w:rsidRPr="00F240D6">
        <w:rPr>
          <w:sz w:val="24"/>
        </w:rPr>
        <w:t>2</w:t>
      </w:r>
      <w:r w:rsidRPr="00F240D6">
        <w:rPr>
          <w:rFonts w:hint="eastAsia"/>
          <w:sz w:val="24"/>
        </w:rPr>
        <w:t>、内部交通：形成主干路、次干路以及支路三级道路体系。主干路道路红线控制在</w:t>
      </w:r>
      <w:r w:rsidRPr="00F240D6">
        <w:rPr>
          <w:sz w:val="24"/>
        </w:rPr>
        <w:t>30m-40m</w:t>
      </w:r>
      <w:r w:rsidRPr="00F240D6">
        <w:rPr>
          <w:rFonts w:hint="eastAsia"/>
          <w:sz w:val="24"/>
        </w:rPr>
        <w:t>，形成“三横四纵”的框架，负责连接规划区各主要分区以及衔接对外交通口，主要以交通功能为主；次干路道路红线宽度控制为</w:t>
      </w:r>
      <w:r w:rsidRPr="00F240D6">
        <w:rPr>
          <w:sz w:val="24"/>
        </w:rPr>
        <w:t>20m-35m</w:t>
      </w:r>
      <w:r w:rsidRPr="00F240D6">
        <w:rPr>
          <w:rFonts w:hint="eastAsia"/>
          <w:sz w:val="24"/>
        </w:rPr>
        <w:t>，主要分流主干路交通，以集散交通的功能为主；支路道路红线控制在</w:t>
      </w:r>
      <w:r w:rsidRPr="00F240D6">
        <w:rPr>
          <w:sz w:val="24"/>
        </w:rPr>
        <w:t>7m-30m</w:t>
      </w:r>
      <w:r w:rsidRPr="00F240D6">
        <w:rPr>
          <w:rFonts w:hint="eastAsia"/>
          <w:sz w:val="24"/>
        </w:rPr>
        <w:t>。</w:t>
      </w:r>
    </w:p>
    <w:p w:rsidR="00062BBE" w:rsidRPr="00F240D6" w:rsidRDefault="00062BBE" w:rsidP="004921D2">
      <w:pPr>
        <w:adjustRightInd w:val="0"/>
        <w:snapToGrid w:val="0"/>
        <w:spacing w:line="300" w:lineRule="auto"/>
        <w:ind w:firstLineChars="200" w:firstLine="482"/>
        <w:jc w:val="left"/>
        <w:rPr>
          <w:b/>
          <w:sz w:val="24"/>
        </w:rPr>
      </w:pPr>
    </w:p>
    <w:p w:rsidR="00062BBE" w:rsidRPr="00F240D6" w:rsidRDefault="00062BBE" w:rsidP="004921D2">
      <w:pPr>
        <w:adjustRightInd w:val="0"/>
        <w:snapToGrid w:val="0"/>
        <w:spacing w:line="300" w:lineRule="auto"/>
        <w:ind w:firstLineChars="200" w:firstLine="482"/>
        <w:jc w:val="left"/>
        <w:rPr>
          <w:b/>
          <w:sz w:val="24"/>
        </w:rPr>
      </w:pPr>
      <w:r w:rsidRPr="00F240D6">
        <w:rPr>
          <w:rFonts w:hint="eastAsia"/>
          <w:b/>
          <w:sz w:val="24"/>
        </w:rPr>
        <w:t>六、开发强度</w:t>
      </w:r>
    </w:p>
    <w:p w:rsidR="00062BBE" w:rsidRPr="00F240D6" w:rsidRDefault="00062BBE" w:rsidP="00AE4C42">
      <w:pPr>
        <w:adjustRightInd w:val="0"/>
        <w:snapToGrid w:val="0"/>
        <w:spacing w:line="360" w:lineRule="auto"/>
        <w:ind w:firstLineChars="200" w:firstLine="480"/>
        <w:jc w:val="left"/>
        <w:rPr>
          <w:sz w:val="24"/>
        </w:rPr>
      </w:pPr>
      <w:r w:rsidRPr="00F240D6">
        <w:rPr>
          <w:sz w:val="24"/>
        </w:rPr>
        <w:t>1</w:t>
      </w:r>
      <w:r w:rsidRPr="00F240D6">
        <w:rPr>
          <w:rFonts w:hint="eastAsia"/>
          <w:sz w:val="24"/>
        </w:rPr>
        <w:t>、容积率控制：设立六类开发建设强度分区：非建筑区、低强度区、中低强度区、中强度区、中高强度区、高强度区。</w:t>
      </w:r>
    </w:p>
    <w:p w:rsidR="00062BBE" w:rsidRPr="00F240D6" w:rsidRDefault="00062BBE" w:rsidP="00AE4C42">
      <w:pPr>
        <w:adjustRightInd w:val="0"/>
        <w:snapToGrid w:val="0"/>
        <w:spacing w:line="360" w:lineRule="auto"/>
        <w:ind w:firstLineChars="200" w:firstLine="480"/>
        <w:jc w:val="left"/>
        <w:rPr>
          <w:sz w:val="24"/>
        </w:rPr>
      </w:pPr>
      <w:r>
        <w:rPr>
          <w:rFonts w:hint="eastAsia"/>
          <w:sz w:val="24"/>
        </w:rPr>
        <w:t>（</w:t>
      </w:r>
      <w:r>
        <w:rPr>
          <w:sz w:val="24"/>
        </w:rPr>
        <w:t>1</w:t>
      </w:r>
      <w:r>
        <w:rPr>
          <w:rFonts w:hint="eastAsia"/>
          <w:sz w:val="24"/>
        </w:rPr>
        <w:t>）</w:t>
      </w:r>
      <w:r w:rsidRPr="00F240D6">
        <w:rPr>
          <w:rFonts w:hint="eastAsia"/>
          <w:sz w:val="24"/>
        </w:rPr>
        <w:t>非建筑区：城市绿地、河流水系、农林用地以及广场用地等。</w:t>
      </w:r>
    </w:p>
    <w:p w:rsidR="00062BBE" w:rsidRPr="00F240D6" w:rsidRDefault="00062BBE" w:rsidP="00AE4C42">
      <w:pPr>
        <w:adjustRightInd w:val="0"/>
        <w:snapToGrid w:val="0"/>
        <w:spacing w:line="360" w:lineRule="auto"/>
        <w:ind w:firstLineChars="200" w:firstLine="480"/>
        <w:jc w:val="left"/>
        <w:rPr>
          <w:sz w:val="24"/>
        </w:rPr>
      </w:pPr>
      <w:r>
        <w:rPr>
          <w:rFonts w:hint="eastAsia"/>
          <w:sz w:val="24"/>
        </w:rPr>
        <w:t>（</w:t>
      </w:r>
      <w:r>
        <w:rPr>
          <w:sz w:val="24"/>
        </w:rPr>
        <w:t>2</w:t>
      </w:r>
      <w:r>
        <w:rPr>
          <w:rFonts w:hint="eastAsia"/>
          <w:sz w:val="24"/>
        </w:rPr>
        <w:t>）</w:t>
      </w:r>
      <w:r w:rsidRPr="00F240D6">
        <w:rPr>
          <w:rFonts w:hint="eastAsia"/>
          <w:sz w:val="24"/>
        </w:rPr>
        <w:t>低强度区（</w:t>
      </w:r>
      <w:r w:rsidRPr="00F240D6">
        <w:rPr>
          <w:sz w:val="24"/>
        </w:rPr>
        <w:t>0.5</w:t>
      </w:r>
      <w:r w:rsidRPr="00F240D6">
        <w:rPr>
          <w:rFonts w:hint="eastAsia"/>
          <w:sz w:val="24"/>
        </w:rPr>
        <w:t>≤</w:t>
      </w:r>
      <w:r w:rsidRPr="00F240D6">
        <w:rPr>
          <w:sz w:val="24"/>
        </w:rPr>
        <w:t>V</w:t>
      </w:r>
      <w:r w:rsidRPr="00F240D6">
        <w:rPr>
          <w:rFonts w:hint="eastAsia"/>
          <w:sz w:val="24"/>
        </w:rPr>
        <w:t>＜</w:t>
      </w:r>
      <w:r w:rsidRPr="00F240D6">
        <w:rPr>
          <w:sz w:val="24"/>
        </w:rPr>
        <w:t>1.0</w:t>
      </w:r>
      <w:r w:rsidRPr="00F240D6">
        <w:rPr>
          <w:rFonts w:hint="eastAsia"/>
          <w:sz w:val="24"/>
        </w:rPr>
        <w:t>）：容积率上限控制在</w:t>
      </w:r>
      <w:r w:rsidRPr="00F240D6">
        <w:rPr>
          <w:sz w:val="24"/>
        </w:rPr>
        <w:t>0.5-1.0</w:t>
      </w:r>
      <w:r w:rsidRPr="00F240D6">
        <w:rPr>
          <w:rFonts w:hint="eastAsia"/>
          <w:sz w:val="24"/>
        </w:rPr>
        <w:t>的地块，包括幼儿园用地、中小学用地、部分图书展览用地、军事用地、消防用地、文化活动用地、加油加气站用地、环卫设施用地、排水设施等市政基础设施用地。</w:t>
      </w:r>
    </w:p>
    <w:p w:rsidR="00062BBE" w:rsidRPr="00F240D6" w:rsidRDefault="00062BBE" w:rsidP="00AE4C42">
      <w:pPr>
        <w:adjustRightInd w:val="0"/>
        <w:snapToGrid w:val="0"/>
        <w:spacing w:line="360" w:lineRule="auto"/>
        <w:ind w:firstLineChars="200" w:firstLine="480"/>
        <w:jc w:val="left"/>
        <w:rPr>
          <w:sz w:val="24"/>
        </w:rPr>
      </w:pPr>
      <w:r>
        <w:rPr>
          <w:rFonts w:hint="eastAsia"/>
          <w:sz w:val="24"/>
        </w:rPr>
        <w:t>（</w:t>
      </w:r>
      <w:r>
        <w:rPr>
          <w:sz w:val="24"/>
        </w:rPr>
        <w:t>3</w:t>
      </w:r>
      <w:r>
        <w:rPr>
          <w:rFonts w:hint="eastAsia"/>
          <w:sz w:val="24"/>
        </w:rPr>
        <w:t>）</w:t>
      </w:r>
      <w:r w:rsidRPr="00F240D6">
        <w:rPr>
          <w:rFonts w:hint="eastAsia"/>
          <w:sz w:val="24"/>
        </w:rPr>
        <w:t>中低强度区（</w:t>
      </w:r>
      <w:r w:rsidRPr="00F240D6">
        <w:rPr>
          <w:sz w:val="24"/>
        </w:rPr>
        <w:t>1.0</w:t>
      </w:r>
      <w:r w:rsidRPr="00F240D6">
        <w:rPr>
          <w:rFonts w:hint="eastAsia"/>
          <w:sz w:val="24"/>
        </w:rPr>
        <w:t>≤</w:t>
      </w:r>
      <w:r w:rsidRPr="00F240D6">
        <w:rPr>
          <w:sz w:val="24"/>
        </w:rPr>
        <w:t>V</w:t>
      </w:r>
      <w:r w:rsidRPr="00F240D6">
        <w:rPr>
          <w:rFonts w:hint="eastAsia"/>
          <w:sz w:val="24"/>
        </w:rPr>
        <w:t>≤</w:t>
      </w:r>
      <w:r w:rsidRPr="00F240D6">
        <w:rPr>
          <w:sz w:val="24"/>
        </w:rPr>
        <w:t>1.5</w:t>
      </w:r>
      <w:r w:rsidRPr="00F240D6">
        <w:rPr>
          <w:rFonts w:hint="eastAsia"/>
          <w:sz w:val="24"/>
        </w:rPr>
        <w:t>）：容积率上限控制在</w:t>
      </w:r>
      <w:r w:rsidRPr="00F240D6">
        <w:rPr>
          <w:sz w:val="24"/>
        </w:rPr>
        <w:t>1.0-1.5</w:t>
      </w:r>
      <w:r w:rsidRPr="00F240D6">
        <w:rPr>
          <w:rFonts w:hint="eastAsia"/>
          <w:sz w:val="24"/>
        </w:rPr>
        <w:t>的地块，包括行政办公用地、科研用地、大部分零售商业用地、科研用地、部分住宅用地、商业与居住混合用地、批发市场用地、娱乐用地等。</w:t>
      </w:r>
    </w:p>
    <w:p w:rsidR="00062BBE" w:rsidRPr="00F240D6" w:rsidRDefault="00062BBE" w:rsidP="00AE4C42">
      <w:pPr>
        <w:adjustRightInd w:val="0"/>
        <w:snapToGrid w:val="0"/>
        <w:spacing w:line="360" w:lineRule="auto"/>
        <w:ind w:firstLineChars="200" w:firstLine="480"/>
        <w:jc w:val="left"/>
        <w:rPr>
          <w:sz w:val="24"/>
        </w:rPr>
      </w:pPr>
      <w:r>
        <w:rPr>
          <w:rFonts w:hint="eastAsia"/>
          <w:sz w:val="24"/>
        </w:rPr>
        <w:t>（</w:t>
      </w:r>
      <w:r>
        <w:rPr>
          <w:sz w:val="24"/>
        </w:rPr>
        <w:t>4</w:t>
      </w:r>
      <w:r>
        <w:rPr>
          <w:rFonts w:hint="eastAsia"/>
          <w:sz w:val="24"/>
        </w:rPr>
        <w:t>）</w:t>
      </w:r>
      <w:r w:rsidRPr="00F240D6">
        <w:rPr>
          <w:rFonts w:hint="eastAsia"/>
          <w:sz w:val="24"/>
        </w:rPr>
        <w:t>中强度区（</w:t>
      </w:r>
      <w:r w:rsidRPr="00F240D6">
        <w:rPr>
          <w:sz w:val="24"/>
        </w:rPr>
        <w:t>1.5</w:t>
      </w:r>
      <w:r w:rsidRPr="00F240D6">
        <w:rPr>
          <w:rFonts w:hint="eastAsia"/>
          <w:sz w:val="24"/>
        </w:rPr>
        <w:t>＜</w:t>
      </w:r>
      <w:r w:rsidRPr="00F240D6">
        <w:rPr>
          <w:sz w:val="24"/>
        </w:rPr>
        <w:t>V</w:t>
      </w:r>
      <w:r w:rsidRPr="00F240D6">
        <w:rPr>
          <w:rFonts w:hint="eastAsia"/>
          <w:sz w:val="24"/>
        </w:rPr>
        <w:t>≤</w:t>
      </w:r>
      <w:r w:rsidRPr="00F240D6">
        <w:rPr>
          <w:sz w:val="24"/>
        </w:rPr>
        <w:t>2.0</w:t>
      </w:r>
      <w:r w:rsidRPr="00F240D6">
        <w:rPr>
          <w:rFonts w:hint="eastAsia"/>
          <w:sz w:val="24"/>
        </w:rPr>
        <w:t>）：容积率上限控制在</w:t>
      </w:r>
      <w:r w:rsidRPr="00F240D6">
        <w:rPr>
          <w:sz w:val="24"/>
        </w:rPr>
        <w:t>1.5-2.0</w:t>
      </w:r>
      <w:r w:rsidRPr="00F240D6">
        <w:rPr>
          <w:rFonts w:hint="eastAsia"/>
          <w:sz w:val="24"/>
        </w:rPr>
        <w:t>的地块，主要为大部分住宅用地、居住商业混合用地、商业商务混合用地、部分零售商业用地、旅馆用地等。</w:t>
      </w:r>
    </w:p>
    <w:p w:rsidR="00062BBE" w:rsidRPr="00F240D6" w:rsidRDefault="00062BBE" w:rsidP="00AE4C42">
      <w:pPr>
        <w:adjustRightInd w:val="0"/>
        <w:snapToGrid w:val="0"/>
        <w:spacing w:line="360" w:lineRule="auto"/>
        <w:ind w:firstLineChars="200" w:firstLine="480"/>
        <w:jc w:val="left"/>
        <w:rPr>
          <w:sz w:val="24"/>
        </w:rPr>
      </w:pPr>
      <w:r>
        <w:rPr>
          <w:rFonts w:hint="eastAsia"/>
          <w:sz w:val="24"/>
        </w:rPr>
        <w:t>（</w:t>
      </w:r>
      <w:r>
        <w:rPr>
          <w:sz w:val="24"/>
        </w:rPr>
        <w:t>5</w:t>
      </w:r>
      <w:r>
        <w:rPr>
          <w:rFonts w:hint="eastAsia"/>
          <w:sz w:val="24"/>
        </w:rPr>
        <w:t>）</w:t>
      </w:r>
      <w:r w:rsidRPr="00F240D6">
        <w:rPr>
          <w:rFonts w:hint="eastAsia"/>
          <w:sz w:val="24"/>
        </w:rPr>
        <w:t>中高强度区（</w:t>
      </w:r>
      <w:r w:rsidRPr="00F240D6">
        <w:rPr>
          <w:sz w:val="24"/>
        </w:rPr>
        <w:t>2.0</w:t>
      </w:r>
      <w:r w:rsidRPr="00F240D6">
        <w:rPr>
          <w:rFonts w:hint="eastAsia"/>
          <w:sz w:val="24"/>
        </w:rPr>
        <w:t>＜</w:t>
      </w:r>
      <w:r w:rsidRPr="00F240D6">
        <w:rPr>
          <w:sz w:val="24"/>
        </w:rPr>
        <w:t>V</w:t>
      </w:r>
      <w:r w:rsidRPr="00F240D6">
        <w:rPr>
          <w:rFonts w:hint="eastAsia"/>
          <w:sz w:val="24"/>
        </w:rPr>
        <w:t>≤</w:t>
      </w:r>
      <w:r w:rsidRPr="00F240D6">
        <w:rPr>
          <w:sz w:val="24"/>
        </w:rPr>
        <w:t>3.0</w:t>
      </w:r>
      <w:r w:rsidRPr="00F240D6">
        <w:rPr>
          <w:rFonts w:hint="eastAsia"/>
          <w:sz w:val="24"/>
        </w:rPr>
        <w:t>）：容积率上限控制在</w:t>
      </w:r>
      <w:r w:rsidRPr="00F240D6">
        <w:rPr>
          <w:sz w:val="24"/>
        </w:rPr>
        <w:t>2.0-3.0</w:t>
      </w:r>
      <w:r w:rsidRPr="00F240D6">
        <w:rPr>
          <w:rFonts w:hint="eastAsia"/>
          <w:sz w:val="24"/>
        </w:rPr>
        <w:t>的地块，主要为少量住宅用地、部分现状商住混合用地以及位于商业商务中心区的商业商务混合用地。</w:t>
      </w:r>
    </w:p>
    <w:p w:rsidR="00062BBE" w:rsidRPr="00F240D6" w:rsidRDefault="00062BBE" w:rsidP="00AE4C42">
      <w:pPr>
        <w:adjustRightInd w:val="0"/>
        <w:snapToGrid w:val="0"/>
        <w:spacing w:line="360" w:lineRule="auto"/>
        <w:ind w:firstLineChars="200" w:firstLine="480"/>
        <w:jc w:val="left"/>
        <w:rPr>
          <w:sz w:val="24"/>
        </w:rPr>
      </w:pPr>
      <w:r>
        <w:rPr>
          <w:rFonts w:hint="eastAsia"/>
          <w:sz w:val="24"/>
        </w:rPr>
        <w:t>（</w:t>
      </w:r>
      <w:r>
        <w:rPr>
          <w:sz w:val="24"/>
        </w:rPr>
        <w:t>6</w:t>
      </w:r>
      <w:r>
        <w:rPr>
          <w:rFonts w:hint="eastAsia"/>
          <w:sz w:val="24"/>
        </w:rPr>
        <w:t>）</w:t>
      </w:r>
      <w:r w:rsidRPr="00F240D6">
        <w:rPr>
          <w:rFonts w:hint="eastAsia"/>
          <w:sz w:val="24"/>
        </w:rPr>
        <w:t>高强度区（</w:t>
      </w:r>
      <w:r w:rsidRPr="00F240D6">
        <w:rPr>
          <w:sz w:val="24"/>
        </w:rPr>
        <w:t>3.0</w:t>
      </w:r>
      <w:r w:rsidRPr="00F240D6">
        <w:rPr>
          <w:rFonts w:hint="eastAsia"/>
          <w:sz w:val="24"/>
        </w:rPr>
        <w:t>＜</w:t>
      </w:r>
      <w:r w:rsidRPr="00F240D6">
        <w:rPr>
          <w:sz w:val="24"/>
        </w:rPr>
        <w:t>V</w:t>
      </w:r>
      <w:r w:rsidRPr="00F240D6">
        <w:rPr>
          <w:rFonts w:hint="eastAsia"/>
          <w:sz w:val="24"/>
        </w:rPr>
        <w:t>≤</w:t>
      </w:r>
      <w:r w:rsidRPr="00F240D6">
        <w:rPr>
          <w:sz w:val="24"/>
        </w:rPr>
        <w:t>4.0</w:t>
      </w:r>
      <w:r w:rsidRPr="00F240D6">
        <w:rPr>
          <w:rFonts w:hint="eastAsia"/>
          <w:sz w:val="24"/>
        </w:rPr>
        <w:t>）：容积率上限控制在</w:t>
      </w:r>
      <w:r w:rsidRPr="00F240D6">
        <w:rPr>
          <w:sz w:val="24"/>
        </w:rPr>
        <w:t>3.0-4.0</w:t>
      </w:r>
      <w:r w:rsidRPr="00F240D6">
        <w:rPr>
          <w:rFonts w:hint="eastAsia"/>
          <w:sz w:val="24"/>
        </w:rPr>
        <w:t>的地块，主要包括部分现状保留的居住商业混合用地以及住宅用地（个人建房为主）以及位于商业商务中心区的商业商务娱乐混合用地。</w:t>
      </w:r>
    </w:p>
    <w:p w:rsidR="00062BBE" w:rsidRPr="00F240D6" w:rsidRDefault="00062BBE" w:rsidP="0043247C">
      <w:pPr>
        <w:adjustRightInd w:val="0"/>
        <w:snapToGrid w:val="0"/>
        <w:spacing w:line="360" w:lineRule="auto"/>
        <w:ind w:firstLineChars="200" w:firstLine="480"/>
        <w:jc w:val="left"/>
        <w:rPr>
          <w:sz w:val="24"/>
        </w:rPr>
      </w:pPr>
      <w:r w:rsidRPr="00F240D6">
        <w:rPr>
          <w:sz w:val="24"/>
        </w:rPr>
        <w:t>2</w:t>
      </w:r>
      <w:r w:rsidRPr="00F240D6">
        <w:rPr>
          <w:rFonts w:hint="eastAsia"/>
          <w:sz w:val="24"/>
        </w:rPr>
        <w:t>、建筑高度控制：按五级基准进行建筑高度控制。</w:t>
      </w:r>
    </w:p>
    <w:p w:rsidR="00062BBE" w:rsidRPr="00F240D6" w:rsidRDefault="00062BBE" w:rsidP="003E0F28">
      <w:pPr>
        <w:pStyle w:val="ListParagraph"/>
        <w:adjustRightInd w:val="0"/>
        <w:snapToGrid w:val="0"/>
        <w:spacing w:line="360" w:lineRule="auto"/>
        <w:ind w:firstLine="480"/>
        <w:jc w:val="left"/>
        <w:rPr>
          <w:sz w:val="24"/>
        </w:rPr>
      </w:pPr>
      <w:r>
        <w:rPr>
          <w:rFonts w:hint="eastAsia"/>
          <w:sz w:val="24"/>
        </w:rPr>
        <w:t>（</w:t>
      </w:r>
      <w:r>
        <w:rPr>
          <w:sz w:val="24"/>
        </w:rPr>
        <w:t>1</w:t>
      </w:r>
      <w:r>
        <w:rPr>
          <w:rFonts w:hint="eastAsia"/>
          <w:sz w:val="24"/>
        </w:rPr>
        <w:t>）</w:t>
      </w:r>
      <w:r w:rsidRPr="00F240D6">
        <w:rPr>
          <w:rFonts w:hint="eastAsia"/>
          <w:sz w:val="24"/>
        </w:rPr>
        <w:t>建筑高度控制在</w:t>
      </w:r>
      <w:r w:rsidRPr="00F240D6">
        <w:rPr>
          <w:sz w:val="24"/>
        </w:rPr>
        <w:t>15m</w:t>
      </w:r>
      <w:r w:rsidRPr="00F240D6">
        <w:rPr>
          <w:rFonts w:hint="eastAsia"/>
          <w:sz w:val="24"/>
        </w:rPr>
        <w:t>以下：主要为加油加气站、环卫用地、公园绿地以及保留的旧城区部分商住用地与安置居住用地。</w:t>
      </w:r>
    </w:p>
    <w:p w:rsidR="00062BBE" w:rsidRPr="00F240D6" w:rsidRDefault="00062BBE" w:rsidP="003E0F28">
      <w:pPr>
        <w:pStyle w:val="ListParagraph"/>
        <w:adjustRightInd w:val="0"/>
        <w:snapToGrid w:val="0"/>
        <w:spacing w:line="360" w:lineRule="auto"/>
        <w:ind w:firstLine="480"/>
        <w:jc w:val="left"/>
        <w:rPr>
          <w:sz w:val="24"/>
        </w:rPr>
      </w:pPr>
      <w:r>
        <w:rPr>
          <w:rFonts w:hint="eastAsia"/>
          <w:sz w:val="24"/>
        </w:rPr>
        <w:t>（</w:t>
      </w:r>
      <w:r>
        <w:rPr>
          <w:sz w:val="24"/>
        </w:rPr>
        <w:t>2</w:t>
      </w:r>
      <w:r>
        <w:rPr>
          <w:rFonts w:hint="eastAsia"/>
          <w:sz w:val="24"/>
        </w:rPr>
        <w:t>）</w:t>
      </w:r>
      <w:r w:rsidRPr="00F240D6">
        <w:rPr>
          <w:rFonts w:hint="eastAsia"/>
          <w:sz w:val="24"/>
        </w:rPr>
        <w:t>建筑高度控制在</w:t>
      </w:r>
      <w:r w:rsidRPr="00F240D6">
        <w:rPr>
          <w:sz w:val="24"/>
        </w:rPr>
        <w:t>15-24m</w:t>
      </w:r>
      <w:r w:rsidRPr="00F240D6">
        <w:rPr>
          <w:rFonts w:hint="eastAsia"/>
          <w:sz w:val="24"/>
        </w:rPr>
        <w:t>：大部分零售商业用地、科研用地、中小学用地、图书展览用地、商住混合用地、行政办公用地、文化活动用地、军事用地、高等院校用地、部分住宅用地等。</w:t>
      </w:r>
    </w:p>
    <w:p w:rsidR="00062BBE" w:rsidRPr="00F240D6" w:rsidRDefault="00062BBE" w:rsidP="003E0F28">
      <w:pPr>
        <w:pStyle w:val="ListParagraph"/>
        <w:adjustRightInd w:val="0"/>
        <w:snapToGrid w:val="0"/>
        <w:spacing w:line="360" w:lineRule="auto"/>
        <w:ind w:firstLine="480"/>
        <w:jc w:val="left"/>
        <w:rPr>
          <w:sz w:val="24"/>
        </w:rPr>
      </w:pPr>
      <w:r>
        <w:rPr>
          <w:rFonts w:hint="eastAsia"/>
          <w:sz w:val="24"/>
        </w:rPr>
        <w:t>（</w:t>
      </w:r>
      <w:r>
        <w:rPr>
          <w:sz w:val="24"/>
        </w:rPr>
        <w:t>3</w:t>
      </w:r>
      <w:r>
        <w:rPr>
          <w:rFonts w:hint="eastAsia"/>
          <w:sz w:val="24"/>
        </w:rPr>
        <w:t>）</w:t>
      </w:r>
      <w:r w:rsidRPr="00F240D6">
        <w:rPr>
          <w:rFonts w:hint="eastAsia"/>
          <w:sz w:val="24"/>
        </w:rPr>
        <w:t>建筑高度控制在</w:t>
      </w:r>
      <w:r w:rsidRPr="00F240D6">
        <w:rPr>
          <w:sz w:val="24"/>
        </w:rPr>
        <w:t>24-45m</w:t>
      </w:r>
      <w:r w:rsidRPr="00F240D6">
        <w:rPr>
          <w:rFonts w:hint="eastAsia"/>
          <w:sz w:val="24"/>
        </w:rPr>
        <w:t>：大部分居住用地、居住商业混合用地、体育场馆用地、少量商业商务混合用地等。</w:t>
      </w:r>
    </w:p>
    <w:p w:rsidR="00062BBE" w:rsidRPr="00F240D6" w:rsidRDefault="00062BBE" w:rsidP="003E0F28">
      <w:pPr>
        <w:pStyle w:val="ListParagraph"/>
        <w:adjustRightInd w:val="0"/>
        <w:snapToGrid w:val="0"/>
        <w:spacing w:line="360" w:lineRule="auto"/>
        <w:ind w:firstLine="480"/>
        <w:jc w:val="left"/>
        <w:rPr>
          <w:sz w:val="24"/>
        </w:rPr>
      </w:pPr>
      <w:r>
        <w:rPr>
          <w:rFonts w:hint="eastAsia"/>
          <w:sz w:val="24"/>
        </w:rPr>
        <w:t>（</w:t>
      </w:r>
      <w:r>
        <w:rPr>
          <w:sz w:val="24"/>
        </w:rPr>
        <w:t>4</w:t>
      </w:r>
      <w:r>
        <w:rPr>
          <w:rFonts w:hint="eastAsia"/>
          <w:sz w:val="24"/>
        </w:rPr>
        <w:t>）</w:t>
      </w:r>
      <w:r w:rsidRPr="00F240D6">
        <w:rPr>
          <w:rFonts w:hint="eastAsia"/>
          <w:sz w:val="24"/>
        </w:rPr>
        <w:t>建筑高度控制在</w:t>
      </w:r>
      <w:r w:rsidRPr="00F240D6">
        <w:rPr>
          <w:sz w:val="24"/>
        </w:rPr>
        <w:t>45-60m</w:t>
      </w:r>
      <w:r w:rsidRPr="00F240D6">
        <w:rPr>
          <w:rFonts w:hint="eastAsia"/>
          <w:sz w:val="24"/>
        </w:rPr>
        <w:t>：部分已建居住用地、居住商业混合用地、旅馆用地以及文体新区体育场馆用地。</w:t>
      </w:r>
    </w:p>
    <w:p w:rsidR="00062BBE" w:rsidRPr="005C0D05" w:rsidRDefault="00062BBE" w:rsidP="005C0D05">
      <w:pPr>
        <w:pStyle w:val="ListParagraph"/>
        <w:adjustRightInd w:val="0"/>
        <w:snapToGrid w:val="0"/>
        <w:spacing w:line="360" w:lineRule="auto"/>
        <w:jc w:val="left"/>
        <w:rPr>
          <w:sz w:val="24"/>
        </w:rPr>
      </w:pPr>
      <w:r>
        <w:rPr>
          <w:rFonts w:hint="eastAsia"/>
        </w:rPr>
        <w:t>（</w:t>
      </w:r>
      <w:r>
        <w:t>5</w:t>
      </w:r>
      <w:r>
        <w:rPr>
          <w:rFonts w:hint="eastAsia"/>
        </w:rPr>
        <w:t>）</w:t>
      </w:r>
      <w:r w:rsidRPr="00F240D6">
        <w:rPr>
          <w:rFonts w:hint="eastAsia"/>
        </w:rPr>
        <w:t>建筑高度控制在</w:t>
      </w:r>
      <w:r w:rsidRPr="00F240D6">
        <w:t>60-100m</w:t>
      </w:r>
      <w:r w:rsidRPr="00F240D6">
        <w:rPr>
          <w:rFonts w:hint="eastAsia"/>
        </w:rPr>
        <w:t>：少量已建居住用地，位于商业商务中心的商业商务用地以及商业商务娱乐混合用地，其中</w:t>
      </w:r>
      <w:r w:rsidRPr="00F240D6">
        <w:t>100</w:t>
      </w:r>
      <w:r w:rsidRPr="00F240D6">
        <w:rPr>
          <w:rFonts w:hint="eastAsia"/>
        </w:rPr>
        <w:t>米建筑为新规划地标性建筑。</w:t>
      </w:r>
    </w:p>
    <w:sectPr w:rsidR="00062BBE" w:rsidRPr="005C0D05" w:rsidSect="005D4C3B">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BBE" w:rsidRDefault="00062BBE" w:rsidP="005813CF">
      <w:r>
        <w:separator/>
      </w:r>
    </w:p>
  </w:endnote>
  <w:endnote w:type="continuationSeparator" w:id="0">
    <w:p w:rsidR="00062BBE" w:rsidRDefault="00062BBE" w:rsidP="005813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BBE" w:rsidRDefault="00062B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BBE" w:rsidRDefault="00062B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BBE" w:rsidRDefault="00062B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BBE" w:rsidRDefault="00062BBE" w:rsidP="005813CF">
      <w:r>
        <w:separator/>
      </w:r>
    </w:p>
  </w:footnote>
  <w:footnote w:type="continuationSeparator" w:id="0">
    <w:p w:rsidR="00062BBE" w:rsidRDefault="00062BBE" w:rsidP="005813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BBE" w:rsidRDefault="00062B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BBE" w:rsidRDefault="00062BBE" w:rsidP="005C0D05">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BBE" w:rsidRDefault="00062B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15880"/>
    <w:multiLevelType w:val="hybridMultilevel"/>
    <w:tmpl w:val="F2E2497E"/>
    <w:lvl w:ilvl="0" w:tplc="06E01398">
      <w:start w:val="1"/>
      <w:numFmt w:val="decimal"/>
      <w:lvlText w:val="（%1）"/>
      <w:lvlJc w:val="left"/>
      <w:pPr>
        <w:ind w:left="900" w:hanging="4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
    <w:nsid w:val="591F396A"/>
    <w:multiLevelType w:val="hybridMultilevel"/>
    <w:tmpl w:val="B9AA3FEE"/>
    <w:lvl w:ilvl="0" w:tplc="06E01398">
      <w:start w:val="1"/>
      <w:numFmt w:val="decimal"/>
      <w:lvlText w:val="（%1）"/>
      <w:lvlJc w:val="left"/>
      <w:pPr>
        <w:ind w:left="900" w:hanging="4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2">
    <w:nsid w:val="701E0F3B"/>
    <w:multiLevelType w:val="hybridMultilevel"/>
    <w:tmpl w:val="FB76677A"/>
    <w:lvl w:ilvl="0" w:tplc="CBBED438">
      <w:start w:val="1"/>
      <w:numFmt w:val="decimal"/>
      <w:lvlText w:val="（%1）"/>
      <w:lvlJc w:val="left"/>
      <w:pPr>
        <w:ind w:left="1200" w:hanging="7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5E9A"/>
    <w:rsid w:val="00062BBE"/>
    <w:rsid w:val="001A6179"/>
    <w:rsid w:val="00242585"/>
    <w:rsid w:val="00380FCB"/>
    <w:rsid w:val="00393BA9"/>
    <w:rsid w:val="003E0F28"/>
    <w:rsid w:val="0042646B"/>
    <w:rsid w:val="0043247C"/>
    <w:rsid w:val="00435459"/>
    <w:rsid w:val="004921D2"/>
    <w:rsid w:val="004A0F22"/>
    <w:rsid w:val="004D04CA"/>
    <w:rsid w:val="0057211D"/>
    <w:rsid w:val="005813CF"/>
    <w:rsid w:val="005834D6"/>
    <w:rsid w:val="005C0D05"/>
    <w:rsid w:val="005D4C3B"/>
    <w:rsid w:val="00612C3D"/>
    <w:rsid w:val="0068614A"/>
    <w:rsid w:val="006B5750"/>
    <w:rsid w:val="006F735F"/>
    <w:rsid w:val="00754039"/>
    <w:rsid w:val="00776A88"/>
    <w:rsid w:val="00896A85"/>
    <w:rsid w:val="00A07732"/>
    <w:rsid w:val="00A13229"/>
    <w:rsid w:val="00A17ED6"/>
    <w:rsid w:val="00AE4C42"/>
    <w:rsid w:val="00B23797"/>
    <w:rsid w:val="00B65E9A"/>
    <w:rsid w:val="00C16FBB"/>
    <w:rsid w:val="00C261C0"/>
    <w:rsid w:val="00C67386"/>
    <w:rsid w:val="00C7493C"/>
    <w:rsid w:val="00C95E6B"/>
    <w:rsid w:val="00EA78F0"/>
    <w:rsid w:val="00F240D6"/>
    <w:rsid w:val="00FF35B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C3B"/>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35459"/>
    <w:pPr>
      <w:ind w:firstLineChars="200" w:firstLine="420"/>
    </w:pPr>
  </w:style>
  <w:style w:type="paragraph" w:customStyle="1" w:styleId="Default">
    <w:name w:val="Default"/>
    <w:uiPriority w:val="99"/>
    <w:rsid w:val="004A0F22"/>
    <w:pPr>
      <w:widowControl w:val="0"/>
      <w:autoSpaceDE w:val="0"/>
      <w:autoSpaceDN w:val="0"/>
      <w:adjustRightInd w:val="0"/>
    </w:pPr>
    <w:rPr>
      <w:rFonts w:ascii="宋体" w:cs="宋体"/>
      <w:color w:val="000000"/>
      <w:kern w:val="0"/>
      <w:sz w:val="24"/>
      <w:szCs w:val="24"/>
    </w:rPr>
  </w:style>
  <w:style w:type="paragraph" w:styleId="Header">
    <w:name w:val="header"/>
    <w:basedOn w:val="Normal"/>
    <w:link w:val="HeaderChar"/>
    <w:uiPriority w:val="99"/>
    <w:rsid w:val="005813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5813CF"/>
    <w:rPr>
      <w:rFonts w:cs="Times New Roman"/>
      <w:sz w:val="18"/>
      <w:szCs w:val="18"/>
    </w:rPr>
  </w:style>
  <w:style w:type="paragraph" w:styleId="Footer">
    <w:name w:val="footer"/>
    <w:basedOn w:val="Normal"/>
    <w:link w:val="FooterChar"/>
    <w:uiPriority w:val="99"/>
    <w:rsid w:val="005813C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5813CF"/>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TotalTime>
  <Pages>5</Pages>
  <Words>553</Words>
  <Characters>3157</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微软用户</cp:lastModifiedBy>
  <cp:revision>14</cp:revision>
  <dcterms:created xsi:type="dcterms:W3CDTF">2019-11-17T06:41:00Z</dcterms:created>
  <dcterms:modified xsi:type="dcterms:W3CDTF">2019-11-18T08:05:00Z</dcterms:modified>
</cp:coreProperties>
</file>