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1" w:name="_GoBack"/>
      <w:bookmarkEnd w:id="1"/>
    </w:p>
    <w:p>
      <w:pPr>
        <w:rPr>
          <w:sz w:val="84"/>
          <w:szCs w:val="84"/>
          <w:u w:val="single"/>
        </w:rPr>
      </w:pPr>
    </w:p>
    <w:p>
      <w:pPr>
        <w:rPr>
          <w:sz w:val="84"/>
          <w:szCs w:val="84"/>
          <w:u w:val="single"/>
        </w:rPr>
      </w:pPr>
    </w:p>
    <w:p>
      <w:pPr>
        <w:rPr>
          <w:sz w:val="84"/>
          <w:szCs w:val="84"/>
          <w:u w:val="single"/>
        </w:rPr>
      </w:pPr>
    </w:p>
    <w:p>
      <w:pPr>
        <w:rPr>
          <w:sz w:val="84"/>
          <w:szCs w:val="84"/>
        </w:rPr>
      </w:pPr>
      <w:r>
        <w:rPr>
          <w:sz w:val="52"/>
          <w:szCs w:val="52"/>
        </w:rPr>
        <w:t>202</w:t>
      </w:r>
      <w:r>
        <w:rPr>
          <w:rFonts w:hint="eastAsia"/>
          <w:sz w:val="52"/>
          <w:szCs w:val="52"/>
          <w:lang w:val="en-US" w:eastAsia="zh-CN"/>
        </w:rPr>
        <w:t>4</w:t>
      </w:r>
      <w:r>
        <w:rPr>
          <w:rFonts w:hint="eastAsia"/>
          <w:sz w:val="52"/>
          <w:szCs w:val="52"/>
        </w:rPr>
        <w:t>年琼海市矿务管理站单位预算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b/>
          <w:bCs/>
          <w:sz w:val="32"/>
          <w:szCs w:val="32"/>
        </w:rPr>
      </w:pPr>
      <w:r>
        <w:rPr>
          <w:rFonts w:hint="eastAsia" w:ascii="黑体" w:hAnsi="黑体" w:eastAsia="黑体"/>
          <w:sz w:val="32"/>
          <w:szCs w:val="32"/>
        </w:rPr>
        <w:t xml:space="preserve"> </w:t>
      </w:r>
      <w:r>
        <w:rPr>
          <w:rFonts w:hint="eastAsia" w:ascii="仿宋_GB2312" w:hAnsi="黑体" w:eastAsia="仿宋_GB2312" w:cs="仿宋_GB2312"/>
          <w:b/>
          <w:bCs/>
          <w:sz w:val="32"/>
          <w:szCs w:val="32"/>
        </w:rPr>
        <w:t>琼海市矿务管理站</w:t>
      </w:r>
      <w:r>
        <w:rPr>
          <w:rFonts w:ascii="仿宋_GB2312" w:hAnsi="黑体" w:eastAsia="仿宋_GB2312" w:cs="仿宋_GB2312"/>
          <w:b/>
          <w:bCs/>
          <w:sz w:val="32"/>
          <w:szCs w:val="32"/>
        </w:rPr>
        <w:t>202</w:t>
      </w:r>
      <w:r>
        <w:rPr>
          <w:rFonts w:hint="eastAsia" w:ascii="仿宋_GB2312" w:hAnsi="黑体" w:eastAsia="仿宋_GB2312" w:cs="仿宋_GB2312"/>
          <w:b/>
          <w:bCs/>
          <w:sz w:val="32"/>
          <w:szCs w:val="32"/>
          <w:lang w:val="en-US" w:eastAsia="zh-CN"/>
        </w:rPr>
        <w:t>4</w:t>
      </w:r>
      <w:r>
        <w:rPr>
          <w:rFonts w:hint="eastAsia" w:ascii="仿宋_GB2312" w:hAnsi="黑体" w:eastAsia="仿宋_GB2312" w:cs="仿宋_GB2312"/>
          <w:b/>
          <w:bCs/>
          <w:sz w:val="32"/>
          <w:szCs w:val="32"/>
        </w:rPr>
        <w:t>年单位概况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机构设置</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b/>
          <w:bCs/>
          <w:sz w:val="32"/>
          <w:szCs w:val="32"/>
        </w:rPr>
        <w:t>琼海市矿务管理站</w:t>
      </w:r>
      <w:r>
        <w:rPr>
          <w:rFonts w:ascii="仿宋_GB2312" w:hAnsi="黑体" w:eastAsia="仿宋_GB2312" w:cs="仿宋_GB2312"/>
          <w:b/>
          <w:bCs/>
          <w:sz w:val="32"/>
          <w:szCs w:val="32"/>
        </w:rPr>
        <w:t>202</w:t>
      </w:r>
      <w:r>
        <w:rPr>
          <w:rFonts w:hint="eastAsia" w:ascii="仿宋_GB2312" w:hAnsi="黑体" w:eastAsia="仿宋_GB2312" w:cs="仿宋_GB2312"/>
          <w:b/>
          <w:bCs/>
          <w:sz w:val="32"/>
          <w:szCs w:val="32"/>
          <w:lang w:val="en-US" w:eastAsia="zh-CN"/>
        </w:rPr>
        <w:t>4</w:t>
      </w:r>
      <w:r>
        <w:rPr>
          <w:rFonts w:hint="eastAsia" w:ascii="仿宋_GB2312" w:hAnsi="黑体" w:eastAsia="仿宋_GB2312" w:cs="仿宋_GB2312"/>
          <w:b/>
          <w:bCs/>
          <w:sz w:val="32"/>
          <w:szCs w:val="32"/>
        </w:rPr>
        <w:t>年</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bookmarkStart w:id="0" w:name="OLE_LINK1"/>
      <w:r>
        <w:rPr>
          <w:rFonts w:hint="eastAsia" w:ascii="仿宋_GB2312" w:hAnsi="黑体" w:eastAsia="仿宋_GB2312" w:cs="仿宋_GB2312"/>
          <w:b/>
          <w:bCs/>
          <w:sz w:val="32"/>
          <w:szCs w:val="32"/>
        </w:rPr>
        <w:t>琼海市矿务管理站</w:t>
      </w:r>
      <w:bookmarkEnd w:id="0"/>
      <w:r>
        <w:rPr>
          <w:rFonts w:ascii="仿宋_GB2312" w:hAnsi="黑体" w:eastAsia="仿宋_GB2312" w:cs="仿宋_GB2312"/>
          <w:b/>
          <w:bCs/>
          <w:sz w:val="32"/>
          <w:szCs w:val="32"/>
        </w:rPr>
        <w:t>202</w:t>
      </w:r>
      <w:r>
        <w:rPr>
          <w:rFonts w:hint="eastAsia" w:ascii="仿宋_GB2312" w:hAnsi="黑体" w:eastAsia="仿宋_GB2312" w:cs="仿宋_GB2312"/>
          <w:b/>
          <w:bCs/>
          <w:sz w:val="32"/>
          <w:szCs w:val="32"/>
          <w:lang w:val="en-US" w:eastAsia="zh-CN"/>
        </w:rPr>
        <w:t>4</w:t>
      </w:r>
      <w:r>
        <w:rPr>
          <w:rFonts w:hint="eastAsia" w:ascii="仿宋_GB2312" w:hAnsi="黑体" w:eastAsia="仿宋_GB2312" w:cs="仿宋_GB2312"/>
          <w:b/>
          <w:bCs/>
          <w:sz w:val="32"/>
          <w:szCs w:val="32"/>
        </w:rPr>
        <w:t>年</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b/>
          <w:bCs/>
          <w:sz w:val="32"/>
          <w:szCs w:val="32"/>
        </w:rPr>
        <w:t>琼海市矿务管理站</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ind w:firstLine="960" w:firstLineChars="300"/>
        <w:jc w:val="left"/>
        <w:rPr>
          <w:rFonts w:ascii="黑体" w:hAnsi="黑体" w:eastAsia="黑体" w:cs="仿宋_GB2312"/>
          <w:sz w:val="32"/>
          <w:szCs w:val="32"/>
        </w:rPr>
      </w:pPr>
      <w:r>
        <w:rPr>
          <w:rFonts w:hint="eastAsia" w:ascii="黑体" w:hAnsi="黑体" w:eastAsia="黑体" w:cs="仿宋_GB2312"/>
          <w:sz w:val="32"/>
          <w:szCs w:val="32"/>
        </w:rPr>
        <w:t>琼海市矿务管理站隶属市自然资源和规划局，是矿产资源管理的股级事业单位。</w:t>
      </w:r>
    </w:p>
    <w:p>
      <w:pPr>
        <w:pStyle w:val="6"/>
        <w:ind w:firstLine="960" w:firstLineChars="300"/>
        <w:jc w:val="left"/>
        <w:rPr>
          <w:rFonts w:ascii="黑体" w:hAnsi="黑体" w:eastAsia="黑体" w:cs="仿宋_GB2312"/>
          <w:sz w:val="32"/>
          <w:szCs w:val="32"/>
        </w:rPr>
      </w:pPr>
      <w:r>
        <w:rPr>
          <w:rFonts w:hint="eastAsia" w:ascii="黑体" w:hAnsi="黑体" w:eastAsia="黑体" w:cs="仿宋_GB2312"/>
          <w:sz w:val="32"/>
          <w:szCs w:val="32"/>
        </w:rPr>
        <w:t>工作任务和职责范围</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贯彻执行国家和省有关地质矿产资源勘查开发工作的方针政策、法律法规；指导、协调全市矿产资源勘查和管理工作。</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(二)负责组织和管理全市民营矿山的生产，做好安全生产的技术改造指导性工作。</w:t>
      </w:r>
    </w:p>
    <w:p>
      <w:pPr>
        <w:pStyle w:val="6"/>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(三)承办上级主管部门交办的其他工作任务。</w:t>
      </w:r>
    </w:p>
    <w:p>
      <w:pPr>
        <w:pStyle w:val="6"/>
        <w:ind w:left="0" w:leftChars="0" w:firstLine="0" w:firstLineChars="0"/>
        <w:jc w:val="left"/>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二、机构设置</w:t>
      </w:r>
    </w:p>
    <w:p>
      <w:pPr>
        <w:pStyle w:val="6"/>
        <w:ind w:firstLine="64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琼海市矿务管理站</w:t>
      </w:r>
      <w:r>
        <w:rPr>
          <w:rFonts w:hint="eastAsia" w:ascii="仿宋_GB2312" w:hAnsi="黑体" w:eastAsia="仿宋_GB2312" w:cs="仿宋_GB2312"/>
          <w:sz w:val="32"/>
          <w:szCs w:val="32"/>
          <w:lang w:eastAsia="zh-CN"/>
        </w:rPr>
        <w:t>无内设机构。</w:t>
      </w:r>
    </w:p>
    <w:p>
      <w:pPr>
        <w:pStyle w:val="6"/>
        <w:ind w:firstLine="640"/>
        <w:jc w:val="left"/>
        <w:rPr>
          <w:rFonts w:hint="eastAsia" w:ascii="仿宋_GB2312" w:hAnsi="黑体" w:eastAsia="仿宋_GB2312" w:cs="仿宋_GB2312"/>
          <w:sz w:val="32"/>
          <w:szCs w:val="32"/>
          <w:lang w:eastAsia="zh-CN"/>
        </w:rPr>
      </w:pPr>
    </w:p>
    <w:p>
      <w:pPr>
        <w:pStyle w:val="6"/>
        <w:ind w:firstLine="640"/>
        <w:jc w:val="left"/>
        <w:rPr>
          <w:rFonts w:hint="eastAsia" w:ascii="仿宋_GB2312" w:hAnsi="黑体" w:eastAsia="仿宋_GB2312" w:cs="仿宋_GB2312"/>
          <w:sz w:val="32"/>
          <w:szCs w:val="32"/>
          <w:lang w:eastAsia="zh-CN"/>
        </w:rPr>
      </w:pPr>
    </w:p>
    <w:p>
      <w:pPr>
        <w:pStyle w:val="6"/>
        <w:ind w:firstLine="640"/>
        <w:jc w:val="left"/>
        <w:rPr>
          <w:rFonts w:hint="eastAsia" w:ascii="仿宋_GB2312" w:hAnsi="黑体" w:eastAsia="仿宋_GB2312" w:cs="仿宋_GB2312"/>
          <w:sz w:val="32"/>
          <w:szCs w:val="32"/>
          <w:lang w:eastAsia="zh-CN"/>
        </w:rPr>
      </w:pPr>
    </w:p>
    <w:p>
      <w:pPr>
        <w:pStyle w:val="6"/>
        <w:ind w:firstLine="640"/>
        <w:jc w:val="left"/>
        <w:rPr>
          <w:rFonts w:hint="eastAsia" w:ascii="仿宋_GB2312" w:hAnsi="黑体" w:eastAsia="仿宋_GB2312" w:cs="仿宋_GB2312"/>
          <w:sz w:val="32"/>
          <w:szCs w:val="32"/>
          <w:lang w:eastAsia="zh-CN"/>
        </w:rPr>
      </w:pPr>
    </w:p>
    <w:p>
      <w:pPr>
        <w:pStyle w:val="6"/>
        <w:ind w:firstLine="640"/>
        <w:jc w:val="left"/>
        <w:rPr>
          <w:rFonts w:hint="eastAsia" w:ascii="仿宋_GB2312" w:hAnsi="黑体" w:eastAsia="仿宋_GB2312" w:cs="仿宋_GB2312"/>
          <w:sz w:val="32"/>
          <w:szCs w:val="32"/>
          <w:lang w:eastAsia="zh-CN"/>
        </w:rPr>
      </w:pPr>
    </w:p>
    <w:p>
      <w:pPr>
        <w:pStyle w:val="6"/>
        <w:ind w:firstLine="640"/>
        <w:jc w:val="left"/>
        <w:rPr>
          <w:rFonts w:hint="eastAsia" w:ascii="仿宋_GB2312" w:hAnsi="黑体" w:eastAsia="仿宋_GB2312" w:cs="仿宋_GB2312"/>
          <w:sz w:val="32"/>
          <w:szCs w:val="32"/>
          <w:lang w:eastAsia="zh-CN"/>
        </w:rPr>
      </w:pPr>
    </w:p>
    <w:p>
      <w:pPr>
        <w:pStyle w:val="6"/>
        <w:ind w:firstLine="640"/>
        <w:jc w:val="left"/>
        <w:rPr>
          <w:rFonts w:hint="eastAsia" w:ascii="仿宋_GB2312" w:hAnsi="黑体" w:eastAsia="仿宋_GB2312" w:cs="仿宋_GB2312"/>
          <w:sz w:val="32"/>
          <w:szCs w:val="32"/>
          <w:lang w:eastAsia="zh-CN"/>
        </w:rPr>
      </w:pPr>
    </w:p>
    <w:p>
      <w:pPr>
        <w:pStyle w:val="6"/>
        <w:ind w:firstLine="640"/>
        <w:jc w:val="left"/>
        <w:rPr>
          <w:rFonts w:hint="eastAsia" w:ascii="仿宋_GB2312" w:hAnsi="黑体" w:eastAsia="仿宋_GB2312" w:cs="仿宋_GB2312"/>
          <w:sz w:val="32"/>
          <w:szCs w:val="32"/>
          <w:lang w:eastAsia="zh-CN"/>
        </w:rPr>
      </w:pPr>
    </w:p>
    <w:p>
      <w:pPr>
        <w:ind w:firstLine="640" w:firstLineChars="200"/>
        <w:rPr>
          <w:rFonts w:ascii="黑体" w:hAnsi="黑体" w:eastAsia="黑体"/>
          <w:sz w:val="32"/>
          <w:szCs w:val="32"/>
        </w:rPr>
      </w:pPr>
      <w:r>
        <w:rPr>
          <w:rFonts w:hint="eastAsia" w:ascii="黑体" w:hAnsi="黑体" w:eastAsia="黑体"/>
          <w:sz w:val="32"/>
          <w:szCs w:val="32"/>
        </w:rPr>
        <w:t>第二部分</w:t>
      </w:r>
      <w:r>
        <w:rPr>
          <w:rFonts w:hint="eastAsia" w:asciiTheme="majorEastAsia" w:hAnsiTheme="majorEastAsia" w:eastAsiaTheme="majorEastAsia" w:cstheme="majorEastAsia"/>
          <w:b/>
          <w:bCs/>
          <w:sz w:val="32"/>
          <w:szCs w:val="32"/>
        </w:rPr>
        <w:t>琼海市矿务管理站202</w:t>
      </w:r>
      <w:r>
        <w:rPr>
          <w:rFonts w:hint="eastAsia" w:asciiTheme="majorEastAsia" w:hAnsiTheme="majorEastAsia" w:eastAsiaTheme="majorEastAsia" w:cstheme="majorEastAsia"/>
          <w:b/>
          <w:bCs/>
          <w:sz w:val="32"/>
          <w:szCs w:val="32"/>
          <w:lang w:val="en-US" w:eastAsia="zh-CN"/>
        </w:rPr>
        <w:t>4</w:t>
      </w:r>
      <w:r>
        <w:rPr>
          <w:rFonts w:hint="eastAsia" w:asciiTheme="majorEastAsia" w:hAnsiTheme="majorEastAsia" w:eastAsiaTheme="majorEastAsia" w:cstheme="majorEastAsia"/>
          <w:b/>
          <w:bCs/>
          <w:sz w:val="32"/>
          <w:szCs w:val="32"/>
        </w:rPr>
        <w:t>年</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Theme="majorEastAsia" w:hAnsiTheme="majorEastAsia" w:eastAsiaTheme="majorEastAsia" w:cstheme="majorEastAsia"/>
          <w:b/>
          <w:bCs/>
          <w:sz w:val="32"/>
          <w:szCs w:val="32"/>
        </w:rPr>
        <w:t>琼海市矿务管理站202</w:t>
      </w:r>
      <w:r>
        <w:rPr>
          <w:rFonts w:hint="eastAsia" w:asciiTheme="majorEastAsia" w:hAnsiTheme="majorEastAsia" w:eastAsiaTheme="majorEastAsia" w:cstheme="majorEastAsia"/>
          <w:b/>
          <w:bCs/>
          <w:sz w:val="32"/>
          <w:szCs w:val="32"/>
          <w:lang w:val="en-US" w:eastAsia="zh-CN"/>
        </w:rPr>
        <w:t>4</w:t>
      </w:r>
      <w:r>
        <w:rPr>
          <w:rFonts w:hint="eastAsia" w:asciiTheme="majorEastAsia" w:hAnsiTheme="majorEastAsia" w:eastAsiaTheme="majorEastAsia" w:cstheme="majorEastAsia"/>
          <w:b/>
          <w:bCs/>
          <w:sz w:val="32"/>
          <w:szCs w:val="32"/>
        </w:rPr>
        <w:t>年</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Theme="majorEastAsia" w:hAnsiTheme="majorEastAsia" w:eastAsiaTheme="majorEastAsia" w:cstheme="majorEastAsia"/>
          <w:b/>
          <w:bCs/>
          <w:sz w:val="32"/>
          <w:szCs w:val="32"/>
        </w:rPr>
        <w:t>琼海市矿务管理站202</w:t>
      </w:r>
      <w:r>
        <w:rPr>
          <w:rFonts w:hint="eastAsia" w:asciiTheme="majorEastAsia" w:hAnsiTheme="majorEastAsia" w:eastAsiaTheme="majorEastAsia" w:cstheme="majorEastAsia"/>
          <w:b/>
          <w:bCs/>
          <w:sz w:val="32"/>
          <w:szCs w:val="32"/>
          <w:lang w:val="en-US" w:eastAsia="zh-CN"/>
        </w:rPr>
        <w:t>4</w:t>
      </w:r>
      <w:r>
        <w:rPr>
          <w:rFonts w:hint="eastAsia" w:asciiTheme="majorEastAsia" w:hAnsiTheme="majorEastAsia" w:eastAsiaTheme="majorEastAsia" w:cstheme="majorEastAsia"/>
          <w:b/>
          <w:bCs/>
          <w:sz w:val="32"/>
          <w:szCs w:val="32"/>
        </w:rPr>
        <w:t>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sz w:val="32"/>
          <w:szCs w:val="32"/>
        </w:rPr>
      </w:pPr>
      <w:r>
        <w:rPr>
          <w:rFonts w:hint="eastAsia" w:asciiTheme="majorEastAsia" w:hAnsiTheme="majorEastAsia" w:eastAsiaTheme="majorEastAsia" w:cstheme="majorEastAsia"/>
          <w:sz w:val="32"/>
          <w:szCs w:val="32"/>
        </w:rPr>
        <w:t>琼海市矿务管理站202</w:t>
      </w:r>
      <w:r>
        <w:rPr>
          <w:rFonts w:hint="eastAsia" w:asciiTheme="majorEastAsia" w:hAnsiTheme="majorEastAsia" w:eastAsiaTheme="majorEastAsia" w:cstheme="majorEastAsia"/>
          <w:sz w:val="32"/>
          <w:szCs w:val="32"/>
          <w:lang w:val="en-US" w:eastAsia="zh-CN"/>
        </w:rPr>
        <w:t>4</w:t>
      </w:r>
      <w:r>
        <w:rPr>
          <w:rFonts w:hint="eastAsia" w:asciiTheme="majorEastAsia" w:hAnsiTheme="majorEastAsia" w:eastAsiaTheme="majorEastAsia" w:cstheme="majorEastAsia"/>
          <w:sz w:val="32"/>
          <w:szCs w:val="32"/>
        </w:rPr>
        <w:t>年</w:t>
      </w:r>
      <w:r>
        <w:rPr>
          <w:rFonts w:hint="eastAsia" w:ascii="仿宋_GB2312" w:hAnsi="黑体" w:eastAsia="仿宋_GB2312"/>
          <w:sz w:val="32"/>
          <w:szCs w:val="32"/>
        </w:rPr>
        <w:t>财政拨款收支总预算</w:t>
      </w:r>
      <w:r>
        <w:rPr>
          <w:rFonts w:hint="eastAsia" w:ascii="仿宋_GB2312" w:hAnsi="黑体" w:eastAsia="仿宋_GB2312"/>
          <w:sz w:val="32"/>
          <w:szCs w:val="32"/>
          <w:lang w:val="en-US" w:eastAsia="zh-CN"/>
        </w:rPr>
        <w:t>71.98</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71.98</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71.98</w:t>
      </w:r>
      <w:r>
        <w:rPr>
          <w:rFonts w:hint="eastAsia" w:ascii="仿宋_GB2312" w:hAnsi="黑体" w:eastAsia="仿宋_GB2312"/>
          <w:sz w:val="32"/>
          <w:szCs w:val="32"/>
        </w:rPr>
        <w:t>万元、上年结转</w:t>
      </w:r>
      <w:r>
        <w:rPr>
          <w:rFonts w:ascii="仿宋_GB2312" w:hAnsi="黑体" w:eastAsia="仿宋_GB2312"/>
          <w:sz w:val="32"/>
          <w:szCs w:val="32"/>
        </w:rPr>
        <w:t>0</w:t>
      </w:r>
      <w:r>
        <w:rPr>
          <w:rFonts w:hint="eastAsia" w:ascii="仿宋_GB2312" w:hAnsi="黑体" w:eastAsia="仿宋_GB2312"/>
          <w:sz w:val="32"/>
          <w:szCs w:val="32"/>
        </w:rPr>
        <w:t>万元，政府性基金预算本年收入</w:t>
      </w:r>
      <w:r>
        <w:rPr>
          <w:rFonts w:ascii="仿宋_GB2312" w:hAnsi="黑体" w:eastAsia="仿宋_GB2312" w:cs="仿宋_GB2312"/>
          <w:sz w:val="32"/>
          <w:szCs w:val="32"/>
        </w:rPr>
        <w:t>0</w:t>
      </w:r>
      <w:r>
        <w:rPr>
          <w:rFonts w:hint="eastAsia" w:ascii="仿宋_GB2312" w:hAnsi="黑体" w:eastAsia="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71.98</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14.74</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8.31</w:t>
      </w:r>
      <w:r>
        <w:rPr>
          <w:rFonts w:hint="eastAsia" w:ascii="仿宋_GB2312" w:hAnsi="黑体" w:eastAsia="仿宋_GB2312"/>
          <w:sz w:val="32"/>
          <w:szCs w:val="32"/>
        </w:rPr>
        <w:t>万元、自然资源海洋气象等支出</w:t>
      </w:r>
      <w:r>
        <w:rPr>
          <w:rFonts w:hint="eastAsia" w:ascii="仿宋_GB2312" w:hAnsi="黑体" w:eastAsia="仿宋_GB2312"/>
          <w:sz w:val="32"/>
          <w:szCs w:val="32"/>
          <w:lang w:val="en-US" w:eastAsia="zh-CN"/>
        </w:rPr>
        <w:t>44</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4.92</w:t>
      </w:r>
      <w:r>
        <w:rPr>
          <w:rFonts w:hint="eastAsia" w:ascii="仿宋_GB2312" w:hAnsi="黑体" w:eastAsia="仿宋_GB2312"/>
          <w:sz w:val="32"/>
          <w:szCs w:val="32"/>
        </w:rPr>
        <w:t>万元。</w:t>
      </w:r>
    </w:p>
    <w:p>
      <w:pPr>
        <w:ind w:firstLine="640" w:firstLineChars="200"/>
        <w:jc w:val="left"/>
        <w:rPr>
          <w:rFonts w:ascii="黑体" w:hAnsi="黑体" w:eastAsia="黑体"/>
          <w:sz w:val="32"/>
          <w:szCs w:val="32"/>
        </w:rPr>
      </w:pPr>
      <w:r>
        <w:rPr>
          <w:rFonts w:hint="eastAsia" w:ascii="黑体" w:hAnsi="黑体" w:eastAsia="黑体"/>
          <w:sz w:val="32"/>
          <w:szCs w:val="32"/>
        </w:rPr>
        <w:t>二、关于</w:t>
      </w:r>
      <w:r>
        <w:rPr>
          <w:rFonts w:hint="eastAsia" w:asciiTheme="majorEastAsia" w:hAnsiTheme="majorEastAsia" w:eastAsiaTheme="majorEastAsia" w:cstheme="majorEastAsia"/>
          <w:b/>
          <w:bCs/>
          <w:sz w:val="32"/>
          <w:szCs w:val="32"/>
        </w:rPr>
        <w:t>琼海市矿务管理站202</w:t>
      </w:r>
      <w:r>
        <w:rPr>
          <w:rFonts w:hint="eastAsia" w:asciiTheme="majorEastAsia" w:hAnsiTheme="majorEastAsia" w:eastAsiaTheme="majorEastAsia" w:cstheme="majorEastAsia"/>
          <w:b/>
          <w:bCs/>
          <w:sz w:val="32"/>
          <w:szCs w:val="32"/>
          <w:lang w:val="en-US" w:eastAsia="zh-CN"/>
        </w:rPr>
        <w:t>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Theme="majorEastAsia" w:hAnsiTheme="majorEastAsia" w:eastAsiaTheme="majorEastAsia" w:cstheme="majorEastAsia"/>
          <w:sz w:val="32"/>
          <w:szCs w:val="32"/>
        </w:rPr>
        <w:t>琼海市矿务管理站202</w:t>
      </w:r>
      <w:r>
        <w:rPr>
          <w:rFonts w:hint="eastAsia" w:asciiTheme="majorEastAsia" w:hAnsiTheme="majorEastAsia" w:eastAsiaTheme="majorEastAsia" w:cstheme="majorEastAsia"/>
          <w:sz w:val="32"/>
          <w:szCs w:val="32"/>
          <w:lang w:val="en-US" w:eastAsia="zh-CN"/>
        </w:rPr>
        <w:t>4</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71.98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13.3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人员减少</w:t>
      </w:r>
      <w:r>
        <w:rPr>
          <w:rFonts w:hint="eastAsia" w:ascii="仿宋_GB2312" w:hAnsi="黑体" w:eastAsia="仿宋_GB2312"/>
          <w:sz w:val="32"/>
          <w:szCs w:val="32"/>
        </w:rPr>
        <w:t>，相</w:t>
      </w:r>
      <w:r>
        <w:rPr>
          <w:rFonts w:hint="eastAsia" w:ascii="仿宋_GB2312" w:hAnsi="黑体" w:eastAsia="仿宋_GB2312"/>
          <w:sz w:val="32"/>
          <w:szCs w:val="32"/>
          <w:lang w:eastAsia="zh-CN"/>
        </w:rPr>
        <w:t>应</w:t>
      </w:r>
      <w:r>
        <w:rPr>
          <w:rFonts w:hint="eastAsia" w:ascii="仿宋_GB2312" w:hAnsi="黑体" w:eastAsia="仿宋_GB2312"/>
          <w:sz w:val="32"/>
          <w:szCs w:val="32"/>
        </w:rPr>
        <w:t>人员经费</w:t>
      </w:r>
      <w:r>
        <w:rPr>
          <w:rFonts w:hint="eastAsia" w:ascii="仿宋_GB2312" w:hAnsi="黑体" w:eastAsia="仿宋_GB2312"/>
          <w:sz w:val="32"/>
          <w:szCs w:val="32"/>
          <w:lang w:eastAsia="zh-CN"/>
        </w:rPr>
        <w:t>减少</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14.74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20.48</w:t>
      </w:r>
      <w:r>
        <w:rPr>
          <w:rFonts w:ascii="仿宋_GB2312" w:hAnsi="黑体" w:eastAsia="仿宋_GB2312"/>
          <w:sz w:val="32"/>
          <w:szCs w:val="32"/>
        </w:rPr>
        <w:t>%</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8.31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11.54</w:t>
      </w:r>
      <w:r>
        <w:rPr>
          <w:rFonts w:ascii="仿宋_GB2312" w:hAnsi="黑体" w:eastAsia="仿宋_GB2312"/>
          <w:sz w:val="32"/>
          <w:szCs w:val="32"/>
        </w:rPr>
        <w:t>%</w:t>
      </w:r>
      <w:r>
        <w:rPr>
          <w:rFonts w:hint="eastAsia" w:ascii="仿宋_GB2312" w:hAnsi="黑体" w:eastAsia="仿宋_GB2312"/>
          <w:sz w:val="32"/>
          <w:szCs w:val="32"/>
          <w:lang w:val="en-US" w:eastAsia="zh-CN"/>
        </w:rPr>
        <w:t>,</w:t>
      </w:r>
      <w:r>
        <w:rPr>
          <w:rFonts w:hint="eastAsia" w:ascii="仿宋_GB2312" w:hAnsi="黑体" w:eastAsia="仿宋_GB2312"/>
          <w:sz w:val="32"/>
          <w:szCs w:val="32"/>
        </w:rPr>
        <w:t>自然资源海洋气象等支出</w:t>
      </w:r>
      <w:r>
        <w:rPr>
          <w:rFonts w:hint="eastAsia" w:ascii="仿宋_GB2312" w:hAnsi="黑体" w:eastAsia="仿宋_GB2312"/>
          <w:sz w:val="32"/>
          <w:szCs w:val="32"/>
          <w:lang w:val="en-US" w:eastAsia="zh-CN"/>
        </w:rPr>
        <w:t>44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61.14</w:t>
      </w:r>
      <w:r>
        <w:rPr>
          <w:rFonts w:ascii="仿宋_GB2312" w:hAnsi="黑体" w:eastAsia="仿宋_GB2312"/>
          <w:sz w:val="32"/>
          <w:szCs w:val="32"/>
        </w:rPr>
        <w:t>%</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4.92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6.84</w:t>
      </w:r>
      <w:r>
        <w:rPr>
          <w:rFonts w:ascii="仿宋_GB2312" w:hAnsi="黑体" w:eastAsia="仿宋_GB2312"/>
          <w:sz w:val="32"/>
          <w:szCs w:val="32"/>
        </w:rPr>
        <w:t>%</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1.社会保障和就业支出（类）行政事业单位养老支出(款)机关事业单位基本养老保险缴费支出（项）202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14.74</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 xml:space="preserve"> 7.16 </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职业年金实缴而</w:t>
      </w:r>
      <w:r>
        <w:rPr>
          <w:rFonts w:hint="eastAsia" w:ascii="仿宋_GB2312" w:hAnsi="黑体" w:eastAsia="仿宋_GB2312" w:cs="仿宋_GB2312"/>
          <w:sz w:val="32"/>
          <w:szCs w:val="32"/>
        </w:rPr>
        <w:t>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2.卫生健康支出（类）行政事业单位医疗（款）事业单位医疗（项）202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2.47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0.93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人员减少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3.卫生健康支出（类）行政事业单位医疗（款）公务员医疗补助（项）202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年预算数为5</w:t>
      </w:r>
      <w:r>
        <w:rPr>
          <w:rFonts w:hint="eastAsia" w:ascii="仿宋_GB2312" w:hAnsi="黑体" w:eastAsia="仿宋_GB2312"/>
          <w:sz w:val="32"/>
          <w:szCs w:val="32"/>
          <w:lang w:val="en-US" w:eastAsia="zh-CN"/>
        </w:rPr>
        <w:t>.84</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 xml:space="preserve">0.74 </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人员减少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4.自然资源海洋气象等支出（类）自然资源事务（款）地质勘查与矿产资源管理（项）202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年预算数为4</w:t>
      </w:r>
      <w:r>
        <w:rPr>
          <w:rFonts w:hint="eastAsia" w:ascii="仿宋_GB2312" w:hAnsi="黑体" w:eastAsia="仿宋_GB2312"/>
          <w:sz w:val="32"/>
          <w:szCs w:val="32"/>
          <w:lang w:val="en-US" w:eastAsia="zh-CN"/>
        </w:rPr>
        <w:t>1.7</w:t>
      </w:r>
      <w:r>
        <w:rPr>
          <w:rFonts w:hint="eastAsia" w:ascii="仿宋_GB2312" w:hAnsi="黑体" w:eastAsia="仿宋_GB2312"/>
          <w:sz w:val="32"/>
          <w:szCs w:val="32"/>
        </w:rPr>
        <w:t>万元，比上年预算数减少</w:t>
      </w:r>
      <w:r>
        <w:rPr>
          <w:rFonts w:hint="eastAsia" w:ascii="仿宋_GB2312" w:hAnsi="黑体" w:eastAsia="仿宋_GB2312"/>
          <w:sz w:val="32"/>
          <w:szCs w:val="32"/>
          <w:lang w:val="en-US" w:eastAsia="zh-CN"/>
        </w:rPr>
        <w:t>14.12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人员减少。</w:t>
      </w:r>
    </w:p>
    <w:p>
      <w:pPr>
        <w:ind w:firstLine="640" w:firstLineChars="200"/>
        <w:rPr>
          <w:rFonts w:ascii="仿宋_GB2312" w:hAnsi="黑体" w:eastAsia="仿宋_GB2312"/>
          <w:sz w:val="32"/>
          <w:szCs w:val="32"/>
        </w:rPr>
      </w:pPr>
      <w:r>
        <w:rPr>
          <w:rFonts w:hint="eastAsia" w:ascii="仿宋_GB2312" w:hAnsi="黑体" w:eastAsia="仿宋_GB2312"/>
          <w:sz w:val="32"/>
          <w:szCs w:val="32"/>
        </w:rPr>
        <w:t>5.自然资源海洋气象等支出（类）其他自然资源海洋气象等支出（款）其他自然资源海洋气象等支出（项）202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 xml:space="preserve">2.65 </w:t>
      </w:r>
      <w:r>
        <w:rPr>
          <w:rFonts w:hint="eastAsia" w:ascii="仿宋_GB2312" w:hAnsi="黑体" w:eastAsia="仿宋_GB2312"/>
          <w:sz w:val="32"/>
          <w:szCs w:val="32"/>
        </w:rPr>
        <w:t>元，主要是部门项目调整至其他科目。</w:t>
      </w:r>
    </w:p>
    <w:p>
      <w:pPr>
        <w:ind w:firstLine="640" w:firstLineChars="200"/>
        <w:rPr>
          <w:rFonts w:ascii="仿宋_GB2312" w:hAnsi="黑体" w:eastAsia="仿宋_GB2312"/>
          <w:sz w:val="32"/>
          <w:szCs w:val="32"/>
        </w:rPr>
      </w:pPr>
      <w:r>
        <w:rPr>
          <w:rFonts w:hint="eastAsia" w:ascii="仿宋_GB2312" w:hAnsi="黑体" w:eastAsia="仿宋_GB2312"/>
          <w:sz w:val="32"/>
          <w:szCs w:val="32"/>
        </w:rPr>
        <w:t>6..住房保障支出（类）住房改革支出（款）住房公积金(项)202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4.92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 xml:space="preserve">2.04 </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人员减少</w:t>
      </w:r>
      <w:r>
        <w:rPr>
          <w:rFonts w:hint="eastAsia" w:ascii="仿宋_GB2312" w:hAnsi="黑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Theme="majorEastAsia" w:hAnsiTheme="majorEastAsia" w:eastAsiaTheme="majorEastAsia" w:cstheme="majorEastAsia"/>
          <w:b/>
          <w:bCs/>
          <w:sz w:val="32"/>
          <w:szCs w:val="32"/>
        </w:rPr>
        <w:t>琼海市矿务管理站202</w:t>
      </w:r>
      <w:r>
        <w:rPr>
          <w:rFonts w:hint="eastAsia" w:asciiTheme="majorEastAsia" w:hAnsiTheme="majorEastAsia" w:eastAsiaTheme="majorEastAsia" w:cstheme="majorEastAsia"/>
          <w:b/>
          <w:bCs/>
          <w:sz w:val="32"/>
          <w:szCs w:val="32"/>
          <w:lang w:val="en-US" w:eastAsia="zh-CN"/>
        </w:rPr>
        <w:t>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Theme="majorEastAsia" w:hAnsiTheme="majorEastAsia" w:eastAsiaTheme="majorEastAsia" w:cstheme="majorEastAsia"/>
          <w:sz w:val="32"/>
          <w:szCs w:val="32"/>
        </w:rPr>
        <w:t>琼海市矿务管理站202</w:t>
      </w:r>
      <w:r>
        <w:rPr>
          <w:rFonts w:hint="eastAsia" w:asciiTheme="majorEastAsia" w:hAnsiTheme="majorEastAsia" w:eastAsiaTheme="majorEastAsia" w:cstheme="majorEastAsia"/>
          <w:sz w:val="32"/>
          <w:szCs w:val="32"/>
          <w:lang w:val="en-US" w:eastAsia="zh-CN"/>
        </w:rPr>
        <w:t>4</w:t>
      </w:r>
      <w:r>
        <w:rPr>
          <w:rFonts w:hint="eastAsia" w:asciiTheme="majorEastAsia" w:hAnsiTheme="majorEastAsia" w:eastAsiaTheme="majorEastAsia" w:cstheme="majorEastAsia"/>
          <w:sz w:val="32"/>
          <w:szCs w:val="32"/>
        </w:rPr>
        <w:t>年</w:t>
      </w:r>
      <w:r>
        <w:rPr>
          <w:rFonts w:hint="eastAsia" w:ascii="仿宋_GB2312" w:hAnsi="黑体" w:eastAsia="仿宋_GB2312"/>
          <w:sz w:val="32"/>
          <w:szCs w:val="32"/>
        </w:rPr>
        <w:t>一般公共预算基本支出为</w:t>
      </w:r>
      <w:r>
        <w:rPr>
          <w:rFonts w:hint="eastAsia" w:ascii="仿宋_GB2312" w:hAnsi="黑体" w:eastAsia="仿宋_GB2312"/>
          <w:sz w:val="32"/>
          <w:szCs w:val="32"/>
          <w:lang w:val="en-US" w:eastAsia="zh-CN"/>
        </w:rPr>
        <w:t>69.68</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65.63</w:t>
      </w:r>
      <w:r>
        <w:rPr>
          <w:rFonts w:hint="eastAsia" w:ascii="仿宋_GB2312" w:hAnsi="黑体" w:eastAsia="仿宋_GB2312"/>
          <w:sz w:val="32"/>
          <w:szCs w:val="32"/>
        </w:rPr>
        <w:t>万元，主要包括:基本工资</w:t>
      </w:r>
      <w:r>
        <w:rPr>
          <w:rFonts w:hint="eastAsia" w:ascii="仿宋_GB2312" w:hAnsi="黑体" w:eastAsia="仿宋_GB2312"/>
          <w:sz w:val="32"/>
          <w:szCs w:val="32"/>
          <w:lang w:val="en-US" w:eastAsia="zh-CN"/>
        </w:rPr>
        <w:t>13.45万元</w:t>
      </w:r>
      <w:r>
        <w:rPr>
          <w:rFonts w:hint="eastAsia" w:ascii="仿宋_GB2312" w:hAnsi="黑体" w:eastAsia="仿宋_GB2312"/>
          <w:sz w:val="32"/>
          <w:szCs w:val="32"/>
        </w:rPr>
        <w:t>、津贴补贴</w:t>
      </w:r>
      <w:r>
        <w:rPr>
          <w:rFonts w:hint="eastAsia" w:ascii="仿宋_GB2312" w:hAnsi="黑体" w:eastAsia="仿宋_GB2312"/>
          <w:sz w:val="32"/>
          <w:szCs w:val="32"/>
          <w:lang w:val="en-US" w:eastAsia="zh-CN"/>
        </w:rPr>
        <w:t>8.32万元</w:t>
      </w:r>
      <w:r>
        <w:rPr>
          <w:rFonts w:hint="eastAsia" w:ascii="仿宋_GB2312" w:hAnsi="黑体" w:eastAsia="仿宋_GB2312"/>
          <w:sz w:val="32"/>
          <w:szCs w:val="32"/>
        </w:rPr>
        <w:t>、绩效工资</w:t>
      </w:r>
      <w:r>
        <w:rPr>
          <w:rFonts w:hint="eastAsia" w:ascii="仿宋_GB2312" w:hAnsi="黑体" w:eastAsia="仿宋_GB2312"/>
          <w:sz w:val="32"/>
          <w:szCs w:val="32"/>
          <w:lang w:val="en-US" w:eastAsia="zh-CN"/>
        </w:rPr>
        <w:t>15.35万元</w:t>
      </w:r>
      <w:r>
        <w:rPr>
          <w:rFonts w:hint="eastAsia" w:ascii="仿宋_GB2312" w:hAnsi="黑体" w:eastAsia="仿宋_GB2312"/>
          <w:sz w:val="32"/>
          <w:szCs w:val="32"/>
        </w:rPr>
        <w:t>、机关事业单位基本养老保险缴费</w:t>
      </w:r>
      <w:r>
        <w:rPr>
          <w:rFonts w:hint="eastAsia" w:ascii="仿宋_GB2312" w:hAnsi="黑体" w:eastAsia="仿宋_GB2312"/>
          <w:sz w:val="32"/>
          <w:szCs w:val="32"/>
          <w:lang w:val="en-US" w:eastAsia="zh-CN"/>
        </w:rPr>
        <w:t>5.35万元</w:t>
      </w:r>
      <w:r>
        <w:rPr>
          <w:rFonts w:hint="eastAsia" w:ascii="仿宋_GB2312" w:hAnsi="黑体" w:eastAsia="仿宋_GB2312"/>
          <w:sz w:val="32"/>
          <w:szCs w:val="32"/>
        </w:rPr>
        <w:t>、</w:t>
      </w:r>
      <w:r>
        <w:rPr>
          <w:rFonts w:hint="eastAsia" w:ascii="仿宋_GB2312" w:hAnsi="黑体" w:eastAsia="仿宋_GB2312"/>
          <w:sz w:val="32"/>
          <w:szCs w:val="32"/>
          <w:lang w:eastAsia="zh-CN"/>
        </w:rPr>
        <w:t>职业年金缴费</w:t>
      </w:r>
      <w:r>
        <w:rPr>
          <w:rFonts w:hint="eastAsia" w:ascii="仿宋_GB2312" w:hAnsi="黑体" w:eastAsia="仿宋_GB2312"/>
          <w:sz w:val="32"/>
          <w:szCs w:val="32"/>
          <w:lang w:val="en-US" w:eastAsia="zh-CN"/>
        </w:rPr>
        <w:t>9.39万元，</w:t>
      </w:r>
      <w:r>
        <w:rPr>
          <w:rFonts w:hint="eastAsia" w:ascii="仿宋_GB2312" w:hAnsi="黑体" w:eastAsia="仿宋_GB2312"/>
          <w:sz w:val="32"/>
          <w:szCs w:val="32"/>
        </w:rPr>
        <w:t>职工基本医疗保险缴费</w:t>
      </w:r>
      <w:r>
        <w:rPr>
          <w:rFonts w:hint="eastAsia" w:ascii="仿宋_GB2312" w:hAnsi="黑体" w:eastAsia="仿宋_GB2312"/>
          <w:sz w:val="32"/>
          <w:szCs w:val="32"/>
          <w:lang w:val="en-US" w:eastAsia="zh-CN"/>
        </w:rPr>
        <w:t>2.47万元</w:t>
      </w:r>
      <w:r>
        <w:rPr>
          <w:rFonts w:hint="eastAsia" w:ascii="仿宋_GB2312" w:hAnsi="黑体" w:eastAsia="仿宋_GB2312"/>
          <w:sz w:val="32"/>
          <w:szCs w:val="32"/>
        </w:rPr>
        <w:t>、公务员医疗补助缴费</w:t>
      </w:r>
      <w:r>
        <w:rPr>
          <w:rFonts w:hint="eastAsia" w:ascii="仿宋_GB2312" w:hAnsi="黑体" w:eastAsia="仿宋_GB2312"/>
          <w:sz w:val="32"/>
          <w:szCs w:val="32"/>
          <w:lang w:val="en-US" w:eastAsia="zh-CN"/>
        </w:rPr>
        <w:t>5.84万元</w:t>
      </w:r>
      <w:r>
        <w:rPr>
          <w:rFonts w:hint="eastAsia" w:ascii="仿宋_GB2312" w:hAnsi="黑体" w:eastAsia="仿宋_GB2312"/>
          <w:sz w:val="32"/>
          <w:szCs w:val="32"/>
        </w:rPr>
        <w:t>、其他社会保障缴费</w:t>
      </w:r>
      <w:r>
        <w:rPr>
          <w:rFonts w:hint="eastAsia" w:ascii="仿宋_GB2312" w:hAnsi="黑体" w:eastAsia="仿宋_GB2312"/>
          <w:sz w:val="32"/>
          <w:szCs w:val="32"/>
          <w:lang w:val="en-US" w:eastAsia="zh-CN"/>
        </w:rPr>
        <w:t>0.25万元</w:t>
      </w:r>
      <w:r>
        <w:rPr>
          <w:rFonts w:hint="eastAsia" w:ascii="仿宋_GB2312" w:hAnsi="黑体" w:eastAsia="仿宋_GB2312"/>
          <w:sz w:val="32"/>
          <w:szCs w:val="32"/>
        </w:rPr>
        <w:t>、住房公积金</w:t>
      </w:r>
      <w:r>
        <w:rPr>
          <w:rFonts w:hint="eastAsia" w:ascii="仿宋_GB2312" w:hAnsi="黑体" w:eastAsia="仿宋_GB2312"/>
          <w:sz w:val="32"/>
          <w:szCs w:val="32"/>
          <w:lang w:val="en-US" w:eastAsia="zh-CN"/>
        </w:rPr>
        <w:t>4.92万元</w:t>
      </w:r>
      <w:r>
        <w:rPr>
          <w:rFonts w:hint="eastAsia" w:ascii="仿宋_GB2312" w:hAnsi="黑体" w:eastAsia="仿宋_GB2312"/>
          <w:sz w:val="32"/>
          <w:szCs w:val="32"/>
        </w:rPr>
        <w:t>、邮电费</w:t>
      </w:r>
      <w:r>
        <w:rPr>
          <w:rFonts w:hint="eastAsia" w:ascii="仿宋_GB2312" w:hAnsi="黑体" w:eastAsia="仿宋_GB2312"/>
          <w:sz w:val="32"/>
          <w:szCs w:val="32"/>
          <w:lang w:val="en-US" w:eastAsia="zh-CN"/>
        </w:rPr>
        <w:t>0.29万元</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4.04</w:t>
      </w:r>
      <w:r>
        <w:rPr>
          <w:rFonts w:hint="eastAsia" w:ascii="仿宋_GB2312" w:hAnsi="黑体" w:eastAsia="仿宋_GB2312"/>
          <w:sz w:val="32"/>
          <w:szCs w:val="32"/>
        </w:rPr>
        <w:t>万元，主要包括:办公费</w:t>
      </w:r>
      <w:r>
        <w:rPr>
          <w:rFonts w:hint="eastAsia" w:ascii="仿宋_GB2312" w:hAnsi="黑体" w:eastAsia="仿宋_GB2312"/>
          <w:sz w:val="32"/>
          <w:szCs w:val="32"/>
          <w:lang w:val="en-US" w:eastAsia="zh-CN"/>
        </w:rPr>
        <w:t>1.07万元</w:t>
      </w:r>
      <w:r>
        <w:rPr>
          <w:rFonts w:hint="eastAsia" w:ascii="仿宋_GB2312" w:hAnsi="黑体" w:eastAsia="仿宋_GB2312"/>
          <w:sz w:val="32"/>
          <w:szCs w:val="32"/>
        </w:rPr>
        <w:t>、水费</w:t>
      </w:r>
      <w:r>
        <w:rPr>
          <w:rFonts w:hint="eastAsia" w:ascii="仿宋_GB2312" w:hAnsi="黑体" w:eastAsia="仿宋_GB2312"/>
          <w:sz w:val="32"/>
          <w:szCs w:val="32"/>
          <w:lang w:val="en-US" w:eastAsia="zh-CN"/>
        </w:rPr>
        <w:t>0.06万元</w:t>
      </w:r>
      <w:r>
        <w:rPr>
          <w:rFonts w:hint="eastAsia" w:ascii="仿宋_GB2312" w:hAnsi="黑体" w:eastAsia="仿宋_GB2312"/>
          <w:sz w:val="32"/>
          <w:szCs w:val="32"/>
        </w:rPr>
        <w:t>、电费</w:t>
      </w:r>
      <w:r>
        <w:rPr>
          <w:rFonts w:hint="eastAsia" w:ascii="仿宋_GB2312" w:hAnsi="黑体" w:eastAsia="仿宋_GB2312"/>
          <w:sz w:val="32"/>
          <w:szCs w:val="32"/>
          <w:lang w:val="en-US" w:eastAsia="zh-CN"/>
        </w:rPr>
        <w:t>0.2万元</w:t>
      </w:r>
      <w:r>
        <w:rPr>
          <w:rFonts w:hint="eastAsia" w:ascii="仿宋_GB2312" w:hAnsi="黑体" w:eastAsia="仿宋_GB2312"/>
          <w:sz w:val="32"/>
          <w:szCs w:val="32"/>
        </w:rPr>
        <w:t>、邮电费</w:t>
      </w:r>
      <w:r>
        <w:rPr>
          <w:rFonts w:hint="eastAsia" w:ascii="仿宋_GB2312" w:hAnsi="黑体" w:eastAsia="仿宋_GB2312"/>
          <w:sz w:val="32"/>
          <w:szCs w:val="32"/>
          <w:lang w:val="en-US" w:eastAsia="zh-CN"/>
        </w:rPr>
        <w:t>0.2</w:t>
      </w:r>
      <w:r>
        <w:rPr>
          <w:rFonts w:hint="eastAsia" w:ascii="仿宋_GB2312" w:hAnsi="黑体" w:eastAsia="仿宋_GB2312"/>
          <w:sz w:val="32"/>
          <w:szCs w:val="32"/>
        </w:rPr>
        <w:t>、物业管理费</w:t>
      </w:r>
      <w:r>
        <w:rPr>
          <w:rFonts w:hint="eastAsia" w:ascii="仿宋_GB2312" w:hAnsi="黑体" w:eastAsia="仿宋_GB2312"/>
          <w:sz w:val="32"/>
          <w:szCs w:val="32"/>
          <w:lang w:val="en-US" w:eastAsia="zh-CN"/>
        </w:rPr>
        <w:t>0.06万元</w:t>
      </w:r>
      <w:r>
        <w:rPr>
          <w:rFonts w:hint="eastAsia" w:ascii="仿宋_GB2312" w:hAnsi="黑体" w:eastAsia="仿宋_GB2312"/>
          <w:sz w:val="32"/>
          <w:szCs w:val="32"/>
        </w:rPr>
        <w:t>、差旅费</w:t>
      </w:r>
      <w:r>
        <w:rPr>
          <w:rFonts w:hint="eastAsia" w:ascii="仿宋_GB2312" w:hAnsi="黑体" w:eastAsia="仿宋_GB2312"/>
          <w:sz w:val="32"/>
          <w:szCs w:val="32"/>
          <w:lang w:val="en-US" w:eastAsia="zh-CN"/>
        </w:rPr>
        <w:t>0.69万元</w:t>
      </w:r>
      <w:r>
        <w:rPr>
          <w:rFonts w:hint="eastAsia" w:ascii="仿宋_GB2312" w:hAnsi="黑体" w:eastAsia="仿宋_GB2312"/>
          <w:sz w:val="32"/>
          <w:szCs w:val="32"/>
        </w:rPr>
        <w:t>、维修（护）费</w:t>
      </w:r>
      <w:r>
        <w:rPr>
          <w:rFonts w:hint="eastAsia" w:ascii="仿宋_GB2312" w:hAnsi="黑体" w:eastAsia="仿宋_GB2312"/>
          <w:sz w:val="32"/>
          <w:szCs w:val="32"/>
          <w:lang w:val="en-US" w:eastAsia="zh-CN"/>
        </w:rPr>
        <w:t>0.14万元</w:t>
      </w:r>
      <w:r>
        <w:rPr>
          <w:rFonts w:hint="eastAsia" w:ascii="仿宋_GB2312" w:hAnsi="黑体" w:eastAsia="仿宋_GB2312"/>
          <w:sz w:val="32"/>
          <w:szCs w:val="32"/>
        </w:rPr>
        <w:t>、会议费</w:t>
      </w:r>
      <w:r>
        <w:rPr>
          <w:rFonts w:hint="eastAsia" w:ascii="仿宋_GB2312" w:hAnsi="黑体" w:eastAsia="仿宋_GB2312"/>
          <w:sz w:val="32"/>
          <w:szCs w:val="32"/>
          <w:lang w:val="en-US" w:eastAsia="zh-CN"/>
        </w:rPr>
        <w:t>0.46万元</w:t>
      </w:r>
      <w:r>
        <w:rPr>
          <w:rFonts w:hint="eastAsia" w:ascii="仿宋_GB2312" w:hAnsi="黑体" w:eastAsia="仿宋_GB2312"/>
          <w:sz w:val="32"/>
          <w:szCs w:val="32"/>
        </w:rPr>
        <w:t>、培训费</w:t>
      </w:r>
      <w:r>
        <w:rPr>
          <w:rFonts w:hint="eastAsia" w:ascii="仿宋_GB2312" w:hAnsi="黑体" w:eastAsia="仿宋_GB2312"/>
          <w:sz w:val="32"/>
          <w:szCs w:val="32"/>
          <w:lang w:val="en-US" w:eastAsia="zh-CN"/>
        </w:rPr>
        <w:t>0.6万元</w:t>
      </w:r>
      <w:r>
        <w:rPr>
          <w:rFonts w:hint="eastAsia" w:ascii="仿宋_GB2312" w:hAnsi="黑体" w:eastAsia="仿宋_GB2312"/>
          <w:sz w:val="32"/>
          <w:szCs w:val="32"/>
        </w:rPr>
        <w:t>、工会经费</w:t>
      </w:r>
      <w:r>
        <w:rPr>
          <w:rFonts w:hint="eastAsia" w:ascii="仿宋_GB2312" w:hAnsi="黑体" w:eastAsia="仿宋_GB2312"/>
          <w:sz w:val="32"/>
          <w:szCs w:val="32"/>
          <w:lang w:val="en-US" w:eastAsia="zh-CN"/>
        </w:rPr>
        <w:t>0.57万元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Theme="majorEastAsia" w:hAnsiTheme="majorEastAsia" w:eastAsiaTheme="majorEastAsia" w:cstheme="majorEastAsia"/>
          <w:b/>
          <w:bCs/>
          <w:sz w:val="32"/>
          <w:szCs w:val="32"/>
        </w:rPr>
        <w:t>琼海市矿务管理站202</w:t>
      </w:r>
      <w:r>
        <w:rPr>
          <w:rFonts w:hint="eastAsia" w:asciiTheme="majorEastAsia" w:hAnsiTheme="majorEastAsia" w:eastAsiaTheme="majorEastAsia" w:cstheme="majorEastAsia"/>
          <w:b/>
          <w:bCs/>
          <w:sz w:val="32"/>
          <w:szCs w:val="32"/>
          <w:lang w:val="en-US" w:eastAsia="zh-CN"/>
        </w:rPr>
        <w:t>4</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Theme="majorEastAsia" w:hAnsiTheme="majorEastAsia" w:eastAsiaTheme="majorEastAsia" w:cstheme="majorEastAsia"/>
          <w:sz w:val="32"/>
          <w:szCs w:val="32"/>
        </w:rPr>
        <w:t>琼海市矿务管理站202</w:t>
      </w:r>
      <w:r>
        <w:rPr>
          <w:rFonts w:hint="eastAsia" w:asciiTheme="majorEastAsia" w:hAnsiTheme="majorEastAsia" w:eastAsiaTheme="majorEastAsia" w:cstheme="majorEastAsia"/>
          <w:sz w:val="32"/>
          <w:szCs w:val="32"/>
          <w:lang w:val="en-US" w:eastAsia="zh-CN"/>
        </w:rPr>
        <w:t>4</w:t>
      </w:r>
      <w:r>
        <w:rPr>
          <w:rFonts w:hint="eastAsia" w:ascii="仿宋" w:hAnsi="仿宋" w:eastAsia="仿宋" w:cs="仿宋"/>
          <w:sz w:val="32"/>
          <w:szCs w:val="32"/>
        </w:rPr>
        <w:t>年</w:t>
      </w:r>
      <w:r>
        <w:rPr>
          <w:rFonts w:hint="eastAsia" w:ascii="仿宋_GB2312" w:hAnsi="黑体" w:eastAsia="仿宋_GB2312"/>
          <w:sz w:val="32"/>
          <w:szCs w:val="32"/>
        </w:rPr>
        <w:t>一般公共预算“三公”经费预算数为</w:t>
      </w:r>
      <w:r>
        <w:rPr>
          <w:rFonts w:ascii="仿宋_GB2312" w:hAnsi="黑体" w:eastAsia="仿宋_GB2312"/>
          <w:sz w:val="32"/>
          <w:szCs w:val="32"/>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公务用车购置及运行费0万元（其中，公务用车购置费0万元，购置公务车0辆，公务用车运行费0万元)，与上年预算持平。公务车保有量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公务接待费0万元，比上年预算数增加0万元。上年预算中无该项支出，故预算比上年预算数增加0万元。</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(二)琼海市矿务管理站202</w:t>
      </w:r>
      <w:r>
        <w:rPr>
          <w:rFonts w:hint="eastAsia" w:ascii="Times New Roman" w:hAnsi="Times New Roman" w:eastAsia="仿宋_GB2312" w:cs="Times New Roman"/>
          <w:sz w:val="32"/>
          <w:shd w:val="clear" w:color="auto" w:fill="FFFFFF"/>
          <w:lang w:val="en-US" w:eastAsia="zh-CN"/>
        </w:rPr>
        <w:t>4</w:t>
      </w:r>
      <w:r>
        <w:rPr>
          <w:rFonts w:hint="eastAsia" w:ascii="Times New Roman" w:hAnsi="Times New Roman" w:eastAsia="仿宋_GB2312" w:cs="Times New Roman"/>
          <w:sz w:val="32"/>
          <w:shd w:val="clear" w:color="auto" w:fill="FFFFFF"/>
        </w:rPr>
        <w:t>年政府性基金预算“三公”经费预算数为0万元，其中：</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因公出国（境）经费0万元，比上年预算数持平。公务用车购置及运行费0万元（其中，公务用车购置费0万元，公务用车运行费0万元)，比上年预算数持平。公务车保有量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；公务接待费0万元，比上年预算数持平。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Theme="majorEastAsia" w:hAnsiTheme="majorEastAsia" w:eastAsiaTheme="majorEastAsia" w:cstheme="majorEastAsia"/>
          <w:b/>
          <w:bCs/>
          <w:sz w:val="32"/>
          <w:szCs w:val="32"/>
        </w:rPr>
        <w:t>琼海市矿务管理站202</w:t>
      </w:r>
      <w:r>
        <w:rPr>
          <w:rFonts w:hint="eastAsia" w:asciiTheme="majorEastAsia" w:hAnsiTheme="majorEastAsia" w:eastAsiaTheme="majorEastAsia" w:cstheme="majorEastAsia"/>
          <w:b/>
          <w:bCs/>
          <w:sz w:val="32"/>
          <w:szCs w:val="32"/>
          <w:lang w:val="en-US" w:eastAsia="zh-CN"/>
        </w:rPr>
        <w:t>4</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Theme="majorEastAsia" w:hAnsiTheme="majorEastAsia" w:eastAsiaTheme="majorEastAsia" w:cstheme="majorEastAsia"/>
          <w:sz w:val="32"/>
          <w:szCs w:val="32"/>
        </w:rPr>
        <w:t>琼海市矿务管理站202</w:t>
      </w:r>
      <w:r>
        <w:rPr>
          <w:rFonts w:hint="eastAsia" w:asciiTheme="majorEastAsia" w:hAnsiTheme="majorEastAsia" w:eastAsiaTheme="majorEastAsia" w:cstheme="majorEastAsia"/>
          <w:sz w:val="32"/>
          <w:szCs w:val="32"/>
          <w:lang w:val="en-US" w:eastAsia="zh-CN"/>
        </w:rPr>
        <w:t>4</w:t>
      </w:r>
      <w:r>
        <w:rPr>
          <w:rFonts w:hint="eastAsia" w:ascii="仿宋" w:hAnsi="仿宋" w:eastAsia="仿宋" w:cs="仿宋"/>
          <w:sz w:val="32"/>
          <w:szCs w:val="32"/>
        </w:rPr>
        <w:t>年政</w:t>
      </w:r>
      <w:r>
        <w:rPr>
          <w:rFonts w:hint="eastAsia" w:ascii="仿宋_GB2312" w:hAnsi="黑体" w:eastAsia="仿宋_GB2312"/>
          <w:sz w:val="32"/>
          <w:szCs w:val="32"/>
        </w:rPr>
        <w:t>府性基金预算当年拨款</w:t>
      </w:r>
      <w:r>
        <w:rPr>
          <w:rFonts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Theme="majorEastAsia" w:hAnsiTheme="majorEastAsia" w:eastAsiaTheme="majorEastAsia" w:cstheme="majorEastAsia"/>
          <w:b/>
          <w:bCs/>
          <w:sz w:val="32"/>
          <w:szCs w:val="32"/>
        </w:rPr>
        <w:t>琼海市矿务管理站202</w:t>
      </w:r>
      <w:r>
        <w:rPr>
          <w:rFonts w:hint="eastAsia" w:asciiTheme="majorEastAsia" w:hAnsiTheme="majorEastAsia" w:eastAsiaTheme="majorEastAsia" w:cstheme="majorEastAsia"/>
          <w:b/>
          <w:bCs/>
          <w:sz w:val="32"/>
          <w:szCs w:val="32"/>
          <w:lang w:val="en-US" w:eastAsia="zh-CN"/>
        </w:rPr>
        <w:t>4</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按照综合预算原则，琼海市矿务管理站所有收入和支出均纳入部门预算管理。收入包括：一般公共预算收入；支出包括：社会保障和就业支出、卫生健康支出、自然资源海洋气象等支出、住房保障支出。琼海市矿务管理站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年收支总预算</w:t>
      </w:r>
      <w:r>
        <w:rPr>
          <w:rFonts w:hint="eastAsia" w:ascii="仿宋_GB2312" w:hAnsi="黑体" w:eastAsia="仿宋_GB2312" w:cs="仿宋_GB2312"/>
          <w:sz w:val="32"/>
          <w:szCs w:val="32"/>
          <w:lang w:val="en-US" w:eastAsia="zh-CN"/>
        </w:rPr>
        <w:t>71.98</w:t>
      </w:r>
      <w:r>
        <w:rPr>
          <w:rFonts w:hint="eastAsia" w:ascii="仿宋_GB2312" w:hAnsi="黑体" w:eastAsia="仿宋_GB2312" w:cs="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Theme="majorEastAsia" w:hAnsiTheme="majorEastAsia" w:eastAsiaTheme="majorEastAsia" w:cstheme="majorEastAsia"/>
          <w:b/>
          <w:bCs/>
          <w:sz w:val="32"/>
          <w:szCs w:val="32"/>
        </w:rPr>
        <w:t>琼海市矿务管理站202</w:t>
      </w:r>
      <w:r>
        <w:rPr>
          <w:rFonts w:hint="eastAsia" w:asciiTheme="majorEastAsia" w:hAnsiTheme="majorEastAsia" w:eastAsiaTheme="majorEastAsia" w:cstheme="majorEastAsia"/>
          <w:b/>
          <w:bCs/>
          <w:sz w:val="32"/>
          <w:szCs w:val="32"/>
          <w:lang w:val="en-US" w:eastAsia="zh-CN"/>
        </w:rPr>
        <w:t>4</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琼海市矿务管理站202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71.98</w:t>
      </w:r>
      <w:r>
        <w:rPr>
          <w:rFonts w:hint="eastAsia" w:ascii="仿宋_GB2312" w:hAnsi="黑体" w:eastAsia="仿宋_GB2312" w:cs="仿宋_GB2312"/>
          <w:sz w:val="32"/>
          <w:szCs w:val="32"/>
        </w:rPr>
        <w:t>万元，其中：上年结转0万元，占0％；经费拨款收入</w:t>
      </w:r>
      <w:r>
        <w:rPr>
          <w:rFonts w:hint="eastAsia" w:ascii="仿宋_GB2312" w:hAnsi="黑体" w:eastAsia="仿宋_GB2312" w:cs="仿宋_GB2312"/>
          <w:sz w:val="32"/>
          <w:szCs w:val="32"/>
          <w:lang w:val="en-US" w:eastAsia="zh-CN"/>
        </w:rPr>
        <w:t>71.98</w:t>
      </w:r>
      <w:r>
        <w:rPr>
          <w:rFonts w:hint="eastAsia" w:ascii="仿宋_GB2312" w:hAnsi="黑体" w:eastAsia="仿宋_GB2312" w:cs="仿宋_GB2312"/>
          <w:sz w:val="32"/>
          <w:szCs w:val="32"/>
        </w:rPr>
        <w:t>万元，占100％。比上年预算数增加</w:t>
      </w: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万元，主要是预算科目调整。</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Theme="majorEastAsia" w:hAnsiTheme="majorEastAsia" w:eastAsiaTheme="majorEastAsia" w:cstheme="majorEastAsia"/>
          <w:b/>
          <w:bCs/>
          <w:sz w:val="32"/>
          <w:szCs w:val="32"/>
        </w:rPr>
        <w:t>琼海市矿务管理站202</w:t>
      </w:r>
      <w:r>
        <w:rPr>
          <w:rFonts w:hint="eastAsia" w:asciiTheme="majorEastAsia" w:hAnsiTheme="majorEastAsia" w:eastAsiaTheme="majorEastAsia" w:cstheme="majorEastAsia"/>
          <w:b/>
          <w:bCs/>
          <w:sz w:val="32"/>
          <w:szCs w:val="32"/>
          <w:lang w:val="en-US" w:eastAsia="zh-CN"/>
        </w:rPr>
        <w:t>4</w:t>
      </w:r>
      <w:r>
        <w:rPr>
          <w:rFonts w:hint="eastAsia" w:ascii="黑体" w:hAnsi="黑体" w:eastAsia="黑体"/>
          <w:sz w:val="32"/>
          <w:szCs w:val="32"/>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cs="仿宋_GB2312"/>
          <w:sz w:val="32"/>
          <w:szCs w:val="32"/>
          <w:highlight w:val="yellow"/>
        </w:rPr>
      </w:pPr>
      <w:r>
        <w:rPr>
          <w:rFonts w:hint="eastAsia" w:ascii="仿宋_GB2312" w:hAnsi="黑体" w:eastAsia="仿宋_GB2312" w:cs="仿宋_GB2312"/>
          <w:sz w:val="32"/>
          <w:szCs w:val="32"/>
        </w:rPr>
        <w:t>琼海市矿务管理站202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年支出预算</w:t>
      </w:r>
      <w:r>
        <w:rPr>
          <w:rFonts w:hint="eastAsia" w:ascii="仿宋_GB2312" w:hAnsi="黑体" w:eastAsia="仿宋_GB2312" w:cs="仿宋_GB2312"/>
          <w:sz w:val="32"/>
          <w:szCs w:val="32"/>
          <w:lang w:val="en-US" w:eastAsia="zh-CN"/>
        </w:rPr>
        <w:t>71.98</w:t>
      </w:r>
      <w:r>
        <w:rPr>
          <w:rFonts w:hint="eastAsia" w:ascii="仿宋_GB2312" w:hAnsi="黑体" w:eastAsia="仿宋_GB2312" w:cs="仿宋_GB2312"/>
          <w:sz w:val="32"/>
          <w:szCs w:val="32"/>
        </w:rPr>
        <w:t>万元，其中：</w:t>
      </w:r>
      <w:r>
        <w:rPr>
          <w:rFonts w:hint="eastAsia" w:ascii="仿宋_GB2312" w:hAnsi="黑体" w:eastAsia="仿宋_GB2312"/>
          <w:sz w:val="32"/>
          <w:szCs w:val="32"/>
        </w:rPr>
        <w:t>基本支出</w:t>
      </w:r>
      <w:r>
        <w:rPr>
          <w:rFonts w:hint="eastAsia" w:ascii="仿宋_GB2312" w:hAnsi="黑体" w:eastAsia="仿宋_GB2312"/>
          <w:sz w:val="32"/>
          <w:szCs w:val="32"/>
          <w:lang w:val="en-US" w:eastAsia="zh-CN"/>
        </w:rPr>
        <w:t>69.68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96.8</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2.3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3.2</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万元，主要是预算人员工资增加及科目调整</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本单位为事业单位，无机关运行经费。</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ascii="楷体" w:hAnsi="楷体" w:eastAsia="楷体"/>
          <w:sz w:val="32"/>
          <w:szCs w:val="32"/>
        </w:rPr>
      </w:pPr>
      <w:r>
        <w:rPr>
          <w:rFonts w:hint="eastAsia" w:ascii="楷体" w:hAnsi="楷体" w:eastAsia="楷体"/>
          <w:sz w:val="32"/>
          <w:szCs w:val="32"/>
        </w:rPr>
        <w:t>20</w:t>
      </w:r>
      <w:r>
        <w:rPr>
          <w:rFonts w:ascii="楷体" w:hAnsi="楷体" w:eastAsia="楷体"/>
          <w:sz w:val="32"/>
          <w:szCs w:val="32"/>
        </w:rPr>
        <w:t>2</w:t>
      </w:r>
      <w:r>
        <w:rPr>
          <w:rFonts w:hint="eastAsia" w:ascii="楷体" w:hAnsi="楷体" w:eastAsia="楷体"/>
          <w:sz w:val="32"/>
          <w:szCs w:val="32"/>
          <w:lang w:val="en-US" w:eastAsia="zh-CN"/>
        </w:rPr>
        <w:t>4</w:t>
      </w:r>
      <w:r>
        <w:rPr>
          <w:rFonts w:hint="eastAsia" w:ascii="楷体" w:hAnsi="楷体" w:eastAsia="楷体"/>
          <w:sz w:val="32"/>
          <w:szCs w:val="32"/>
        </w:rPr>
        <w:t>年琼海市矿务管理站政府采购预算总额0万元。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楷体" w:hAnsi="楷体" w:eastAsia="楷体"/>
          <w:sz w:val="32"/>
          <w:szCs w:val="32"/>
          <w:highlight w:val="yellow"/>
        </w:rPr>
      </w:pPr>
      <w:r>
        <w:rPr>
          <w:rFonts w:hint="eastAsia" w:ascii="楷体" w:hAnsi="楷体" w:eastAsia="楷体"/>
          <w:sz w:val="32"/>
          <w:szCs w:val="32"/>
        </w:rPr>
        <w:t>截至202</w:t>
      </w:r>
      <w:r>
        <w:rPr>
          <w:rFonts w:hint="eastAsia" w:ascii="楷体" w:hAnsi="楷体" w:eastAsia="楷体"/>
          <w:sz w:val="32"/>
          <w:szCs w:val="32"/>
          <w:lang w:val="en-US" w:eastAsia="zh-CN"/>
        </w:rPr>
        <w:t>3</w:t>
      </w:r>
      <w:r>
        <w:rPr>
          <w:rFonts w:hint="eastAsia" w:ascii="楷体" w:hAnsi="楷体" w:eastAsia="楷体"/>
          <w:sz w:val="32"/>
          <w:szCs w:val="32"/>
        </w:rPr>
        <w:t>年1</w:t>
      </w:r>
      <w:r>
        <w:rPr>
          <w:rFonts w:hint="eastAsia" w:ascii="楷体" w:hAnsi="楷体" w:eastAsia="楷体"/>
          <w:sz w:val="32"/>
          <w:szCs w:val="32"/>
          <w:lang w:val="en-US" w:eastAsia="zh-CN"/>
        </w:rPr>
        <w:t>2</w:t>
      </w:r>
      <w:r>
        <w:rPr>
          <w:rFonts w:hint="eastAsia" w:ascii="楷体" w:hAnsi="楷体" w:eastAsia="楷体"/>
          <w:sz w:val="32"/>
          <w:szCs w:val="32"/>
        </w:rPr>
        <w:t>月31日，琼海市矿务管理站本级及下属各预算单位共有车辆0辆。</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楷体" w:hAnsi="楷体" w:eastAsia="楷体"/>
          <w:sz w:val="32"/>
          <w:szCs w:val="32"/>
          <w:lang w:val="en-US" w:eastAsia="zh-CN"/>
        </w:rPr>
      </w:pPr>
      <w:r>
        <w:rPr>
          <w:rFonts w:hint="eastAsia" w:ascii="楷体" w:hAnsi="楷体" w:eastAsia="楷体"/>
          <w:sz w:val="32"/>
          <w:szCs w:val="32"/>
        </w:rPr>
        <w:t>202</w:t>
      </w:r>
      <w:r>
        <w:rPr>
          <w:rFonts w:hint="eastAsia" w:ascii="楷体" w:hAnsi="楷体" w:eastAsia="楷体"/>
          <w:sz w:val="32"/>
          <w:szCs w:val="32"/>
          <w:lang w:val="en-US" w:eastAsia="zh-CN"/>
        </w:rPr>
        <w:t>4</w:t>
      </w:r>
      <w:r>
        <w:rPr>
          <w:rFonts w:hint="eastAsia" w:ascii="楷体" w:hAnsi="楷体" w:eastAsia="楷体"/>
          <w:sz w:val="32"/>
          <w:szCs w:val="32"/>
        </w:rPr>
        <w:t>年琼海市矿务管理站</w:t>
      </w:r>
      <w:r>
        <w:rPr>
          <w:rFonts w:hint="eastAsia" w:ascii="楷体" w:hAnsi="楷体" w:eastAsia="楷体"/>
          <w:sz w:val="32"/>
          <w:szCs w:val="32"/>
          <w:lang w:val="en-US" w:eastAsia="zh-CN"/>
        </w:rPr>
        <w:t>10</w:t>
      </w:r>
      <w:r>
        <w:rPr>
          <w:rFonts w:hint="eastAsia" w:ascii="楷体" w:hAnsi="楷体" w:eastAsia="楷体"/>
          <w:sz w:val="32"/>
          <w:szCs w:val="32"/>
        </w:rPr>
        <w:t>个项目实行绩效目标管理，涉及一般公共预算</w:t>
      </w:r>
      <w:r>
        <w:rPr>
          <w:rFonts w:hint="eastAsia" w:ascii="楷体" w:hAnsi="楷体" w:eastAsia="楷体"/>
          <w:sz w:val="32"/>
          <w:szCs w:val="32"/>
          <w:lang w:val="en-US" w:eastAsia="zh-CN"/>
        </w:rPr>
        <w:t>71.98</w:t>
      </w:r>
      <w:r>
        <w:rPr>
          <w:rFonts w:hint="eastAsia" w:ascii="楷体" w:hAnsi="楷体" w:eastAsia="楷体"/>
          <w:sz w:val="32"/>
          <w:szCs w:val="32"/>
        </w:rPr>
        <w:t>万元</w:t>
      </w:r>
      <w:r>
        <w:rPr>
          <w:rFonts w:hint="eastAsia" w:ascii="楷体" w:hAnsi="楷体" w:eastAsia="楷体"/>
          <w:sz w:val="32"/>
          <w:szCs w:val="32"/>
          <w:lang w:val="en-US" w:eastAsia="zh-CN"/>
        </w:rPr>
        <w:t>,其中0个项目实行重点项目绩效目标管理，涉及0万元金额。</w:t>
      </w:r>
    </w:p>
    <w:p>
      <w:pPr>
        <w:ind w:firstLine="640" w:firstLineChars="200"/>
        <w:rPr>
          <w:rFonts w:ascii="楷体" w:hAnsi="楷体" w:eastAsia="楷体"/>
          <w:sz w:val="32"/>
          <w:szCs w:val="32"/>
        </w:rPr>
      </w:pPr>
    </w:p>
    <w:p>
      <w:pPr>
        <w:ind w:firstLine="1928" w:firstLineChars="600"/>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十三、社会保障和就业支出(类)行政事业单位养老支</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出(款)机关事业单位基本养老保险缴费支出(项)反映机关事业单位实施养老保险制度由单位缴纳的基本养老保险费支出。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十四、卫生健康支出(类)行政事业单位医疗(款)事</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业单位医疗(项)反映财政部门安排的事业单位基本医疗保险缴费经费，未参加医疗保险的事业单位的公费医疗经费，岸国家规定享受离休人员待遇的医疗经费。</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十五、卫生健康反映财政部门安排的公务员医疗补助经</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费。支出(类)行政事业单位医疗(款)公务员医疗补助(项)</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十六、自然资源海洋气象等支出(类)自然资源事务(款)</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地质勘查与矿产资源管理(项)反映用于地质勘察行业和地质工作管理，矿业权管理，矿产资源合理利用好保护等方面的支出。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10" w:hanging="1080"/>
      </w:pPr>
      <w:rPr>
        <w:rFonts w:hint="eastAsia"/>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YjlkMDY2ZTM1OTE3YzcwOTc4MTFjOGI0YTFiNGIifQ=="/>
  </w:docVars>
  <w:rsids>
    <w:rsidRoot w:val="00746453"/>
    <w:rsid w:val="00223315"/>
    <w:rsid w:val="00746453"/>
    <w:rsid w:val="101904F7"/>
    <w:rsid w:val="12863175"/>
    <w:rsid w:val="16A15183"/>
    <w:rsid w:val="199125A3"/>
    <w:rsid w:val="1CF87735"/>
    <w:rsid w:val="1E721EA6"/>
    <w:rsid w:val="245353CF"/>
    <w:rsid w:val="2D190DAA"/>
    <w:rsid w:val="2ECD6C2F"/>
    <w:rsid w:val="32591DA4"/>
    <w:rsid w:val="33CB743A"/>
    <w:rsid w:val="394C48CB"/>
    <w:rsid w:val="39847402"/>
    <w:rsid w:val="3F43263A"/>
    <w:rsid w:val="47CD415F"/>
    <w:rsid w:val="48396AF3"/>
    <w:rsid w:val="48E92AFF"/>
    <w:rsid w:val="4D2F47BA"/>
    <w:rsid w:val="4ED11D3B"/>
    <w:rsid w:val="506A14CE"/>
    <w:rsid w:val="578E2E7E"/>
    <w:rsid w:val="57A06236"/>
    <w:rsid w:val="5F4B3349"/>
    <w:rsid w:val="5F6464FD"/>
    <w:rsid w:val="5FE25314"/>
    <w:rsid w:val="5FEE333D"/>
    <w:rsid w:val="62785AAA"/>
    <w:rsid w:val="63E7582D"/>
    <w:rsid w:val="64B56A70"/>
    <w:rsid w:val="65F8567D"/>
    <w:rsid w:val="756F68B6"/>
    <w:rsid w:val="7DEBC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3575</Words>
  <Characters>3840</Characters>
  <Lines>28</Lines>
  <Paragraphs>8</Paragraphs>
  <TotalTime>53</TotalTime>
  <ScaleCrop>false</ScaleCrop>
  <LinksUpToDate>false</LinksUpToDate>
  <CharactersWithSpaces>3856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lenovo</cp:lastModifiedBy>
  <dcterms:modified xsi:type="dcterms:W3CDTF">2024-02-29T03:15:08Z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91E57223D8874F4989A1633F9A22787D_13</vt:lpwstr>
  </property>
</Properties>
</file>