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琼海市司法局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sz w:val="31"/>
          <w:szCs w:val="31"/>
          <w:shd w:val="clear" w:fill="FFFFFF"/>
        </w:rPr>
      </w:pPr>
      <w:r>
        <w:rPr>
          <w:rFonts w:ascii="仿宋" w:hAnsi="仿宋" w:eastAsia="仿宋" w:cs="仿宋"/>
          <w:sz w:val="31"/>
          <w:szCs w:val="31"/>
          <w:shd w:val="clear" w:fill="FFFFFF"/>
        </w:rPr>
        <w:t>2019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年，我</w:t>
      </w:r>
      <w:r>
        <w:rPr>
          <w:rFonts w:hint="eastAsia" w:ascii="仿宋" w:hAnsi="仿宋" w:eastAsia="仿宋" w:cs="仿宋"/>
          <w:sz w:val="31"/>
          <w:szCs w:val="31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认真按照市委、市政府关于政府信息公开工作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的部署，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司法行政中心工作</w:t>
      </w:r>
      <w:r>
        <w:rPr>
          <w:rFonts w:hint="eastAsia" w:ascii="仿宋" w:hAnsi="仿宋" w:eastAsia="仿宋" w:cs="仿宋"/>
          <w:sz w:val="32"/>
          <w:szCs w:val="32"/>
        </w:rPr>
        <w:t>，认真组织落实信息公开工作，进一步健全工作制度、细化工作任务、优化公开平台建设、丰富公开内容和形式，着力提高信息公开工作的质量和水平，依法有序推进信息公开工作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现将2019年信息公开工作情况汇报如下：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  <w:lang w:val="en-US" w:eastAsia="zh-CN"/>
        </w:rPr>
        <w:t>（一）</w:t>
      </w: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</w:rPr>
        <w:t>主动公开政府信息情况</w:t>
      </w:r>
      <w:r>
        <w:rPr>
          <w:rStyle w:val="6"/>
          <w:rFonts w:hint="eastAsia" w:ascii="仿宋" w:hAnsi="仿宋" w:eastAsia="仿宋" w:cs="仿宋"/>
          <w:b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2019年我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主动在市政府信息公开栏上公开的信息量共有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33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条，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其中部门动态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19条，政府公开目录信息14条。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安排业务人员参加政府信息公开业务培训1次。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  <w:lang w:eastAsia="zh-CN"/>
        </w:rPr>
        <w:t>（二）</w:t>
      </w: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</w:rPr>
        <w:t xml:space="preserve">依申请公开政府信息和不予公开政府信息情况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2019年，我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无依申请公开和不予公开政府信息的事项。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  <w:lang w:eastAsia="zh-CN"/>
        </w:rPr>
        <w:t>（三）</w:t>
      </w: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</w:rPr>
        <w:t>政府信息公开的收费及减免情况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2019年，我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尚未向申请人收取相关费用。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  <w:lang w:eastAsia="zh-CN"/>
        </w:rPr>
        <w:t>（四）</w:t>
      </w:r>
      <w:r>
        <w:rPr>
          <w:rStyle w:val="6"/>
          <w:rFonts w:hint="eastAsia" w:ascii="楷体" w:hAnsi="楷体" w:eastAsia="楷体" w:cs="楷体"/>
          <w:b/>
          <w:sz w:val="32"/>
          <w:szCs w:val="32"/>
          <w:shd w:val="clear" w:fill="FFFFFF"/>
        </w:rPr>
        <w:t>因政府信息公开申请行政复议及提起行政诉讼情况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2019年，我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无因政府信息公开申请行政复议及提起行政诉讼。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4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leftChars="0" w:right="0" w:firstLine="643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108"/>
        <w:gridCol w:w="819"/>
        <w:gridCol w:w="760"/>
        <w:gridCol w:w="760"/>
        <w:gridCol w:w="819"/>
        <w:gridCol w:w="982"/>
        <w:gridCol w:w="716"/>
        <w:gridCol w:w="6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9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 xml:space="preserve">信息公开的制度和程序有待进一步细化。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公开的形式和信息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内容有待</w:t>
      </w:r>
      <w:r>
        <w:rPr>
          <w:rFonts w:hint="eastAsia" w:ascii="仿宋" w:hAnsi="仿宋" w:eastAsia="仿宋" w:cs="仿宋"/>
          <w:sz w:val="32"/>
          <w:szCs w:val="32"/>
        </w:rPr>
        <w:t>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（三）信息公开的</w:t>
      </w:r>
      <w:r>
        <w:rPr>
          <w:rFonts w:hint="eastAsia" w:ascii="仿宋" w:hAnsi="仿宋" w:eastAsia="仿宋" w:cs="仿宋"/>
          <w:sz w:val="32"/>
          <w:szCs w:val="32"/>
        </w:rPr>
        <w:t xml:space="preserve">培训、教育及宣传力度有待进一步提高。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加强培训，提高认识。进一步加强对政府信息公开工作的宣传和教育培训力度，加深司法行政干部职工对政府信息公开工作的认识，提高信息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公开工作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水平。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进一步规范工作流程。进一步梳理各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所掌握的信息汇总上报流程，及时更新相关信息，方便公众查询。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及时补充完善司法行政工作信息。对原有的政府信息公开目录等进行补充完善，及时更新，保证公开信息的完整性和准确性，不断提高政府信息公开工作水平。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7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没有需要报告的其他事项。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</w:t>
      </w:r>
    </w:p>
    <w:p/>
    <w:sectPr>
      <w:footerReference r:id="rId3" w:type="default"/>
      <w:pgSz w:w="11906" w:h="16838"/>
      <w:pgMar w:top="1701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FD9ED"/>
    <w:multiLevelType w:val="singleLevel"/>
    <w:tmpl w:val="80EFD9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81C58"/>
    <w:rsid w:val="03732089"/>
    <w:rsid w:val="28FC3A8D"/>
    <w:rsid w:val="32681C58"/>
    <w:rsid w:val="39307DDC"/>
    <w:rsid w:val="3D0C56AE"/>
    <w:rsid w:val="47806684"/>
    <w:rsid w:val="515E0E2C"/>
    <w:rsid w:val="55054CF5"/>
    <w:rsid w:val="5CAA136A"/>
    <w:rsid w:val="5F1C6D35"/>
    <w:rsid w:val="62D30CF1"/>
    <w:rsid w:val="65290FA0"/>
    <w:rsid w:val="755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2020-01-20T01:59:00Z</dcterms:created>
  <dc:creator>紫藤</dc:creator>
  <cp:lastModifiedBy>紫藤</cp:lastModifiedBy>
  <dcterms:modified xsi:type="dcterms:W3CDTF">2020-01-20T03:08:57Z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