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u w:val="single"/>
        </w:rPr>
      </w:pPr>
    </w:p>
    <w:p>
      <w:pPr>
        <w:rPr>
          <w:sz w:val="84"/>
          <w:szCs w:val="84"/>
          <w:u w:val="single"/>
        </w:rPr>
      </w:pPr>
    </w:p>
    <w:p>
      <w:pPr>
        <w:rPr>
          <w:sz w:val="84"/>
          <w:szCs w:val="84"/>
          <w:u w:val="single"/>
        </w:rPr>
      </w:pPr>
    </w:p>
    <w:p>
      <w:pPr>
        <w:spacing w:line="800" w:lineRule="exact"/>
        <w:jc w:val="center"/>
        <w:rPr>
          <w:rFonts w:hint="eastAsia" w:asciiTheme="minorEastAsia" w:hAnsiTheme="minorEastAsia" w:eastAsiaTheme="minorEastAsia" w:cstheme="minorEastAsia"/>
          <w:sz w:val="52"/>
          <w:szCs w:val="52"/>
          <w:lang w:eastAsia="zh-CN"/>
        </w:rPr>
      </w:pPr>
      <w:r>
        <w:rPr>
          <w:rFonts w:hint="eastAsia" w:asciiTheme="minorEastAsia" w:hAnsiTheme="minorEastAsia" w:eastAsiaTheme="minorEastAsia" w:cstheme="minorEastAsia"/>
          <w:sz w:val="52"/>
          <w:szCs w:val="52"/>
          <w:lang w:val="en-US" w:eastAsia="zh-CN"/>
        </w:rPr>
        <w:t>2024</w:t>
      </w:r>
      <w:r>
        <w:rPr>
          <w:rFonts w:hint="eastAsia" w:asciiTheme="minorEastAsia" w:hAnsiTheme="minorEastAsia" w:eastAsiaTheme="minorEastAsia" w:cstheme="minorEastAsia"/>
          <w:sz w:val="52"/>
          <w:szCs w:val="52"/>
        </w:rPr>
        <w:t>年琼海市</w:t>
      </w:r>
      <w:r>
        <w:rPr>
          <w:rFonts w:hint="eastAsia" w:asciiTheme="minorEastAsia" w:hAnsiTheme="minorEastAsia" w:eastAsiaTheme="minorEastAsia" w:cstheme="minorEastAsia"/>
          <w:sz w:val="52"/>
          <w:szCs w:val="52"/>
          <w:lang w:eastAsia="zh-CN"/>
        </w:rPr>
        <w:t>彬村山华侨经济区</w:t>
      </w:r>
    </w:p>
    <w:p>
      <w:pPr>
        <w:spacing w:line="800" w:lineRule="exact"/>
        <w:jc w:val="center"/>
        <w:rPr>
          <w:rFonts w:hint="default" w:asciiTheme="minorEastAsia" w:hAnsiTheme="minorEastAsia" w:eastAsiaTheme="minorEastAsia" w:cstheme="minorEastAsia"/>
          <w:sz w:val="52"/>
          <w:szCs w:val="52"/>
          <w:lang w:val="en-US" w:eastAsia="zh-CN"/>
        </w:rPr>
      </w:pPr>
      <w:bookmarkStart w:id="0" w:name="_GoBack"/>
      <w:bookmarkEnd w:id="0"/>
      <w:r>
        <w:rPr>
          <w:rFonts w:hint="eastAsia" w:asciiTheme="minorEastAsia" w:hAnsiTheme="minorEastAsia" w:eastAsiaTheme="minorEastAsia" w:cstheme="minorEastAsia"/>
          <w:sz w:val="52"/>
          <w:szCs w:val="52"/>
        </w:rPr>
        <w:t>卫生</w:t>
      </w:r>
      <w:r>
        <w:rPr>
          <w:rFonts w:hint="eastAsia" w:asciiTheme="minorEastAsia" w:hAnsiTheme="minorEastAsia" w:eastAsiaTheme="minorEastAsia" w:cstheme="minorEastAsia"/>
          <w:sz w:val="52"/>
          <w:szCs w:val="52"/>
          <w:lang w:eastAsia="zh-CN"/>
        </w:rPr>
        <w:t>院</w:t>
      </w:r>
      <w:r>
        <w:rPr>
          <w:rFonts w:hint="eastAsia" w:asciiTheme="minorEastAsia" w:hAnsiTheme="minorEastAsia" w:eastAsiaTheme="minorEastAsia" w:cstheme="minorEastAsia"/>
          <w:sz w:val="52"/>
          <w:szCs w:val="52"/>
        </w:rPr>
        <w:t>预算</w:t>
      </w:r>
      <w:r>
        <w:rPr>
          <w:rFonts w:hint="eastAsia" w:asciiTheme="minorEastAsia" w:hAnsiTheme="minorEastAsia" w:eastAsiaTheme="minorEastAsia" w:cstheme="minorEastAsia"/>
          <w:sz w:val="52"/>
          <w:szCs w:val="52"/>
          <w:lang w:val="en-US"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彬村山华侨经济区卫生院</w:t>
      </w:r>
      <w:r>
        <w:rPr>
          <w:rFonts w:hint="eastAsia" w:ascii="黑体" w:hAnsi="黑体" w:eastAsia="黑体" w:cs="仿宋_GB2312"/>
          <w:sz w:val="32"/>
          <w:szCs w:val="32"/>
        </w:rPr>
        <w:t>单位</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1"/>
        </w:numPr>
        <w:ind w:firstLineChars="0"/>
        <w:rPr>
          <w:rFonts w:ascii="黑体" w:hAnsi="黑体" w:eastAsia="黑体"/>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彬村山华侨经济区卫生院</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年单位预算表</w:t>
      </w:r>
    </w:p>
    <w:p>
      <w:pPr>
        <w:pStyle w:val="10"/>
        <w:numPr>
          <w:ilvl w:val="0"/>
          <w:numId w:val="3"/>
        </w:numPr>
        <w:ind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财政拨款收支总表</w:t>
      </w:r>
    </w:p>
    <w:p>
      <w:pPr>
        <w:pStyle w:val="10"/>
        <w:numPr>
          <w:ilvl w:val="0"/>
          <w:numId w:val="3"/>
        </w:numPr>
        <w:ind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一般公共预算支出表</w:t>
      </w:r>
    </w:p>
    <w:p>
      <w:pPr>
        <w:pStyle w:val="10"/>
        <w:numPr>
          <w:ilvl w:val="0"/>
          <w:numId w:val="3"/>
        </w:numPr>
        <w:ind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一般公共预算基本支出表</w:t>
      </w:r>
    </w:p>
    <w:p>
      <w:pPr>
        <w:pStyle w:val="10"/>
        <w:numPr>
          <w:ilvl w:val="0"/>
          <w:numId w:val="3"/>
        </w:numPr>
        <w:ind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一般公共预算“三公”经费支出表</w:t>
      </w:r>
    </w:p>
    <w:p>
      <w:pPr>
        <w:pStyle w:val="10"/>
        <w:numPr>
          <w:ilvl w:val="0"/>
          <w:numId w:val="3"/>
        </w:numPr>
        <w:ind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政府性基金预算支出表。</w:t>
      </w:r>
    </w:p>
    <w:p>
      <w:pPr>
        <w:pStyle w:val="10"/>
        <w:numPr>
          <w:ilvl w:val="0"/>
          <w:numId w:val="3"/>
        </w:numPr>
        <w:ind w:firstLineChars="0"/>
        <w:rPr>
          <w:rFonts w:hint="eastAsia" w:ascii="华文仿宋" w:hAnsi="华文仿宋" w:eastAsia="华文仿宋" w:cs="华文仿宋"/>
          <w:sz w:val="32"/>
          <w:szCs w:val="32"/>
        </w:rPr>
      </w:pPr>
      <w:r>
        <w:rPr>
          <w:rFonts w:hint="eastAsia" w:ascii="华文仿宋" w:hAnsi="华文仿宋" w:eastAsia="华文仿宋" w:cs="华文仿宋"/>
          <w:sz w:val="32"/>
          <w:szCs w:val="32"/>
        </w:rPr>
        <w:t>政府性基金预算“三公”经费支出表</w:t>
      </w:r>
    </w:p>
    <w:p>
      <w:pPr>
        <w:pStyle w:val="10"/>
        <w:numPr>
          <w:ilvl w:val="0"/>
          <w:numId w:val="3"/>
        </w:numPr>
        <w:ind w:firstLineChars="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部门（单位）收支总表</w:t>
      </w:r>
    </w:p>
    <w:p>
      <w:pPr>
        <w:pStyle w:val="10"/>
        <w:numPr>
          <w:ilvl w:val="0"/>
          <w:numId w:val="3"/>
        </w:numPr>
        <w:ind w:firstLineChars="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部门（单位）收入总表</w:t>
      </w:r>
    </w:p>
    <w:p>
      <w:pPr>
        <w:pStyle w:val="10"/>
        <w:numPr>
          <w:ilvl w:val="0"/>
          <w:numId w:val="3"/>
        </w:numPr>
        <w:ind w:firstLineChars="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部门（单位）支出总表</w:t>
      </w:r>
    </w:p>
    <w:p>
      <w:pPr>
        <w:pStyle w:val="10"/>
        <w:numPr>
          <w:ilvl w:val="0"/>
          <w:numId w:val="3"/>
        </w:numPr>
        <w:ind w:firstLineChars="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彬村山华侨经济区卫生院</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年单位预算情况说明</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0"/>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color w:val="auto"/>
          <w:sz w:val="32"/>
          <w:szCs w:val="32"/>
        </w:rPr>
      </w:pPr>
      <w:r>
        <w:rPr>
          <w:rFonts w:ascii="黑体" w:hAnsi="黑体" w:eastAsia="黑体"/>
          <w:color w:val="auto"/>
          <w:sz w:val="32"/>
          <w:szCs w:val="32"/>
        </w:rPr>
        <w:t xml:space="preserve">  </w:t>
      </w:r>
      <w:r>
        <w:rPr>
          <w:rStyle w:val="14"/>
          <w:rFonts w:hint="eastAsia" w:ascii="黑体" w:hAnsi="黑体" w:eastAsia="黑体" w:cs="黑体"/>
          <w:color w:val="auto"/>
          <w:sz w:val="32"/>
          <w:szCs w:val="32"/>
        </w:rPr>
        <w:t>琼海市</w:t>
      </w:r>
      <w:r>
        <w:rPr>
          <w:rStyle w:val="14"/>
          <w:rFonts w:hint="eastAsia" w:ascii="黑体" w:hAnsi="黑体" w:eastAsia="黑体" w:cs="黑体"/>
          <w:color w:val="000000"/>
          <w:sz w:val="32"/>
          <w:szCs w:val="32"/>
          <w:lang w:eastAsia="zh-CN"/>
        </w:rPr>
        <w:t>彬村山华侨经济区</w:t>
      </w:r>
      <w:r>
        <w:rPr>
          <w:rStyle w:val="14"/>
          <w:rFonts w:hint="eastAsia" w:ascii="黑体" w:hAnsi="黑体" w:eastAsia="黑体" w:cs="黑体"/>
          <w:color w:val="auto"/>
          <w:sz w:val="32"/>
          <w:szCs w:val="32"/>
          <w:lang w:eastAsia="zh-CN"/>
        </w:rPr>
        <w:t>卫生院</w:t>
      </w:r>
      <w:r>
        <w:rPr>
          <w:rStyle w:val="14"/>
          <w:rFonts w:hint="eastAsia" w:ascii="黑体" w:hAnsi="黑体" w:eastAsia="黑体" w:cs="黑体"/>
          <w:color w:val="auto"/>
          <w:sz w:val="32"/>
          <w:szCs w:val="32"/>
        </w:rPr>
        <w:t>单位</w:t>
      </w:r>
      <w:r>
        <w:rPr>
          <w:rFonts w:hint="eastAsia" w:ascii="黑体" w:hAnsi="黑体" w:eastAsia="黑体"/>
          <w:color w:val="auto"/>
          <w:sz w:val="32"/>
          <w:szCs w:val="32"/>
        </w:rPr>
        <w:t>概况</w:t>
      </w:r>
    </w:p>
    <w:p>
      <w:pPr>
        <w:pStyle w:val="10"/>
        <w:numPr>
          <w:ilvl w:val="0"/>
          <w:numId w:val="5"/>
        </w:numPr>
        <w:ind w:firstLineChars="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主要职能</w:t>
      </w:r>
    </w:p>
    <w:p>
      <w:pPr>
        <w:spacing w:line="560" w:lineRule="exact"/>
        <w:ind w:firstLine="630"/>
        <w:rPr>
          <w:rFonts w:hint="eastAsia" w:ascii="华文仿宋" w:hAnsi="华文仿宋" w:eastAsia="华文仿宋" w:cs="华文仿宋"/>
          <w:color w:val="auto"/>
          <w:sz w:val="32"/>
          <w:szCs w:val="32"/>
          <w:highlight w:val="none"/>
        </w:rPr>
      </w:pPr>
      <w:r>
        <w:rPr>
          <w:rStyle w:val="14"/>
          <w:rFonts w:hint="eastAsia" w:ascii="华文仿宋" w:hAnsi="华文仿宋" w:eastAsia="华文仿宋" w:cs="华文仿宋"/>
          <w:color w:val="auto"/>
          <w:sz w:val="32"/>
          <w:szCs w:val="32"/>
          <w:highlight w:val="none"/>
          <w:lang w:eastAsia="zh-CN"/>
        </w:rPr>
        <w:t>琼海市</w:t>
      </w:r>
      <w:r>
        <w:rPr>
          <w:rStyle w:val="14"/>
          <w:rFonts w:hint="eastAsia" w:ascii="华文仿宋" w:hAnsi="华文仿宋" w:eastAsia="华文仿宋" w:cs="华文仿宋"/>
          <w:color w:val="000000"/>
          <w:sz w:val="32"/>
          <w:szCs w:val="32"/>
          <w:lang w:eastAsia="zh-CN"/>
        </w:rPr>
        <w:t>彬村山华侨经济区</w:t>
      </w:r>
      <w:r>
        <w:rPr>
          <w:rStyle w:val="14"/>
          <w:rFonts w:hint="eastAsia" w:ascii="华文仿宋" w:hAnsi="华文仿宋" w:eastAsia="华文仿宋" w:cs="华文仿宋"/>
          <w:color w:val="auto"/>
          <w:sz w:val="32"/>
          <w:szCs w:val="32"/>
          <w:highlight w:val="none"/>
          <w:lang w:eastAsia="zh-CN"/>
        </w:rPr>
        <w:t>卫生院</w:t>
      </w:r>
      <w:r>
        <w:rPr>
          <w:rStyle w:val="14"/>
          <w:rFonts w:hint="eastAsia" w:ascii="华文仿宋" w:hAnsi="华文仿宋" w:eastAsia="华文仿宋" w:cs="华文仿宋"/>
          <w:bCs/>
          <w:color w:val="auto"/>
          <w:sz w:val="32"/>
          <w:szCs w:val="32"/>
          <w:highlight w:val="none"/>
        </w:rPr>
        <w:t>始建于</w:t>
      </w:r>
      <w:r>
        <w:rPr>
          <w:rStyle w:val="14"/>
          <w:rFonts w:hint="eastAsia" w:ascii="华文仿宋" w:hAnsi="华文仿宋" w:eastAsia="华文仿宋" w:cs="华文仿宋"/>
          <w:bCs/>
          <w:color w:val="auto"/>
          <w:sz w:val="32"/>
          <w:szCs w:val="32"/>
          <w:highlight w:val="none"/>
          <w:lang w:val="en-US" w:eastAsia="zh-CN"/>
        </w:rPr>
        <w:t>1960</w:t>
      </w:r>
      <w:r>
        <w:rPr>
          <w:rStyle w:val="14"/>
          <w:rFonts w:hint="eastAsia" w:ascii="华文仿宋" w:hAnsi="华文仿宋" w:eastAsia="华文仿宋" w:cs="华文仿宋"/>
          <w:bCs/>
          <w:color w:val="auto"/>
          <w:sz w:val="32"/>
          <w:szCs w:val="32"/>
          <w:highlight w:val="none"/>
        </w:rPr>
        <w:t>年，占地</w:t>
      </w:r>
      <w:r>
        <w:rPr>
          <w:rStyle w:val="14"/>
          <w:rFonts w:hint="eastAsia" w:ascii="华文仿宋" w:hAnsi="华文仿宋" w:eastAsia="华文仿宋" w:cs="华文仿宋"/>
          <w:bCs/>
          <w:color w:val="auto"/>
          <w:sz w:val="32"/>
          <w:szCs w:val="32"/>
          <w:highlight w:val="none"/>
          <w:lang w:val="en-US" w:eastAsia="zh-CN"/>
        </w:rPr>
        <w:t>3600平方米</w:t>
      </w:r>
      <w:r>
        <w:rPr>
          <w:rStyle w:val="14"/>
          <w:rFonts w:hint="eastAsia" w:ascii="华文仿宋" w:hAnsi="华文仿宋" w:eastAsia="华文仿宋" w:cs="华文仿宋"/>
          <w:bCs/>
          <w:color w:val="auto"/>
          <w:sz w:val="32"/>
          <w:szCs w:val="32"/>
          <w:highlight w:val="none"/>
        </w:rPr>
        <w:t>，单位现业务用房</w:t>
      </w:r>
      <w:r>
        <w:rPr>
          <w:rStyle w:val="14"/>
          <w:rFonts w:hint="eastAsia" w:ascii="华文仿宋" w:hAnsi="华文仿宋" w:eastAsia="华文仿宋" w:cs="华文仿宋"/>
          <w:bCs/>
          <w:color w:val="auto"/>
          <w:sz w:val="32"/>
          <w:szCs w:val="32"/>
          <w:highlight w:val="none"/>
          <w:lang w:val="en-US" w:eastAsia="zh-CN"/>
        </w:rPr>
        <w:t>1300</w:t>
      </w:r>
      <w:r>
        <w:rPr>
          <w:rStyle w:val="14"/>
          <w:rFonts w:hint="eastAsia" w:ascii="华文仿宋" w:hAnsi="华文仿宋" w:eastAsia="华文仿宋" w:cs="华文仿宋"/>
          <w:bCs/>
          <w:color w:val="auto"/>
          <w:sz w:val="32"/>
          <w:szCs w:val="32"/>
          <w:highlight w:val="none"/>
        </w:rPr>
        <w:t>平方米，辖区</w:t>
      </w:r>
      <w:r>
        <w:rPr>
          <w:rStyle w:val="14"/>
          <w:rFonts w:hint="eastAsia" w:ascii="华文仿宋" w:hAnsi="华文仿宋" w:eastAsia="华文仿宋" w:cs="华文仿宋"/>
          <w:bCs/>
          <w:color w:val="auto"/>
          <w:sz w:val="32"/>
          <w:szCs w:val="32"/>
          <w:highlight w:val="none"/>
          <w:lang w:val="en-US" w:eastAsia="zh-CN"/>
        </w:rPr>
        <w:t>0.74</w:t>
      </w:r>
      <w:r>
        <w:rPr>
          <w:rStyle w:val="14"/>
          <w:rFonts w:hint="eastAsia" w:ascii="华文仿宋" w:hAnsi="华文仿宋" w:eastAsia="华文仿宋" w:cs="华文仿宋"/>
          <w:bCs/>
          <w:color w:val="auto"/>
          <w:sz w:val="32"/>
          <w:szCs w:val="32"/>
          <w:highlight w:val="none"/>
        </w:rPr>
        <w:t>万人。</w:t>
      </w:r>
      <w:r>
        <w:rPr>
          <w:rFonts w:hint="eastAsia" w:ascii="华文仿宋" w:hAnsi="华文仿宋" w:eastAsia="华文仿宋" w:cs="华文仿宋"/>
          <w:color w:val="auto"/>
          <w:sz w:val="32"/>
          <w:szCs w:val="32"/>
          <w:highlight w:val="none"/>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highlight w:val="none"/>
        </w:rPr>
        <w:t>卫生院坚持以农村和城镇居民预防保健工作为重点，积极开展新型农村合作医疗规范化建设，强壮疾病预防控制体系及医疗救治体系建设，深化医药卫生体制改革，全面加强内部管理和人才培养，促进各项工作全面发展。</w:t>
      </w:r>
    </w:p>
    <w:p>
      <w:pPr>
        <w:spacing w:line="520" w:lineRule="exact"/>
        <w:ind w:firstLine="640" w:firstLineChars="200"/>
        <w:rPr>
          <w:rStyle w:val="14"/>
          <w:rFonts w:hint="eastAsia" w:ascii="华文仿宋" w:hAnsi="华文仿宋" w:eastAsia="华文仿宋" w:cs="华文仿宋"/>
          <w:color w:val="auto"/>
          <w:sz w:val="32"/>
          <w:szCs w:val="32"/>
          <w:highlight w:val="none"/>
        </w:rPr>
      </w:pPr>
      <w:r>
        <w:rPr>
          <w:rStyle w:val="14"/>
          <w:rFonts w:hint="eastAsia" w:ascii="华文仿宋" w:hAnsi="华文仿宋" w:eastAsia="华文仿宋" w:cs="华文仿宋"/>
          <w:color w:val="auto"/>
          <w:sz w:val="32"/>
          <w:szCs w:val="32"/>
          <w:highlight w:val="none"/>
        </w:rPr>
        <w:t>以</w:t>
      </w:r>
      <w:r>
        <w:rPr>
          <w:rStyle w:val="15"/>
          <w:rFonts w:hint="eastAsia" w:ascii="华文仿宋" w:hAnsi="华文仿宋" w:eastAsia="华文仿宋" w:cs="华文仿宋"/>
          <w:color w:val="auto"/>
          <w:sz w:val="32"/>
          <w:szCs w:val="32"/>
          <w:highlight w:val="none"/>
        </w:rPr>
        <w:t>医疗与常见病多发病护理、恢复期病人康复治疗与护理、预防保健、卫生技术人员培训、初级卫生保健规划实施、合作医疗组织管理、卫生监督、卫生信息管理等为主要职能部门。</w:t>
      </w:r>
    </w:p>
    <w:p>
      <w:pPr>
        <w:spacing w:line="520" w:lineRule="exact"/>
        <w:ind w:firstLine="640" w:firstLineChars="200"/>
        <w:rPr>
          <w:rStyle w:val="14"/>
          <w:rFonts w:hint="eastAsia" w:ascii="华文仿宋" w:hAnsi="华文仿宋" w:eastAsia="华文仿宋" w:cs="华文仿宋"/>
          <w:bCs/>
          <w:color w:val="auto"/>
          <w:sz w:val="32"/>
          <w:szCs w:val="32"/>
          <w:highlight w:val="none"/>
        </w:rPr>
      </w:pPr>
      <w:r>
        <w:rPr>
          <w:rStyle w:val="14"/>
          <w:rFonts w:hint="eastAsia" w:ascii="华文仿宋" w:hAnsi="华文仿宋" w:eastAsia="华文仿宋" w:cs="华文仿宋"/>
          <w:bCs/>
          <w:color w:val="auto"/>
          <w:sz w:val="32"/>
          <w:szCs w:val="32"/>
          <w:highlight w:val="none"/>
        </w:rPr>
        <w:t>(一)人力资源情况：</w:t>
      </w:r>
    </w:p>
    <w:p>
      <w:pPr>
        <w:spacing w:line="520" w:lineRule="exact"/>
        <w:ind w:firstLine="480" w:firstLineChars="150"/>
        <w:rPr>
          <w:rStyle w:val="14"/>
          <w:rFonts w:hint="eastAsia" w:ascii="华文仿宋" w:hAnsi="华文仿宋" w:eastAsia="华文仿宋" w:cs="华文仿宋"/>
          <w:bCs/>
          <w:color w:val="FF0000"/>
          <w:sz w:val="32"/>
          <w:szCs w:val="32"/>
          <w:highlight w:val="none"/>
        </w:rPr>
      </w:pPr>
      <w:r>
        <w:rPr>
          <w:rStyle w:val="14"/>
          <w:rFonts w:hint="eastAsia" w:ascii="华文仿宋" w:hAnsi="华文仿宋" w:eastAsia="华文仿宋" w:cs="华文仿宋"/>
          <w:bCs/>
          <w:color w:val="auto"/>
          <w:sz w:val="32"/>
          <w:szCs w:val="32"/>
          <w:highlight w:val="none"/>
          <w:lang w:eastAsia="zh-CN"/>
        </w:rPr>
        <w:t>本单位</w:t>
      </w:r>
      <w:r>
        <w:rPr>
          <w:rStyle w:val="14"/>
          <w:rFonts w:hint="eastAsia" w:ascii="华文仿宋" w:hAnsi="华文仿宋" w:eastAsia="华文仿宋" w:cs="华文仿宋"/>
          <w:bCs/>
          <w:color w:val="auto"/>
          <w:sz w:val="32"/>
          <w:szCs w:val="32"/>
          <w:highlight w:val="none"/>
        </w:rPr>
        <w:t>编制</w:t>
      </w:r>
      <w:r>
        <w:rPr>
          <w:rStyle w:val="14"/>
          <w:rFonts w:hint="eastAsia" w:ascii="华文仿宋" w:hAnsi="华文仿宋" w:eastAsia="华文仿宋" w:cs="华文仿宋"/>
          <w:bCs/>
          <w:color w:val="auto"/>
          <w:sz w:val="32"/>
          <w:szCs w:val="32"/>
          <w:highlight w:val="none"/>
          <w:lang w:val="en-US" w:eastAsia="zh-CN"/>
        </w:rPr>
        <w:t>15人</w:t>
      </w:r>
      <w:r>
        <w:rPr>
          <w:rStyle w:val="14"/>
          <w:rFonts w:hint="eastAsia" w:ascii="华文仿宋" w:hAnsi="华文仿宋" w:eastAsia="华文仿宋" w:cs="华文仿宋"/>
          <w:bCs/>
          <w:color w:val="auto"/>
          <w:sz w:val="32"/>
          <w:szCs w:val="32"/>
          <w:highlight w:val="none"/>
          <w:lang w:eastAsia="zh-CN"/>
        </w:rPr>
        <w:t>名额</w:t>
      </w:r>
      <w:r>
        <w:rPr>
          <w:rStyle w:val="14"/>
          <w:rFonts w:hint="eastAsia" w:ascii="华文仿宋" w:hAnsi="华文仿宋" w:eastAsia="华文仿宋" w:cs="华文仿宋"/>
          <w:bCs/>
          <w:color w:val="auto"/>
          <w:sz w:val="32"/>
          <w:szCs w:val="32"/>
          <w:highlight w:val="none"/>
        </w:rPr>
        <w:t>，现有职工</w:t>
      </w:r>
      <w:r>
        <w:rPr>
          <w:rStyle w:val="14"/>
          <w:rFonts w:hint="eastAsia" w:ascii="华文仿宋" w:hAnsi="华文仿宋" w:eastAsia="华文仿宋" w:cs="华文仿宋"/>
          <w:bCs/>
          <w:color w:val="auto"/>
          <w:sz w:val="32"/>
          <w:szCs w:val="32"/>
          <w:highlight w:val="none"/>
          <w:lang w:val="en-US" w:eastAsia="zh-CN"/>
        </w:rPr>
        <w:t>15（其中市招镇用1人）</w:t>
      </w:r>
      <w:r>
        <w:rPr>
          <w:rStyle w:val="14"/>
          <w:rFonts w:hint="eastAsia" w:ascii="华文仿宋" w:hAnsi="华文仿宋" w:eastAsia="华文仿宋" w:cs="华文仿宋"/>
          <w:bCs/>
          <w:color w:val="auto"/>
          <w:sz w:val="32"/>
          <w:szCs w:val="32"/>
          <w:highlight w:val="none"/>
        </w:rPr>
        <w:t>，其中医生</w:t>
      </w:r>
      <w:r>
        <w:rPr>
          <w:rStyle w:val="14"/>
          <w:rFonts w:hint="eastAsia" w:ascii="华文仿宋" w:hAnsi="华文仿宋" w:eastAsia="华文仿宋" w:cs="华文仿宋"/>
          <w:bCs/>
          <w:color w:val="auto"/>
          <w:sz w:val="32"/>
          <w:szCs w:val="32"/>
          <w:highlight w:val="none"/>
          <w:lang w:val="en-US" w:eastAsia="zh-CN"/>
        </w:rPr>
        <w:t>4</w:t>
      </w:r>
      <w:r>
        <w:rPr>
          <w:rStyle w:val="14"/>
          <w:rFonts w:hint="eastAsia" w:ascii="华文仿宋" w:hAnsi="华文仿宋" w:eastAsia="华文仿宋" w:cs="华文仿宋"/>
          <w:bCs/>
          <w:color w:val="auto"/>
          <w:sz w:val="32"/>
          <w:szCs w:val="32"/>
          <w:highlight w:val="none"/>
        </w:rPr>
        <w:t>名（全科执业资格的</w:t>
      </w:r>
      <w:r>
        <w:rPr>
          <w:rStyle w:val="14"/>
          <w:rFonts w:hint="eastAsia" w:ascii="华文仿宋" w:hAnsi="华文仿宋" w:eastAsia="华文仿宋" w:cs="华文仿宋"/>
          <w:bCs/>
          <w:color w:val="auto"/>
          <w:sz w:val="32"/>
          <w:szCs w:val="32"/>
          <w:highlight w:val="none"/>
          <w:lang w:val="en-US" w:eastAsia="zh-CN"/>
        </w:rPr>
        <w:t>3</w:t>
      </w:r>
      <w:r>
        <w:rPr>
          <w:rStyle w:val="14"/>
          <w:rFonts w:hint="eastAsia" w:ascii="华文仿宋" w:hAnsi="华文仿宋" w:eastAsia="华文仿宋" w:cs="华文仿宋"/>
          <w:bCs/>
          <w:color w:val="auto"/>
          <w:sz w:val="32"/>
          <w:szCs w:val="32"/>
          <w:highlight w:val="none"/>
        </w:rPr>
        <w:t>人</w:t>
      </w:r>
      <w:r>
        <w:rPr>
          <w:rStyle w:val="14"/>
          <w:rFonts w:hint="eastAsia" w:ascii="华文仿宋" w:hAnsi="华文仿宋" w:eastAsia="华文仿宋" w:cs="华文仿宋"/>
          <w:bCs/>
          <w:color w:val="auto"/>
          <w:sz w:val="32"/>
          <w:szCs w:val="32"/>
          <w:highlight w:val="none"/>
          <w:lang w:eastAsia="zh-CN"/>
        </w:rPr>
        <w:t>、</w:t>
      </w:r>
      <w:r>
        <w:rPr>
          <w:rStyle w:val="14"/>
          <w:rFonts w:hint="eastAsia" w:ascii="华文仿宋" w:hAnsi="华文仿宋" w:eastAsia="华文仿宋" w:cs="华文仿宋"/>
          <w:bCs/>
          <w:color w:val="auto"/>
          <w:sz w:val="32"/>
          <w:szCs w:val="32"/>
          <w:highlight w:val="none"/>
          <w:lang w:val="en-US" w:eastAsia="zh-CN"/>
        </w:rPr>
        <w:t>市招镇用1人</w:t>
      </w:r>
      <w:r>
        <w:rPr>
          <w:rStyle w:val="14"/>
          <w:rFonts w:hint="eastAsia" w:ascii="华文仿宋" w:hAnsi="华文仿宋" w:eastAsia="华文仿宋" w:cs="华文仿宋"/>
          <w:bCs/>
          <w:color w:val="auto"/>
          <w:sz w:val="32"/>
          <w:szCs w:val="32"/>
          <w:highlight w:val="none"/>
        </w:rPr>
        <w:t>）、护士</w:t>
      </w:r>
      <w:r>
        <w:rPr>
          <w:rStyle w:val="14"/>
          <w:rFonts w:hint="eastAsia" w:ascii="华文仿宋" w:hAnsi="华文仿宋" w:eastAsia="华文仿宋" w:cs="华文仿宋"/>
          <w:bCs/>
          <w:color w:val="auto"/>
          <w:sz w:val="32"/>
          <w:szCs w:val="32"/>
          <w:highlight w:val="none"/>
          <w:lang w:val="en-US" w:eastAsia="zh-CN"/>
        </w:rPr>
        <w:t>5</w:t>
      </w:r>
      <w:r>
        <w:rPr>
          <w:rStyle w:val="14"/>
          <w:rFonts w:hint="eastAsia" w:ascii="华文仿宋" w:hAnsi="华文仿宋" w:eastAsia="华文仿宋" w:cs="华文仿宋"/>
          <w:bCs/>
          <w:color w:val="auto"/>
          <w:sz w:val="32"/>
          <w:szCs w:val="32"/>
          <w:highlight w:val="none"/>
        </w:rPr>
        <w:t>名、公共卫生人员</w:t>
      </w:r>
      <w:r>
        <w:rPr>
          <w:rStyle w:val="14"/>
          <w:rFonts w:hint="eastAsia" w:ascii="华文仿宋" w:hAnsi="华文仿宋" w:eastAsia="华文仿宋" w:cs="华文仿宋"/>
          <w:bCs/>
          <w:color w:val="auto"/>
          <w:sz w:val="32"/>
          <w:szCs w:val="32"/>
          <w:highlight w:val="none"/>
          <w:lang w:val="en-US" w:eastAsia="zh-CN"/>
        </w:rPr>
        <w:t>3</w:t>
      </w:r>
      <w:r>
        <w:rPr>
          <w:rStyle w:val="14"/>
          <w:rFonts w:hint="eastAsia" w:ascii="华文仿宋" w:hAnsi="华文仿宋" w:eastAsia="华文仿宋" w:cs="华文仿宋"/>
          <w:bCs/>
          <w:color w:val="auto"/>
          <w:sz w:val="32"/>
          <w:szCs w:val="32"/>
          <w:highlight w:val="none"/>
        </w:rPr>
        <w:t>名、药剂</w:t>
      </w:r>
      <w:r>
        <w:rPr>
          <w:rStyle w:val="14"/>
          <w:rFonts w:hint="eastAsia" w:ascii="华文仿宋" w:hAnsi="华文仿宋" w:eastAsia="华文仿宋" w:cs="华文仿宋"/>
          <w:bCs/>
          <w:color w:val="auto"/>
          <w:sz w:val="32"/>
          <w:szCs w:val="32"/>
          <w:highlight w:val="none"/>
          <w:lang w:val="en-US" w:eastAsia="zh-CN"/>
        </w:rPr>
        <w:t>1</w:t>
      </w:r>
      <w:r>
        <w:rPr>
          <w:rStyle w:val="14"/>
          <w:rFonts w:hint="eastAsia" w:ascii="华文仿宋" w:hAnsi="华文仿宋" w:eastAsia="华文仿宋" w:cs="华文仿宋"/>
          <w:bCs/>
          <w:color w:val="auto"/>
          <w:sz w:val="32"/>
          <w:szCs w:val="32"/>
          <w:highlight w:val="none"/>
        </w:rPr>
        <w:t>名、检验</w:t>
      </w:r>
      <w:r>
        <w:rPr>
          <w:rStyle w:val="14"/>
          <w:rFonts w:hint="eastAsia" w:ascii="华文仿宋" w:hAnsi="华文仿宋" w:eastAsia="华文仿宋" w:cs="华文仿宋"/>
          <w:bCs/>
          <w:color w:val="auto"/>
          <w:sz w:val="32"/>
          <w:szCs w:val="32"/>
          <w:highlight w:val="none"/>
          <w:lang w:val="en-US" w:eastAsia="zh-CN"/>
        </w:rPr>
        <w:t>1</w:t>
      </w:r>
      <w:r>
        <w:rPr>
          <w:rStyle w:val="14"/>
          <w:rFonts w:hint="eastAsia" w:ascii="华文仿宋" w:hAnsi="华文仿宋" w:eastAsia="华文仿宋" w:cs="华文仿宋"/>
          <w:bCs/>
          <w:color w:val="auto"/>
          <w:sz w:val="32"/>
          <w:szCs w:val="32"/>
          <w:highlight w:val="none"/>
        </w:rPr>
        <w:t>名、中医</w:t>
      </w:r>
      <w:r>
        <w:rPr>
          <w:rStyle w:val="14"/>
          <w:rFonts w:hint="eastAsia" w:ascii="华文仿宋" w:hAnsi="华文仿宋" w:eastAsia="华文仿宋" w:cs="华文仿宋"/>
          <w:bCs/>
          <w:color w:val="auto"/>
          <w:sz w:val="32"/>
          <w:szCs w:val="32"/>
          <w:highlight w:val="none"/>
          <w:lang w:val="en-US" w:eastAsia="zh-CN"/>
        </w:rPr>
        <w:t>0</w:t>
      </w:r>
      <w:r>
        <w:rPr>
          <w:rStyle w:val="14"/>
          <w:rFonts w:hint="eastAsia" w:ascii="华文仿宋" w:hAnsi="华文仿宋" w:eastAsia="华文仿宋" w:cs="华文仿宋"/>
          <w:bCs/>
          <w:color w:val="auto"/>
          <w:sz w:val="32"/>
          <w:szCs w:val="32"/>
          <w:highlight w:val="none"/>
        </w:rPr>
        <w:t>名、其他</w:t>
      </w:r>
      <w:r>
        <w:rPr>
          <w:rStyle w:val="14"/>
          <w:rFonts w:hint="eastAsia" w:ascii="华文仿宋" w:hAnsi="华文仿宋" w:eastAsia="华文仿宋" w:cs="华文仿宋"/>
          <w:bCs/>
          <w:color w:val="auto"/>
          <w:sz w:val="32"/>
          <w:szCs w:val="32"/>
          <w:highlight w:val="none"/>
          <w:lang w:val="en-US" w:eastAsia="zh-CN"/>
        </w:rPr>
        <w:t>1</w:t>
      </w:r>
      <w:r>
        <w:rPr>
          <w:rStyle w:val="14"/>
          <w:rFonts w:hint="eastAsia" w:ascii="华文仿宋" w:hAnsi="华文仿宋" w:eastAsia="华文仿宋" w:cs="华文仿宋"/>
          <w:bCs/>
          <w:color w:val="auto"/>
          <w:sz w:val="32"/>
          <w:szCs w:val="32"/>
          <w:highlight w:val="none"/>
        </w:rPr>
        <w:t>名。高级职称</w:t>
      </w:r>
      <w:r>
        <w:rPr>
          <w:rStyle w:val="14"/>
          <w:rFonts w:hint="eastAsia" w:ascii="华文仿宋" w:hAnsi="华文仿宋" w:eastAsia="华文仿宋" w:cs="华文仿宋"/>
          <w:bCs/>
          <w:color w:val="auto"/>
          <w:sz w:val="32"/>
          <w:szCs w:val="32"/>
          <w:highlight w:val="none"/>
          <w:lang w:val="en-US" w:eastAsia="zh-CN"/>
        </w:rPr>
        <w:t>0</w:t>
      </w:r>
      <w:r>
        <w:rPr>
          <w:rStyle w:val="14"/>
          <w:rFonts w:hint="eastAsia" w:ascii="华文仿宋" w:hAnsi="华文仿宋" w:eastAsia="华文仿宋" w:cs="华文仿宋"/>
          <w:bCs/>
          <w:color w:val="auto"/>
          <w:sz w:val="32"/>
          <w:szCs w:val="32"/>
          <w:highlight w:val="none"/>
        </w:rPr>
        <w:t>人、中级职称</w:t>
      </w:r>
      <w:r>
        <w:rPr>
          <w:rStyle w:val="14"/>
          <w:rFonts w:hint="eastAsia" w:ascii="华文仿宋" w:hAnsi="华文仿宋" w:eastAsia="华文仿宋" w:cs="华文仿宋"/>
          <w:bCs/>
          <w:color w:val="auto"/>
          <w:sz w:val="32"/>
          <w:szCs w:val="32"/>
          <w:highlight w:val="none"/>
          <w:lang w:val="en-US" w:eastAsia="zh-CN"/>
        </w:rPr>
        <w:t>7</w:t>
      </w:r>
      <w:r>
        <w:rPr>
          <w:rStyle w:val="14"/>
          <w:rFonts w:hint="eastAsia" w:ascii="华文仿宋" w:hAnsi="华文仿宋" w:eastAsia="华文仿宋" w:cs="华文仿宋"/>
          <w:bCs/>
          <w:color w:val="auto"/>
          <w:sz w:val="32"/>
          <w:szCs w:val="32"/>
          <w:highlight w:val="none"/>
        </w:rPr>
        <w:t>人。</w:t>
      </w:r>
    </w:p>
    <w:p>
      <w:pPr>
        <w:spacing w:line="520" w:lineRule="exact"/>
        <w:ind w:firstLine="640" w:firstLineChars="200"/>
        <w:rPr>
          <w:rStyle w:val="14"/>
          <w:rFonts w:hint="eastAsia" w:ascii="华文仿宋" w:hAnsi="华文仿宋" w:eastAsia="华文仿宋" w:cs="华文仿宋"/>
          <w:bCs/>
          <w:color w:val="auto"/>
          <w:sz w:val="32"/>
          <w:szCs w:val="32"/>
          <w:highlight w:val="none"/>
        </w:rPr>
      </w:pPr>
      <w:r>
        <w:rPr>
          <w:rStyle w:val="14"/>
          <w:rFonts w:hint="eastAsia" w:ascii="华文仿宋" w:hAnsi="华文仿宋" w:eastAsia="华文仿宋" w:cs="华文仿宋"/>
          <w:bCs/>
          <w:color w:val="auto"/>
          <w:sz w:val="32"/>
          <w:szCs w:val="32"/>
          <w:highlight w:val="none"/>
        </w:rPr>
        <w:t>（二）现有科室：</w:t>
      </w:r>
    </w:p>
    <w:p>
      <w:pPr>
        <w:spacing w:line="520" w:lineRule="exact"/>
        <w:ind w:firstLine="640" w:firstLineChars="200"/>
        <w:rPr>
          <w:rStyle w:val="14"/>
          <w:rFonts w:hint="eastAsia" w:ascii="华文仿宋" w:hAnsi="华文仿宋" w:eastAsia="华文仿宋" w:cs="华文仿宋"/>
          <w:bCs/>
          <w:color w:val="FF0000"/>
          <w:sz w:val="32"/>
          <w:szCs w:val="32"/>
          <w:highlight w:val="none"/>
        </w:rPr>
      </w:pPr>
      <w:r>
        <w:rPr>
          <w:rStyle w:val="14"/>
          <w:rFonts w:hint="eastAsia" w:ascii="华文仿宋" w:hAnsi="华文仿宋" w:eastAsia="华文仿宋" w:cs="华文仿宋"/>
          <w:bCs/>
          <w:color w:val="auto"/>
          <w:sz w:val="32"/>
          <w:szCs w:val="32"/>
          <w:highlight w:val="none"/>
        </w:rPr>
        <w:t>门诊部（实开放0张病床）、儿童保健门诊、妇女保健门诊、</w:t>
      </w:r>
      <w:r>
        <w:rPr>
          <w:rStyle w:val="14"/>
          <w:rFonts w:hint="eastAsia" w:ascii="华文仿宋" w:hAnsi="华文仿宋" w:eastAsia="华文仿宋" w:cs="华文仿宋"/>
          <w:bCs/>
          <w:color w:val="auto"/>
          <w:sz w:val="32"/>
          <w:szCs w:val="32"/>
          <w:highlight w:val="none"/>
          <w:lang w:eastAsia="zh-CN"/>
        </w:rPr>
        <w:t>全科门诊、</w:t>
      </w:r>
      <w:r>
        <w:rPr>
          <w:rStyle w:val="14"/>
          <w:rFonts w:hint="eastAsia" w:ascii="华文仿宋" w:hAnsi="华文仿宋" w:eastAsia="华文仿宋" w:cs="华文仿宋"/>
          <w:bCs/>
          <w:color w:val="auto"/>
          <w:sz w:val="32"/>
          <w:szCs w:val="32"/>
          <w:highlight w:val="none"/>
        </w:rPr>
        <w:t>公共卫生科等</w:t>
      </w:r>
      <w:r>
        <w:rPr>
          <w:rStyle w:val="14"/>
          <w:rFonts w:hint="eastAsia" w:ascii="华文仿宋" w:hAnsi="华文仿宋" w:eastAsia="华文仿宋" w:cs="华文仿宋"/>
          <w:bCs/>
          <w:color w:val="FF0000"/>
          <w:sz w:val="32"/>
          <w:szCs w:val="32"/>
          <w:highlight w:val="none"/>
        </w:rPr>
        <w:t>。</w:t>
      </w:r>
    </w:p>
    <w:p>
      <w:pPr>
        <w:spacing w:line="520" w:lineRule="exact"/>
        <w:ind w:firstLine="640" w:firstLineChars="200"/>
        <w:rPr>
          <w:rStyle w:val="14"/>
          <w:rFonts w:hint="eastAsia" w:ascii="华文仿宋" w:hAnsi="华文仿宋" w:eastAsia="华文仿宋" w:cs="华文仿宋"/>
          <w:bCs/>
          <w:color w:val="auto"/>
          <w:sz w:val="32"/>
          <w:szCs w:val="32"/>
          <w:highlight w:val="none"/>
        </w:rPr>
      </w:pPr>
      <w:r>
        <w:rPr>
          <w:rStyle w:val="14"/>
          <w:rFonts w:hint="eastAsia" w:ascii="华文仿宋" w:hAnsi="华文仿宋" w:eastAsia="华文仿宋" w:cs="华文仿宋"/>
          <w:bCs/>
          <w:color w:val="auto"/>
          <w:sz w:val="32"/>
          <w:szCs w:val="32"/>
          <w:highlight w:val="none"/>
        </w:rPr>
        <w:t>（三）服务理念和服务模式：</w:t>
      </w:r>
    </w:p>
    <w:p>
      <w:pPr>
        <w:spacing w:line="520" w:lineRule="exact"/>
        <w:ind w:firstLine="784" w:firstLineChars="245"/>
        <w:rPr>
          <w:rFonts w:hint="eastAsia" w:ascii="华文仿宋" w:hAnsi="华文仿宋" w:eastAsia="华文仿宋" w:cs="华文仿宋"/>
          <w:bCs/>
          <w:color w:val="FF0000"/>
          <w:sz w:val="32"/>
          <w:szCs w:val="32"/>
          <w:highlight w:val="none"/>
        </w:rPr>
      </w:pPr>
      <w:r>
        <w:rPr>
          <w:rStyle w:val="14"/>
          <w:rFonts w:hint="eastAsia" w:ascii="华文仿宋" w:hAnsi="华文仿宋" w:eastAsia="华文仿宋" w:cs="华文仿宋"/>
          <w:bCs/>
          <w:color w:val="auto"/>
          <w:sz w:val="32"/>
          <w:szCs w:val="32"/>
          <w:highlight w:val="none"/>
        </w:rPr>
        <w:t>我们将服务理念和服务模式向深入社区和家庭的服务方式转变，由原来的专科服务向全科和综合服务模式转变，工作重点是以“预防保健为主，以人为中心、家庭为单位、社区为基础”的持续性一体化基层卫生服务，扮演好“人民健康的守门人”的角色。以区域内医共体建设为主要抓手，充分展现了新医改新形势下基层卫生工作的新面貌，我们的家庭医生签约服务团队会以更好的专业技术和服务态度贯穿于工作的每时每刻。</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第二部分</w:t>
      </w:r>
      <w:r>
        <w:rPr>
          <w:rFonts w:ascii="黑体" w:hAnsi="黑体" w:eastAsia="黑体"/>
          <w:sz w:val="32"/>
          <w:szCs w:val="32"/>
          <w:highlight w:val="none"/>
        </w:rPr>
        <w:t xml:space="preserve"> </w:t>
      </w:r>
      <w:r>
        <w:rPr>
          <w:rStyle w:val="14"/>
          <w:rFonts w:hint="eastAsia" w:ascii="黑体" w:hAnsi="黑体" w:eastAsia="黑体" w:cs="黑体"/>
          <w:color w:val="000000"/>
          <w:sz w:val="32"/>
          <w:szCs w:val="32"/>
          <w:highlight w:val="none"/>
        </w:rPr>
        <w:t>琼海市</w:t>
      </w:r>
      <w:r>
        <w:rPr>
          <w:rStyle w:val="14"/>
          <w:rFonts w:hint="eastAsia" w:ascii="黑体" w:hAnsi="黑体" w:eastAsia="黑体" w:cs="黑体"/>
          <w:color w:val="000000"/>
          <w:sz w:val="32"/>
          <w:szCs w:val="32"/>
          <w:lang w:eastAsia="zh-CN"/>
        </w:rPr>
        <w:t>彬村山华侨经济区</w:t>
      </w:r>
      <w:r>
        <w:rPr>
          <w:rStyle w:val="14"/>
          <w:rFonts w:hint="eastAsia" w:ascii="黑体" w:hAnsi="黑体" w:eastAsia="黑体" w:cs="黑体"/>
          <w:color w:val="000000"/>
          <w:sz w:val="32"/>
          <w:szCs w:val="32"/>
          <w:highlight w:val="none"/>
          <w:lang w:eastAsia="zh-CN"/>
        </w:rPr>
        <w:t>卫生院</w:t>
      </w:r>
      <w:r>
        <w:rPr>
          <w:rStyle w:val="14"/>
          <w:rFonts w:hint="eastAsia" w:ascii="黑体" w:hAnsi="黑体" w:eastAsia="黑体" w:cs="黑体"/>
          <w:color w:val="000000"/>
          <w:sz w:val="32"/>
          <w:szCs w:val="32"/>
          <w:highlight w:val="none"/>
        </w:rPr>
        <w:t>单位</w:t>
      </w:r>
      <w:r>
        <w:rPr>
          <w:rFonts w:ascii="黑体" w:hAnsi="黑体" w:eastAsia="黑体" w:cs="仿宋_GB2312"/>
          <w:sz w:val="32"/>
          <w:szCs w:val="32"/>
          <w:highlight w:val="none"/>
        </w:rPr>
        <w:t>202</w:t>
      </w:r>
      <w:r>
        <w:rPr>
          <w:rFonts w:hint="eastAsia" w:ascii="黑体" w:hAnsi="黑体" w:eastAsia="黑体" w:cs="仿宋_GB2312"/>
          <w:sz w:val="32"/>
          <w:szCs w:val="32"/>
          <w:highlight w:val="none"/>
          <w:lang w:val="en-US" w:eastAsia="zh-CN"/>
        </w:rPr>
        <w:t>4</w:t>
      </w:r>
      <w:r>
        <w:rPr>
          <w:rFonts w:hint="eastAsia" w:ascii="黑体" w:hAnsi="黑体" w:eastAsia="黑体"/>
          <w:sz w:val="32"/>
          <w:szCs w:val="32"/>
          <w:highlight w:val="none"/>
        </w:rPr>
        <w:t>年预算表</w:t>
      </w:r>
    </w:p>
    <w:p>
      <w:pPr>
        <w:ind w:firstLine="480" w:firstLineChars="150"/>
        <w:rPr>
          <w:rFonts w:ascii="黑体" w:hAnsi="黑体" w:eastAsia="黑体"/>
          <w:color w:val="auto"/>
          <w:sz w:val="32"/>
          <w:szCs w:val="32"/>
          <w:highlight w:val="none"/>
        </w:rPr>
      </w:pPr>
      <w:r>
        <w:rPr>
          <w:rFonts w:hint="eastAsia" w:ascii="黑体" w:hAnsi="黑体" w:eastAsia="黑体"/>
          <w:color w:val="auto"/>
          <w:sz w:val="32"/>
          <w:szCs w:val="32"/>
          <w:highlight w:val="none"/>
        </w:rPr>
        <w:t>第三部分</w:t>
      </w:r>
      <w:r>
        <w:rPr>
          <w:rFonts w:ascii="黑体" w:hAnsi="黑体" w:eastAsia="黑体"/>
          <w:color w:val="auto"/>
          <w:sz w:val="32"/>
          <w:szCs w:val="32"/>
          <w:highlight w:val="none"/>
        </w:rPr>
        <w:t xml:space="preserve"> </w:t>
      </w:r>
      <w:r>
        <w:rPr>
          <w:rStyle w:val="14"/>
          <w:rFonts w:hint="eastAsia" w:ascii="黑体" w:hAnsi="黑体" w:eastAsia="黑体" w:cs="黑体"/>
          <w:color w:val="auto"/>
          <w:sz w:val="32"/>
          <w:szCs w:val="32"/>
          <w:highlight w:val="none"/>
        </w:rPr>
        <w:t>琼海市</w:t>
      </w:r>
      <w:r>
        <w:rPr>
          <w:rStyle w:val="14"/>
          <w:rFonts w:hint="eastAsia" w:ascii="黑体" w:hAnsi="黑体" w:eastAsia="黑体" w:cs="黑体"/>
          <w:color w:val="000000"/>
          <w:sz w:val="32"/>
          <w:szCs w:val="32"/>
          <w:lang w:eastAsia="zh-CN"/>
        </w:rPr>
        <w:t>彬村山华侨经济区</w:t>
      </w:r>
      <w:r>
        <w:rPr>
          <w:rStyle w:val="14"/>
          <w:rFonts w:hint="eastAsia" w:ascii="黑体" w:hAnsi="黑体" w:eastAsia="黑体" w:cs="黑体"/>
          <w:color w:val="auto"/>
          <w:sz w:val="32"/>
          <w:szCs w:val="32"/>
          <w:highlight w:val="none"/>
          <w:lang w:eastAsia="zh-CN"/>
        </w:rPr>
        <w:t>卫生院</w:t>
      </w:r>
      <w:r>
        <w:rPr>
          <w:rStyle w:val="14"/>
          <w:rFonts w:hint="eastAsia" w:ascii="黑体" w:hAnsi="黑体" w:eastAsia="黑体" w:cs="黑体"/>
          <w:color w:val="auto"/>
          <w:sz w:val="32"/>
          <w:szCs w:val="32"/>
          <w:highlight w:val="none"/>
        </w:rPr>
        <w:t>单位</w:t>
      </w:r>
      <w:r>
        <w:rPr>
          <w:rFonts w:ascii="黑体" w:hAnsi="黑体" w:eastAsia="黑体" w:cs="仿宋_GB2312"/>
          <w:color w:val="auto"/>
          <w:sz w:val="32"/>
          <w:szCs w:val="32"/>
          <w:highlight w:val="none"/>
        </w:rPr>
        <w:t>202</w:t>
      </w:r>
      <w:r>
        <w:rPr>
          <w:rFonts w:hint="eastAsia" w:ascii="黑体" w:hAnsi="黑体" w:eastAsia="黑体" w:cs="仿宋_GB2312"/>
          <w:color w:val="auto"/>
          <w:sz w:val="32"/>
          <w:szCs w:val="32"/>
          <w:highlight w:val="none"/>
          <w:lang w:val="en-US" w:eastAsia="zh-CN"/>
        </w:rPr>
        <w:t>4</w:t>
      </w:r>
      <w:r>
        <w:rPr>
          <w:rFonts w:hint="eastAsia" w:ascii="黑体" w:hAnsi="黑体" w:eastAsia="黑体"/>
          <w:color w:val="auto"/>
          <w:sz w:val="32"/>
          <w:szCs w:val="32"/>
          <w:highlight w:val="none"/>
        </w:rPr>
        <w:t>预算情况说明</w:t>
      </w:r>
    </w:p>
    <w:p>
      <w:pPr>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一、关于</w:t>
      </w:r>
      <w:r>
        <w:rPr>
          <w:rStyle w:val="14"/>
          <w:rFonts w:hint="eastAsia" w:ascii="黑体" w:hAnsi="黑体" w:eastAsia="黑体" w:cs="黑体"/>
          <w:color w:val="auto"/>
          <w:sz w:val="32"/>
          <w:szCs w:val="32"/>
          <w:highlight w:val="none"/>
        </w:rPr>
        <w:t>琼海市</w:t>
      </w:r>
      <w:r>
        <w:rPr>
          <w:rStyle w:val="14"/>
          <w:rFonts w:hint="eastAsia" w:ascii="黑体" w:hAnsi="黑体" w:eastAsia="黑体" w:cs="黑体"/>
          <w:color w:val="000000"/>
          <w:sz w:val="32"/>
          <w:szCs w:val="32"/>
          <w:lang w:eastAsia="zh-CN"/>
        </w:rPr>
        <w:t>彬村山华侨经济区</w:t>
      </w:r>
      <w:r>
        <w:rPr>
          <w:rStyle w:val="14"/>
          <w:rFonts w:hint="eastAsia" w:ascii="黑体" w:hAnsi="黑体" w:eastAsia="黑体" w:cs="黑体"/>
          <w:color w:val="auto"/>
          <w:sz w:val="32"/>
          <w:szCs w:val="32"/>
          <w:highlight w:val="none"/>
          <w:lang w:eastAsia="zh-CN"/>
        </w:rPr>
        <w:t>卫生院</w:t>
      </w:r>
      <w:r>
        <w:rPr>
          <w:rStyle w:val="14"/>
          <w:rFonts w:hint="eastAsia" w:ascii="黑体" w:hAnsi="黑体" w:eastAsia="黑体" w:cs="黑体"/>
          <w:color w:val="auto"/>
          <w:sz w:val="32"/>
          <w:szCs w:val="32"/>
          <w:highlight w:val="none"/>
        </w:rPr>
        <w:t>单位</w:t>
      </w:r>
      <w:r>
        <w:rPr>
          <w:rFonts w:ascii="黑体" w:hAnsi="黑体" w:eastAsia="黑体" w:cs="仿宋_GB2312"/>
          <w:color w:val="auto"/>
          <w:sz w:val="32"/>
          <w:szCs w:val="32"/>
          <w:highlight w:val="none"/>
        </w:rPr>
        <w:t>202</w:t>
      </w:r>
      <w:r>
        <w:rPr>
          <w:rFonts w:hint="eastAsia" w:ascii="黑体" w:hAnsi="黑体" w:eastAsia="黑体" w:cs="仿宋_GB2312"/>
          <w:color w:val="auto"/>
          <w:sz w:val="32"/>
          <w:szCs w:val="32"/>
          <w:highlight w:val="none"/>
          <w:lang w:val="en-US" w:eastAsia="zh-CN"/>
        </w:rPr>
        <w:t>4</w:t>
      </w:r>
      <w:r>
        <w:rPr>
          <w:rFonts w:hint="eastAsia" w:ascii="黑体" w:hAnsi="黑体" w:eastAsia="黑体"/>
          <w:color w:val="auto"/>
          <w:sz w:val="32"/>
          <w:szCs w:val="32"/>
          <w:highlight w:val="none"/>
        </w:rPr>
        <w:t>年财政拨款收支预算情况的总体说明</w:t>
      </w:r>
    </w:p>
    <w:p>
      <w:pPr>
        <w:ind w:firstLine="640" w:firstLineChars="200"/>
        <w:jc w:val="left"/>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highlight w:val="none"/>
          <w:lang w:eastAsia="zh-CN"/>
        </w:rPr>
        <w:t>卫生院</w:t>
      </w:r>
      <w:r>
        <w:rPr>
          <w:rStyle w:val="14"/>
          <w:rFonts w:hint="eastAsia" w:ascii="华文仿宋" w:hAnsi="华文仿宋" w:eastAsia="华文仿宋" w:cs="华文仿宋"/>
          <w:color w:val="auto"/>
          <w:sz w:val="32"/>
          <w:szCs w:val="32"/>
          <w:highlight w:val="none"/>
        </w:rPr>
        <w:t>单位</w:t>
      </w:r>
      <w:r>
        <w:rPr>
          <w:rFonts w:hint="eastAsia" w:ascii="华文仿宋" w:hAnsi="华文仿宋" w:eastAsia="华文仿宋" w:cs="华文仿宋"/>
          <w:color w:val="auto"/>
          <w:sz w:val="32"/>
          <w:szCs w:val="32"/>
          <w:highlight w:val="none"/>
        </w:rPr>
        <w:t>202</w:t>
      </w:r>
      <w:r>
        <w:rPr>
          <w:rFonts w:hint="eastAsia" w:ascii="华文仿宋" w:hAnsi="华文仿宋" w:eastAsia="华文仿宋" w:cs="华文仿宋"/>
          <w:color w:val="auto"/>
          <w:sz w:val="32"/>
          <w:szCs w:val="32"/>
          <w:highlight w:val="none"/>
          <w:lang w:val="en-US" w:eastAsia="zh-CN"/>
        </w:rPr>
        <w:t>4</w:t>
      </w:r>
      <w:r>
        <w:rPr>
          <w:rFonts w:hint="eastAsia" w:ascii="华文仿宋" w:hAnsi="华文仿宋" w:eastAsia="华文仿宋" w:cs="华文仿宋"/>
          <w:color w:val="auto"/>
          <w:sz w:val="32"/>
          <w:szCs w:val="32"/>
          <w:highlight w:val="none"/>
        </w:rPr>
        <w:t>年财政拨款收支总预算</w:t>
      </w:r>
      <w:r>
        <w:rPr>
          <w:rFonts w:hint="eastAsia" w:ascii="华文仿宋" w:hAnsi="华文仿宋" w:eastAsia="华文仿宋" w:cs="华文仿宋"/>
          <w:color w:val="auto"/>
          <w:sz w:val="32"/>
          <w:szCs w:val="32"/>
          <w:highlight w:val="none"/>
          <w:lang w:val="en-US" w:eastAsia="zh-CN"/>
        </w:rPr>
        <w:t>267.92</w:t>
      </w:r>
      <w:r>
        <w:rPr>
          <w:rFonts w:hint="eastAsia" w:ascii="华文仿宋" w:hAnsi="华文仿宋" w:eastAsia="华文仿宋" w:cs="华文仿宋"/>
          <w:color w:val="auto"/>
          <w:sz w:val="32"/>
          <w:szCs w:val="32"/>
          <w:highlight w:val="none"/>
        </w:rPr>
        <w:t>万元。其中，收入总计</w:t>
      </w:r>
      <w:r>
        <w:rPr>
          <w:rFonts w:hint="eastAsia" w:ascii="华文仿宋" w:hAnsi="华文仿宋" w:eastAsia="华文仿宋" w:cs="华文仿宋"/>
          <w:color w:val="auto"/>
          <w:sz w:val="32"/>
          <w:szCs w:val="32"/>
          <w:highlight w:val="none"/>
          <w:lang w:val="en-US" w:eastAsia="zh-CN"/>
        </w:rPr>
        <w:t>267.92</w:t>
      </w:r>
      <w:r>
        <w:rPr>
          <w:rFonts w:hint="eastAsia" w:ascii="华文仿宋" w:hAnsi="华文仿宋" w:eastAsia="华文仿宋" w:cs="华文仿宋"/>
          <w:color w:val="auto"/>
          <w:sz w:val="32"/>
          <w:szCs w:val="32"/>
          <w:highlight w:val="none"/>
        </w:rPr>
        <w:t>万元，包括一般公共预算本年收入</w:t>
      </w:r>
      <w:r>
        <w:rPr>
          <w:rFonts w:hint="eastAsia" w:ascii="华文仿宋" w:hAnsi="华文仿宋" w:eastAsia="华文仿宋" w:cs="华文仿宋"/>
          <w:color w:val="auto"/>
          <w:sz w:val="32"/>
          <w:szCs w:val="32"/>
          <w:highlight w:val="none"/>
          <w:lang w:val="en-US" w:eastAsia="zh-CN"/>
        </w:rPr>
        <w:t>259.45</w:t>
      </w:r>
      <w:r>
        <w:rPr>
          <w:rFonts w:hint="eastAsia" w:ascii="华文仿宋" w:hAnsi="华文仿宋" w:eastAsia="华文仿宋" w:cs="华文仿宋"/>
          <w:color w:val="auto"/>
          <w:sz w:val="32"/>
          <w:szCs w:val="32"/>
          <w:highlight w:val="none"/>
        </w:rPr>
        <w:t>万元、上年结转</w:t>
      </w:r>
      <w:r>
        <w:rPr>
          <w:rFonts w:hint="eastAsia" w:ascii="华文仿宋" w:hAnsi="华文仿宋" w:eastAsia="华文仿宋" w:cs="华文仿宋"/>
          <w:color w:val="auto"/>
          <w:sz w:val="32"/>
          <w:szCs w:val="32"/>
          <w:highlight w:val="none"/>
          <w:lang w:val="en-US" w:eastAsia="zh-CN"/>
        </w:rPr>
        <w:t>8.47</w:t>
      </w:r>
      <w:r>
        <w:rPr>
          <w:rFonts w:hint="eastAsia" w:ascii="华文仿宋" w:hAnsi="华文仿宋" w:eastAsia="华文仿宋" w:cs="华文仿宋"/>
          <w:color w:val="auto"/>
          <w:sz w:val="32"/>
          <w:szCs w:val="32"/>
          <w:highlight w:val="none"/>
        </w:rPr>
        <w:t>万元，政府性基金预算本年收入</w:t>
      </w:r>
      <w:r>
        <w:rPr>
          <w:rFonts w:hint="eastAsia" w:ascii="华文仿宋" w:hAnsi="华文仿宋" w:eastAsia="华文仿宋" w:cs="华文仿宋"/>
          <w:color w:val="auto"/>
          <w:sz w:val="32"/>
          <w:szCs w:val="32"/>
          <w:highlight w:val="none"/>
          <w:lang w:val="en-US" w:eastAsia="zh-CN"/>
        </w:rPr>
        <w:t>0</w:t>
      </w:r>
      <w:r>
        <w:rPr>
          <w:rFonts w:hint="eastAsia" w:ascii="华文仿宋" w:hAnsi="华文仿宋" w:eastAsia="华文仿宋" w:cs="华文仿宋"/>
          <w:color w:val="auto"/>
          <w:sz w:val="32"/>
          <w:szCs w:val="32"/>
          <w:highlight w:val="none"/>
        </w:rPr>
        <w:t>万元；支出总计</w:t>
      </w:r>
      <w:r>
        <w:rPr>
          <w:rFonts w:hint="eastAsia" w:ascii="华文仿宋" w:hAnsi="华文仿宋" w:eastAsia="华文仿宋" w:cs="华文仿宋"/>
          <w:color w:val="auto"/>
          <w:sz w:val="32"/>
          <w:szCs w:val="32"/>
          <w:highlight w:val="none"/>
          <w:lang w:val="en-US" w:eastAsia="zh-CN"/>
        </w:rPr>
        <w:t>267.92</w:t>
      </w:r>
      <w:r>
        <w:rPr>
          <w:rFonts w:hint="eastAsia" w:ascii="华文仿宋" w:hAnsi="华文仿宋" w:eastAsia="华文仿宋" w:cs="华文仿宋"/>
          <w:color w:val="auto"/>
          <w:sz w:val="32"/>
          <w:szCs w:val="32"/>
          <w:highlight w:val="none"/>
        </w:rPr>
        <w:t>万元，包括社会保障</w:t>
      </w:r>
      <w:r>
        <w:rPr>
          <w:rFonts w:hint="eastAsia" w:ascii="华文仿宋" w:hAnsi="华文仿宋" w:eastAsia="华文仿宋" w:cs="华文仿宋"/>
          <w:color w:val="auto"/>
          <w:sz w:val="32"/>
          <w:szCs w:val="32"/>
          <w:highlight w:val="none"/>
          <w:lang w:eastAsia="zh-CN"/>
        </w:rPr>
        <w:t>和</w:t>
      </w:r>
      <w:r>
        <w:rPr>
          <w:rFonts w:hint="eastAsia" w:ascii="华文仿宋" w:hAnsi="华文仿宋" w:eastAsia="华文仿宋" w:cs="华文仿宋"/>
          <w:color w:val="auto"/>
          <w:sz w:val="32"/>
          <w:szCs w:val="32"/>
          <w:highlight w:val="none"/>
        </w:rPr>
        <w:t>就业支出</w:t>
      </w:r>
      <w:r>
        <w:rPr>
          <w:rFonts w:hint="eastAsia" w:ascii="华文仿宋" w:hAnsi="华文仿宋" w:eastAsia="华文仿宋" w:cs="华文仿宋"/>
          <w:color w:val="auto"/>
          <w:sz w:val="32"/>
          <w:szCs w:val="32"/>
          <w:highlight w:val="none"/>
          <w:lang w:val="en-US" w:eastAsia="zh-CN"/>
        </w:rPr>
        <w:t>38.66</w:t>
      </w:r>
      <w:r>
        <w:rPr>
          <w:rFonts w:hint="eastAsia" w:ascii="华文仿宋" w:hAnsi="华文仿宋" w:eastAsia="华文仿宋" w:cs="华文仿宋"/>
          <w:color w:val="auto"/>
          <w:sz w:val="32"/>
          <w:szCs w:val="32"/>
          <w:highlight w:val="none"/>
        </w:rPr>
        <w:t>万元、卫生健康支出</w:t>
      </w:r>
      <w:r>
        <w:rPr>
          <w:rFonts w:hint="eastAsia" w:ascii="华文仿宋" w:hAnsi="华文仿宋" w:eastAsia="华文仿宋" w:cs="华文仿宋"/>
          <w:color w:val="auto"/>
          <w:sz w:val="32"/>
          <w:szCs w:val="32"/>
          <w:highlight w:val="none"/>
          <w:lang w:val="en-US" w:eastAsia="zh-CN"/>
        </w:rPr>
        <w:t>209.85</w:t>
      </w:r>
      <w:r>
        <w:rPr>
          <w:rFonts w:hint="eastAsia" w:ascii="华文仿宋" w:hAnsi="华文仿宋" w:eastAsia="华文仿宋" w:cs="华文仿宋"/>
          <w:color w:val="auto"/>
          <w:sz w:val="32"/>
          <w:szCs w:val="32"/>
          <w:highlight w:val="none"/>
        </w:rPr>
        <w:t>万元、住房保障支出</w:t>
      </w:r>
      <w:r>
        <w:rPr>
          <w:rFonts w:hint="eastAsia" w:ascii="华文仿宋" w:hAnsi="华文仿宋" w:eastAsia="华文仿宋" w:cs="华文仿宋"/>
          <w:color w:val="auto"/>
          <w:sz w:val="32"/>
          <w:szCs w:val="32"/>
          <w:highlight w:val="none"/>
          <w:lang w:val="en-US" w:eastAsia="zh-CN"/>
        </w:rPr>
        <w:t>19.41</w:t>
      </w:r>
      <w:r>
        <w:rPr>
          <w:rFonts w:hint="eastAsia" w:ascii="华文仿宋" w:hAnsi="华文仿宋" w:eastAsia="华文仿宋" w:cs="华文仿宋"/>
          <w:color w:val="auto"/>
          <w:sz w:val="32"/>
          <w:szCs w:val="32"/>
          <w:highlight w:val="none"/>
        </w:rPr>
        <w:t>万元</w:t>
      </w:r>
      <w:r>
        <w:rPr>
          <w:rFonts w:hint="eastAsia" w:ascii="华文仿宋" w:hAnsi="华文仿宋" w:eastAsia="华文仿宋" w:cs="华文仿宋"/>
          <w:color w:val="auto"/>
          <w:sz w:val="32"/>
          <w:szCs w:val="32"/>
          <w:highlight w:val="none"/>
          <w:lang w:val="en-US" w:eastAsia="zh-CN"/>
        </w:rPr>
        <w:t>，</w:t>
      </w:r>
      <w:r>
        <w:rPr>
          <w:rFonts w:hint="eastAsia" w:ascii="华文仿宋" w:hAnsi="华文仿宋" w:eastAsia="华文仿宋" w:cs="华文仿宋"/>
          <w:sz w:val="32"/>
          <w:szCs w:val="32"/>
        </w:rPr>
        <w:t>结转下年0万元，其中：基本支出</w:t>
      </w:r>
      <w:r>
        <w:rPr>
          <w:rFonts w:hint="eastAsia" w:ascii="华文仿宋" w:hAnsi="华文仿宋" w:eastAsia="华文仿宋" w:cs="华文仿宋"/>
          <w:sz w:val="32"/>
          <w:szCs w:val="32"/>
          <w:lang w:val="en-US" w:eastAsia="zh-CN"/>
        </w:rPr>
        <w:t>251.32</w:t>
      </w:r>
      <w:r>
        <w:rPr>
          <w:rFonts w:hint="eastAsia" w:ascii="华文仿宋" w:hAnsi="华文仿宋" w:eastAsia="华文仿宋" w:cs="华文仿宋"/>
          <w:sz w:val="32"/>
          <w:szCs w:val="32"/>
        </w:rPr>
        <w:t>万元，项目支出</w:t>
      </w:r>
      <w:r>
        <w:rPr>
          <w:rFonts w:hint="eastAsia" w:ascii="华文仿宋" w:hAnsi="华文仿宋" w:eastAsia="华文仿宋" w:cs="华文仿宋"/>
          <w:sz w:val="32"/>
          <w:szCs w:val="32"/>
          <w:lang w:val="en-US" w:eastAsia="zh-CN"/>
        </w:rPr>
        <w:t>16.6</w:t>
      </w:r>
      <w:r>
        <w:rPr>
          <w:rFonts w:hint="eastAsia" w:ascii="华文仿宋" w:hAnsi="华文仿宋" w:eastAsia="华文仿宋" w:cs="华文仿宋"/>
          <w:sz w:val="32"/>
          <w:szCs w:val="32"/>
        </w:rPr>
        <w:t>万元。</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二、关于</w:t>
      </w:r>
      <w:r>
        <w:rPr>
          <w:rStyle w:val="14"/>
          <w:rFonts w:hint="eastAsia" w:ascii="黑体" w:hAnsi="黑体" w:eastAsia="黑体" w:cs="黑体"/>
          <w:color w:val="auto"/>
          <w:sz w:val="32"/>
          <w:szCs w:val="32"/>
          <w:highlight w:val="none"/>
        </w:rPr>
        <w:t>琼海市</w:t>
      </w:r>
      <w:r>
        <w:rPr>
          <w:rStyle w:val="14"/>
          <w:rFonts w:hint="eastAsia" w:ascii="黑体" w:hAnsi="黑体" w:eastAsia="黑体" w:cs="黑体"/>
          <w:color w:val="000000"/>
          <w:sz w:val="32"/>
          <w:szCs w:val="32"/>
          <w:lang w:eastAsia="zh-CN"/>
        </w:rPr>
        <w:t>彬村山华侨经济区</w:t>
      </w:r>
      <w:r>
        <w:rPr>
          <w:rStyle w:val="14"/>
          <w:rFonts w:hint="eastAsia" w:ascii="黑体" w:hAnsi="黑体" w:eastAsia="黑体" w:cs="黑体"/>
          <w:color w:val="auto"/>
          <w:sz w:val="32"/>
          <w:szCs w:val="32"/>
          <w:highlight w:val="none"/>
          <w:lang w:eastAsia="zh-CN"/>
        </w:rPr>
        <w:t>卫生院</w:t>
      </w:r>
      <w:r>
        <w:rPr>
          <w:rStyle w:val="14"/>
          <w:rFonts w:hint="eastAsia" w:ascii="黑体" w:hAnsi="黑体" w:eastAsia="黑体" w:cs="黑体"/>
          <w:color w:val="auto"/>
          <w:sz w:val="32"/>
          <w:szCs w:val="32"/>
          <w:highlight w:val="none"/>
        </w:rPr>
        <w:t>单位</w:t>
      </w:r>
      <w:r>
        <w:rPr>
          <w:rFonts w:ascii="黑体" w:hAnsi="黑体" w:eastAsia="黑体" w:cs="仿宋_GB2312"/>
          <w:color w:val="auto"/>
          <w:sz w:val="32"/>
          <w:szCs w:val="32"/>
          <w:highlight w:val="none"/>
        </w:rPr>
        <w:t>202</w:t>
      </w:r>
      <w:r>
        <w:rPr>
          <w:rFonts w:hint="eastAsia" w:ascii="黑体" w:hAnsi="黑体" w:eastAsia="黑体" w:cs="仿宋_GB2312"/>
          <w:color w:val="auto"/>
          <w:sz w:val="32"/>
          <w:szCs w:val="32"/>
          <w:highlight w:val="none"/>
          <w:lang w:val="en-US" w:eastAsia="zh-CN"/>
        </w:rPr>
        <w:t>4</w:t>
      </w:r>
      <w:r>
        <w:rPr>
          <w:rFonts w:hint="eastAsia" w:ascii="黑体" w:hAnsi="黑体" w:eastAsia="黑体"/>
          <w:color w:val="auto"/>
          <w:sz w:val="32"/>
          <w:szCs w:val="32"/>
          <w:highlight w:val="none"/>
        </w:rPr>
        <w:t>年一般公共预算当年拨款情况说明</w:t>
      </w:r>
    </w:p>
    <w:p>
      <w:pPr>
        <w:ind w:firstLine="640"/>
        <w:jc w:val="left"/>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rPr>
        <w:t>（一）一般公共预算当年规模变化情况</w:t>
      </w:r>
    </w:p>
    <w:p>
      <w:pPr>
        <w:spacing w:line="520" w:lineRule="exact"/>
        <w:ind w:firstLine="640" w:firstLineChars="200"/>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highlight w:val="none"/>
          <w:lang w:eastAsia="zh-CN"/>
        </w:rPr>
        <w:t>卫生院</w:t>
      </w:r>
      <w:r>
        <w:rPr>
          <w:rFonts w:hint="eastAsia" w:ascii="华文仿宋" w:hAnsi="华文仿宋" w:eastAsia="华文仿宋" w:cs="华文仿宋"/>
          <w:color w:val="auto"/>
          <w:sz w:val="32"/>
          <w:szCs w:val="32"/>
          <w:highlight w:val="none"/>
        </w:rPr>
        <w:t>202</w:t>
      </w:r>
      <w:r>
        <w:rPr>
          <w:rFonts w:hint="eastAsia" w:ascii="华文仿宋" w:hAnsi="华文仿宋" w:eastAsia="华文仿宋" w:cs="华文仿宋"/>
          <w:color w:val="auto"/>
          <w:sz w:val="32"/>
          <w:szCs w:val="32"/>
          <w:highlight w:val="none"/>
          <w:lang w:val="en-US" w:eastAsia="zh-CN"/>
        </w:rPr>
        <w:t>4</w:t>
      </w:r>
      <w:r>
        <w:rPr>
          <w:rFonts w:hint="eastAsia" w:ascii="华文仿宋" w:hAnsi="华文仿宋" w:eastAsia="华文仿宋" w:cs="华文仿宋"/>
          <w:color w:val="auto"/>
          <w:sz w:val="32"/>
          <w:szCs w:val="32"/>
          <w:highlight w:val="none"/>
        </w:rPr>
        <w:t>年一般公共预算当年拨款</w:t>
      </w:r>
      <w:r>
        <w:rPr>
          <w:rFonts w:hint="eastAsia" w:ascii="华文仿宋" w:hAnsi="华文仿宋" w:eastAsia="华文仿宋" w:cs="华文仿宋"/>
          <w:color w:val="auto"/>
          <w:sz w:val="32"/>
          <w:szCs w:val="32"/>
          <w:highlight w:val="none"/>
          <w:lang w:val="en-US" w:eastAsia="zh-CN"/>
        </w:rPr>
        <w:t>267.92</w:t>
      </w:r>
      <w:r>
        <w:rPr>
          <w:rFonts w:hint="eastAsia" w:ascii="华文仿宋" w:hAnsi="华文仿宋" w:eastAsia="华文仿宋" w:cs="华文仿宋"/>
          <w:color w:val="auto"/>
          <w:sz w:val="32"/>
          <w:szCs w:val="32"/>
          <w:highlight w:val="none"/>
        </w:rPr>
        <w:t>万元，比上年预算数</w:t>
      </w:r>
      <w:r>
        <w:rPr>
          <w:rFonts w:hint="eastAsia" w:ascii="华文仿宋" w:hAnsi="华文仿宋" w:eastAsia="华文仿宋" w:cs="华文仿宋"/>
          <w:color w:val="auto"/>
          <w:sz w:val="32"/>
          <w:szCs w:val="32"/>
          <w:highlight w:val="none"/>
          <w:lang w:eastAsia="zh-CN"/>
        </w:rPr>
        <w:t>增加</w:t>
      </w:r>
      <w:r>
        <w:rPr>
          <w:rFonts w:hint="eastAsia" w:ascii="华文仿宋" w:hAnsi="华文仿宋" w:eastAsia="华文仿宋" w:cs="华文仿宋"/>
          <w:color w:val="auto"/>
          <w:sz w:val="32"/>
          <w:szCs w:val="32"/>
          <w:highlight w:val="none"/>
          <w:lang w:val="en-US" w:eastAsia="zh-CN"/>
        </w:rPr>
        <w:t>58.04</w:t>
      </w:r>
      <w:r>
        <w:rPr>
          <w:rFonts w:hint="eastAsia" w:ascii="华文仿宋" w:hAnsi="华文仿宋" w:eastAsia="华文仿宋" w:cs="华文仿宋"/>
          <w:color w:val="auto"/>
          <w:sz w:val="32"/>
          <w:szCs w:val="32"/>
          <w:highlight w:val="none"/>
        </w:rPr>
        <w:t>万元，</w:t>
      </w:r>
      <w:r>
        <w:rPr>
          <w:rFonts w:hint="eastAsia" w:ascii="华文仿宋" w:hAnsi="华文仿宋" w:eastAsia="华文仿宋" w:cs="华文仿宋"/>
          <w:sz w:val="32"/>
          <w:szCs w:val="32"/>
        </w:rPr>
        <w:t>主要</w:t>
      </w:r>
      <w:r>
        <w:rPr>
          <w:rFonts w:hint="eastAsia" w:ascii="华文仿宋" w:hAnsi="华文仿宋" w:eastAsia="华文仿宋" w:cs="华文仿宋"/>
          <w:sz w:val="32"/>
          <w:szCs w:val="32"/>
          <w:lang w:eastAsia="zh-CN"/>
        </w:rPr>
        <w:t>项目支出去年由卫健委做预算，医疗业务收入预算。</w:t>
      </w:r>
    </w:p>
    <w:p>
      <w:pPr>
        <w:ind w:firstLine="640"/>
        <w:jc w:val="left"/>
        <w:rPr>
          <w:rFonts w:hint="eastAsia" w:ascii="华文仿宋" w:hAnsi="华文仿宋" w:eastAsia="华文仿宋" w:cs="华文仿宋"/>
          <w:color w:val="FF0000"/>
          <w:sz w:val="32"/>
          <w:szCs w:val="32"/>
          <w:highlight w:val="none"/>
        </w:rPr>
      </w:pPr>
      <w:r>
        <w:rPr>
          <w:rFonts w:hint="eastAsia" w:ascii="华文仿宋" w:hAnsi="华文仿宋" w:eastAsia="华文仿宋" w:cs="华文仿宋"/>
          <w:color w:val="auto"/>
          <w:sz w:val="32"/>
          <w:szCs w:val="32"/>
          <w:highlight w:val="none"/>
        </w:rPr>
        <w:t>（二）一般公共预算当年拨款结构情况</w:t>
      </w:r>
    </w:p>
    <w:p>
      <w:pPr>
        <w:ind w:firstLine="800" w:firstLineChars="25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社会保障与就业支出</w:t>
      </w:r>
      <w:r>
        <w:rPr>
          <w:rFonts w:hint="eastAsia" w:ascii="华文仿宋" w:hAnsi="华文仿宋" w:eastAsia="华文仿宋" w:cs="华文仿宋"/>
          <w:color w:val="auto"/>
          <w:sz w:val="32"/>
          <w:szCs w:val="32"/>
          <w:lang w:val="en-US" w:eastAsia="zh-CN"/>
        </w:rPr>
        <w:t>38.66</w:t>
      </w:r>
      <w:r>
        <w:rPr>
          <w:rFonts w:hint="eastAsia" w:ascii="华文仿宋" w:hAnsi="华文仿宋" w:eastAsia="华文仿宋" w:cs="华文仿宋"/>
          <w:color w:val="auto"/>
          <w:sz w:val="32"/>
          <w:szCs w:val="32"/>
        </w:rPr>
        <w:t>万元，占</w:t>
      </w:r>
      <w:r>
        <w:rPr>
          <w:rFonts w:hint="eastAsia" w:ascii="华文仿宋" w:hAnsi="华文仿宋" w:eastAsia="华文仿宋" w:cs="华文仿宋"/>
          <w:color w:val="auto"/>
          <w:sz w:val="32"/>
          <w:szCs w:val="32"/>
          <w:lang w:val="en-US" w:eastAsia="zh-CN"/>
        </w:rPr>
        <w:t>14.4</w:t>
      </w:r>
      <w:r>
        <w:rPr>
          <w:rFonts w:hint="eastAsia" w:ascii="华文仿宋" w:hAnsi="华文仿宋" w:eastAsia="华文仿宋" w:cs="华文仿宋"/>
          <w:color w:val="auto"/>
          <w:sz w:val="32"/>
          <w:szCs w:val="32"/>
        </w:rPr>
        <w:t>%；卫生健康支出</w:t>
      </w:r>
      <w:r>
        <w:rPr>
          <w:rFonts w:hint="eastAsia" w:ascii="华文仿宋" w:hAnsi="华文仿宋" w:eastAsia="华文仿宋" w:cs="华文仿宋"/>
          <w:color w:val="auto"/>
          <w:sz w:val="32"/>
          <w:szCs w:val="32"/>
          <w:lang w:val="en-US" w:eastAsia="zh-CN"/>
        </w:rPr>
        <w:t>209.85</w:t>
      </w:r>
      <w:r>
        <w:rPr>
          <w:rFonts w:hint="eastAsia" w:ascii="华文仿宋" w:hAnsi="华文仿宋" w:eastAsia="华文仿宋" w:cs="华文仿宋"/>
          <w:color w:val="auto"/>
          <w:sz w:val="32"/>
          <w:szCs w:val="32"/>
        </w:rPr>
        <w:t>万元，占</w:t>
      </w:r>
      <w:r>
        <w:rPr>
          <w:rFonts w:hint="eastAsia" w:ascii="华文仿宋" w:hAnsi="华文仿宋" w:eastAsia="华文仿宋" w:cs="华文仿宋"/>
          <w:color w:val="auto"/>
          <w:sz w:val="32"/>
          <w:szCs w:val="32"/>
          <w:lang w:val="en-US" w:eastAsia="zh-CN"/>
        </w:rPr>
        <w:t>78.3</w:t>
      </w:r>
      <w:r>
        <w:rPr>
          <w:rFonts w:hint="eastAsia" w:ascii="华文仿宋" w:hAnsi="华文仿宋" w:eastAsia="华文仿宋" w:cs="华文仿宋"/>
          <w:color w:val="auto"/>
          <w:sz w:val="32"/>
          <w:szCs w:val="32"/>
        </w:rPr>
        <w:t>%；住房保障支出</w:t>
      </w:r>
      <w:r>
        <w:rPr>
          <w:rFonts w:hint="eastAsia" w:ascii="华文仿宋" w:hAnsi="华文仿宋" w:eastAsia="华文仿宋" w:cs="华文仿宋"/>
          <w:color w:val="auto"/>
          <w:sz w:val="32"/>
          <w:szCs w:val="32"/>
          <w:lang w:val="en-US" w:eastAsia="zh-CN"/>
        </w:rPr>
        <w:t>19.41</w:t>
      </w:r>
      <w:r>
        <w:rPr>
          <w:rFonts w:hint="eastAsia" w:ascii="华文仿宋" w:hAnsi="华文仿宋" w:eastAsia="华文仿宋" w:cs="华文仿宋"/>
          <w:color w:val="auto"/>
          <w:sz w:val="32"/>
          <w:szCs w:val="32"/>
        </w:rPr>
        <w:t>万元，占</w:t>
      </w:r>
      <w:r>
        <w:rPr>
          <w:rFonts w:hint="eastAsia" w:ascii="华文仿宋" w:hAnsi="华文仿宋" w:eastAsia="华文仿宋" w:cs="华文仿宋"/>
          <w:color w:val="auto"/>
          <w:sz w:val="32"/>
          <w:szCs w:val="32"/>
          <w:lang w:val="en-US" w:eastAsia="zh-CN"/>
        </w:rPr>
        <w:t>7.3</w:t>
      </w:r>
      <w:r>
        <w:rPr>
          <w:rFonts w:hint="eastAsia" w:ascii="华文仿宋" w:hAnsi="华文仿宋" w:eastAsia="华文仿宋" w:cs="华文仿宋"/>
          <w:color w:val="auto"/>
          <w:sz w:val="32"/>
          <w:szCs w:val="32"/>
        </w:rPr>
        <w:t>%。</w:t>
      </w:r>
    </w:p>
    <w:p>
      <w:pPr>
        <w:ind w:firstLine="64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（三）一般公共预算当年拨款具体使用情况</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1.社会保障和就业支出（类）行政事业单位养老支出（款）</w:t>
      </w:r>
      <w:r>
        <w:rPr>
          <w:rFonts w:hint="eastAsia" w:ascii="华文仿宋" w:hAnsi="华文仿宋" w:eastAsia="华文仿宋" w:cs="华文仿宋"/>
          <w:color w:val="FF0000"/>
          <w:sz w:val="32"/>
          <w:szCs w:val="32"/>
        </w:rPr>
        <w:t xml:space="preserve"> </w:t>
      </w:r>
      <w:r>
        <w:rPr>
          <w:rFonts w:hint="eastAsia" w:ascii="华文仿宋" w:hAnsi="华文仿宋" w:eastAsia="华文仿宋" w:cs="华文仿宋"/>
          <w:color w:val="auto"/>
          <w:sz w:val="32"/>
          <w:szCs w:val="32"/>
        </w:rPr>
        <w:t>机关事业单位基本养老保险缴费支出（项）202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19.45</w:t>
      </w:r>
      <w:r>
        <w:rPr>
          <w:rFonts w:hint="eastAsia" w:ascii="华文仿宋" w:hAnsi="华文仿宋" w:eastAsia="华文仿宋" w:cs="华文仿宋"/>
          <w:color w:val="auto"/>
          <w:sz w:val="32"/>
          <w:szCs w:val="32"/>
        </w:rPr>
        <w:t>万元，比上年预算数</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lang w:val="en-US" w:eastAsia="zh-CN"/>
        </w:rPr>
        <w:t>1.95</w:t>
      </w:r>
      <w:r>
        <w:rPr>
          <w:rFonts w:hint="eastAsia" w:ascii="华文仿宋" w:hAnsi="华文仿宋" w:eastAsia="华文仿宋" w:cs="华文仿宋"/>
          <w:color w:val="auto"/>
          <w:sz w:val="32"/>
          <w:szCs w:val="32"/>
        </w:rPr>
        <w:t>万元，</w:t>
      </w:r>
      <w:r>
        <w:rPr>
          <w:rFonts w:hint="eastAsia" w:ascii="华文仿宋" w:hAnsi="华文仿宋" w:eastAsia="华文仿宋" w:cs="华文仿宋"/>
          <w:sz w:val="32"/>
          <w:szCs w:val="32"/>
        </w:rPr>
        <w:t>主要是人员</w:t>
      </w:r>
      <w:r>
        <w:rPr>
          <w:rFonts w:hint="eastAsia" w:ascii="华文仿宋" w:hAnsi="华文仿宋" w:eastAsia="华文仿宋" w:cs="华文仿宋"/>
          <w:sz w:val="32"/>
          <w:szCs w:val="32"/>
          <w:lang w:eastAsia="zh-CN"/>
        </w:rPr>
        <w:t>增加及</w:t>
      </w:r>
      <w:r>
        <w:rPr>
          <w:rFonts w:hint="eastAsia" w:ascii="华文仿宋" w:hAnsi="华文仿宋" w:eastAsia="华文仿宋" w:cs="华文仿宋"/>
          <w:sz w:val="32"/>
          <w:szCs w:val="32"/>
        </w:rPr>
        <w:t>基本养老保险</w:t>
      </w:r>
      <w:r>
        <w:rPr>
          <w:rFonts w:hint="eastAsia" w:ascii="华文仿宋" w:hAnsi="华文仿宋" w:eastAsia="华文仿宋" w:cs="华文仿宋"/>
          <w:sz w:val="32"/>
          <w:szCs w:val="32"/>
          <w:lang w:eastAsia="zh-CN"/>
        </w:rPr>
        <w:t>基数增大</w:t>
      </w:r>
      <w:r>
        <w:rPr>
          <w:rFonts w:hint="eastAsia" w:ascii="华文仿宋" w:hAnsi="华文仿宋" w:eastAsia="华文仿宋" w:cs="华文仿宋"/>
          <w:sz w:val="32"/>
          <w:szCs w:val="32"/>
        </w:rPr>
        <w:t>。</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2.社会保障和就业支出（类）行政事业单位养老支出（款） 机关事业单位职业年金缴费支出（项）202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18.03</w:t>
      </w:r>
      <w:r>
        <w:rPr>
          <w:rFonts w:hint="eastAsia" w:ascii="华文仿宋" w:hAnsi="华文仿宋" w:eastAsia="华文仿宋" w:cs="华文仿宋"/>
          <w:color w:val="auto"/>
          <w:sz w:val="32"/>
          <w:szCs w:val="32"/>
        </w:rPr>
        <w:t>万元，比上年预算数</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lang w:val="en-US" w:eastAsia="zh-CN"/>
        </w:rPr>
        <w:t>18.03</w:t>
      </w:r>
      <w:r>
        <w:rPr>
          <w:rFonts w:hint="eastAsia" w:ascii="华文仿宋" w:hAnsi="华文仿宋" w:eastAsia="华文仿宋" w:cs="华文仿宋"/>
          <w:color w:val="auto"/>
          <w:sz w:val="32"/>
          <w:szCs w:val="32"/>
        </w:rPr>
        <w:t>万元，</w:t>
      </w:r>
      <w:r>
        <w:rPr>
          <w:rFonts w:hint="eastAsia" w:ascii="华文仿宋" w:hAnsi="华文仿宋" w:eastAsia="华文仿宋" w:cs="华文仿宋"/>
          <w:color w:val="auto"/>
          <w:sz w:val="32"/>
          <w:shd w:val="clear" w:color="auto" w:fill="FFFFFF"/>
          <w:lang w:eastAsia="zh-CN"/>
        </w:rPr>
        <w:t>主要是增加缴费在职人员</w:t>
      </w:r>
      <w:r>
        <w:rPr>
          <w:rFonts w:hint="eastAsia" w:ascii="华文仿宋" w:hAnsi="华文仿宋" w:eastAsia="华文仿宋" w:cs="华文仿宋"/>
          <w:color w:val="auto"/>
          <w:sz w:val="32"/>
          <w:szCs w:val="32"/>
        </w:rPr>
        <w:t>职业年金。</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3.社会保障和就业支出（类）抚恤（款）其他优抚支出（项）202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1.18</w:t>
      </w:r>
      <w:r>
        <w:rPr>
          <w:rFonts w:hint="eastAsia" w:ascii="华文仿宋" w:hAnsi="华文仿宋" w:eastAsia="华文仿宋" w:cs="华文仿宋"/>
          <w:color w:val="auto"/>
          <w:sz w:val="32"/>
          <w:szCs w:val="32"/>
        </w:rPr>
        <w:t>万元，比上年预算数</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lang w:val="en-US" w:eastAsia="zh-CN"/>
        </w:rPr>
        <w:t>1.18</w:t>
      </w:r>
      <w:r>
        <w:rPr>
          <w:rFonts w:hint="eastAsia" w:ascii="华文仿宋" w:hAnsi="华文仿宋" w:eastAsia="华文仿宋" w:cs="华文仿宋"/>
          <w:color w:val="auto"/>
          <w:sz w:val="32"/>
          <w:szCs w:val="32"/>
        </w:rPr>
        <w:t>万元，主要是</w:t>
      </w:r>
      <w:r>
        <w:rPr>
          <w:rFonts w:hint="eastAsia" w:ascii="华文仿宋" w:hAnsi="华文仿宋" w:eastAsia="华文仿宋" w:cs="华文仿宋"/>
          <w:color w:val="auto"/>
          <w:sz w:val="32"/>
          <w:szCs w:val="32"/>
          <w:lang w:eastAsia="zh-CN"/>
        </w:rPr>
        <w:t>人员增加及</w:t>
      </w:r>
      <w:r>
        <w:rPr>
          <w:rFonts w:hint="eastAsia" w:ascii="华文仿宋" w:hAnsi="华文仿宋" w:eastAsia="华文仿宋" w:cs="华文仿宋"/>
          <w:color w:val="auto"/>
          <w:sz w:val="32"/>
          <w:szCs w:val="32"/>
        </w:rPr>
        <w:t>基数及标准</w:t>
      </w:r>
      <w:r>
        <w:rPr>
          <w:rFonts w:hint="eastAsia" w:ascii="华文仿宋" w:hAnsi="华文仿宋" w:eastAsia="华文仿宋" w:cs="华文仿宋"/>
          <w:color w:val="auto"/>
          <w:sz w:val="32"/>
          <w:szCs w:val="32"/>
          <w:lang w:eastAsia="zh-CN"/>
        </w:rPr>
        <w:t>变动</w:t>
      </w:r>
      <w:r>
        <w:rPr>
          <w:rFonts w:hint="eastAsia" w:ascii="华文仿宋" w:hAnsi="华文仿宋" w:eastAsia="华文仿宋" w:cs="华文仿宋"/>
          <w:color w:val="auto"/>
          <w:sz w:val="32"/>
          <w:szCs w:val="32"/>
        </w:rPr>
        <w:t>。</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4.卫生健康支出（类）基层医疗卫生机构（款） 乡镇卫生院（项）202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142.52</w:t>
      </w:r>
      <w:r>
        <w:rPr>
          <w:rFonts w:hint="eastAsia" w:ascii="华文仿宋" w:hAnsi="华文仿宋" w:eastAsia="华文仿宋" w:cs="华文仿宋"/>
          <w:color w:val="auto"/>
          <w:sz w:val="32"/>
          <w:szCs w:val="32"/>
        </w:rPr>
        <w:t>万元，比上年预算数</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lang w:val="en-US" w:eastAsia="zh-CN"/>
        </w:rPr>
        <w:t>18.57</w:t>
      </w:r>
      <w:r>
        <w:rPr>
          <w:rFonts w:hint="eastAsia" w:ascii="华文仿宋" w:hAnsi="华文仿宋" w:eastAsia="华文仿宋" w:cs="华文仿宋"/>
          <w:color w:val="auto"/>
          <w:sz w:val="32"/>
          <w:szCs w:val="32"/>
        </w:rPr>
        <w:t>万元，主要是</w:t>
      </w:r>
      <w:r>
        <w:rPr>
          <w:rFonts w:hint="eastAsia" w:ascii="华文仿宋" w:hAnsi="华文仿宋" w:eastAsia="华文仿宋" w:cs="华文仿宋"/>
          <w:sz w:val="32"/>
          <w:szCs w:val="32"/>
        </w:rPr>
        <w:t>事业单位医疗</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rPr>
        <w:t>。</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5.</w:t>
      </w:r>
      <w:r>
        <w:rPr>
          <w:rFonts w:hint="eastAsia" w:ascii="华文仿宋" w:hAnsi="华文仿宋" w:eastAsia="华文仿宋" w:cs="华文仿宋"/>
          <w:color w:val="auto"/>
          <w:sz w:val="32"/>
          <w:szCs w:val="32"/>
        </w:rPr>
        <w:t>卫生健康支出（类）</w:t>
      </w:r>
      <w:r>
        <w:rPr>
          <w:rFonts w:hint="eastAsia" w:ascii="华文仿宋" w:hAnsi="华文仿宋" w:eastAsia="华文仿宋" w:cs="华文仿宋"/>
          <w:color w:val="auto"/>
          <w:sz w:val="32"/>
          <w:szCs w:val="32"/>
          <w:lang w:eastAsia="zh-CN"/>
        </w:rPr>
        <w:t>公共卫生</w:t>
      </w:r>
      <w:r>
        <w:rPr>
          <w:rFonts w:hint="eastAsia" w:ascii="华文仿宋" w:hAnsi="华文仿宋" w:eastAsia="华文仿宋" w:cs="华文仿宋"/>
          <w:color w:val="auto"/>
          <w:sz w:val="32"/>
          <w:szCs w:val="32"/>
        </w:rPr>
        <w:t xml:space="preserve">（款） </w:t>
      </w:r>
      <w:r>
        <w:rPr>
          <w:rFonts w:hint="eastAsia" w:ascii="华文仿宋" w:hAnsi="华文仿宋" w:eastAsia="华文仿宋" w:cs="华文仿宋"/>
          <w:color w:val="auto"/>
          <w:sz w:val="32"/>
          <w:szCs w:val="32"/>
          <w:lang w:eastAsia="zh-CN"/>
        </w:rPr>
        <w:t>基本公共卫生服务</w:t>
      </w:r>
      <w:r>
        <w:rPr>
          <w:rFonts w:hint="eastAsia" w:ascii="华文仿宋" w:hAnsi="华文仿宋" w:eastAsia="华文仿宋" w:cs="华文仿宋"/>
          <w:color w:val="auto"/>
          <w:sz w:val="32"/>
          <w:szCs w:val="32"/>
        </w:rPr>
        <w:t>（项）202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14.67</w:t>
      </w:r>
      <w:r>
        <w:rPr>
          <w:rFonts w:hint="eastAsia" w:ascii="华文仿宋" w:hAnsi="华文仿宋" w:eastAsia="华文仿宋" w:cs="华文仿宋"/>
          <w:color w:val="auto"/>
          <w:sz w:val="32"/>
          <w:szCs w:val="32"/>
        </w:rPr>
        <w:t>万元，比上年预算数</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lang w:val="en-US" w:eastAsia="zh-CN"/>
        </w:rPr>
        <w:t>14.67</w:t>
      </w:r>
      <w:r>
        <w:rPr>
          <w:rFonts w:hint="eastAsia" w:ascii="华文仿宋" w:hAnsi="华文仿宋" w:eastAsia="华文仿宋" w:cs="华文仿宋"/>
          <w:color w:val="auto"/>
          <w:sz w:val="32"/>
          <w:szCs w:val="32"/>
        </w:rPr>
        <w:t>万元，主要是</w:t>
      </w:r>
      <w:r>
        <w:rPr>
          <w:rFonts w:hint="eastAsia" w:ascii="华文仿宋" w:hAnsi="华文仿宋" w:eastAsia="华文仿宋" w:cs="华文仿宋"/>
          <w:color w:val="auto"/>
          <w:sz w:val="32"/>
          <w:szCs w:val="32"/>
          <w:lang w:eastAsia="zh-CN"/>
        </w:rPr>
        <w:t>基本公共卫生服务标准增加</w:t>
      </w:r>
      <w:r>
        <w:rPr>
          <w:rFonts w:hint="eastAsia" w:ascii="华文仿宋" w:hAnsi="华文仿宋" w:eastAsia="华文仿宋" w:cs="华文仿宋"/>
          <w:color w:val="auto"/>
          <w:sz w:val="32"/>
          <w:szCs w:val="32"/>
        </w:rPr>
        <w:t>。</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6.</w:t>
      </w:r>
      <w:r>
        <w:rPr>
          <w:rFonts w:hint="eastAsia" w:ascii="华文仿宋" w:hAnsi="华文仿宋" w:eastAsia="华文仿宋" w:cs="华文仿宋"/>
          <w:color w:val="auto"/>
          <w:sz w:val="32"/>
          <w:szCs w:val="32"/>
        </w:rPr>
        <w:t>卫生健康支出（类）</w:t>
      </w:r>
      <w:r>
        <w:rPr>
          <w:rFonts w:hint="eastAsia" w:ascii="华文仿宋" w:hAnsi="华文仿宋" w:eastAsia="华文仿宋" w:cs="华文仿宋"/>
          <w:color w:val="auto"/>
          <w:sz w:val="32"/>
          <w:szCs w:val="32"/>
          <w:lang w:eastAsia="zh-CN"/>
        </w:rPr>
        <w:t>公共卫生</w:t>
      </w:r>
      <w:r>
        <w:rPr>
          <w:rFonts w:hint="eastAsia" w:ascii="华文仿宋" w:hAnsi="华文仿宋" w:eastAsia="华文仿宋" w:cs="华文仿宋"/>
          <w:color w:val="auto"/>
          <w:sz w:val="32"/>
          <w:szCs w:val="32"/>
        </w:rPr>
        <w:t xml:space="preserve">（款） </w:t>
      </w:r>
      <w:r>
        <w:rPr>
          <w:rFonts w:hint="eastAsia" w:ascii="华文仿宋" w:hAnsi="华文仿宋" w:eastAsia="华文仿宋" w:cs="华文仿宋"/>
          <w:color w:val="auto"/>
          <w:sz w:val="32"/>
          <w:szCs w:val="32"/>
          <w:lang w:eastAsia="zh-CN"/>
        </w:rPr>
        <w:t>重大公共卫生服务</w:t>
      </w:r>
      <w:r>
        <w:rPr>
          <w:rFonts w:hint="eastAsia" w:ascii="华文仿宋" w:hAnsi="华文仿宋" w:eastAsia="华文仿宋" w:cs="华文仿宋"/>
          <w:color w:val="auto"/>
          <w:sz w:val="32"/>
          <w:szCs w:val="32"/>
        </w:rPr>
        <w:t>（项）202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0.13</w:t>
      </w:r>
      <w:r>
        <w:rPr>
          <w:rFonts w:hint="eastAsia" w:ascii="华文仿宋" w:hAnsi="华文仿宋" w:eastAsia="华文仿宋" w:cs="华文仿宋"/>
          <w:color w:val="auto"/>
          <w:sz w:val="32"/>
          <w:szCs w:val="32"/>
        </w:rPr>
        <w:t>万元，比上年预算数</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lang w:val="en-US" w:eastAsia="zh-CN"/>
        </w:rPr>
        <w:t>0.13</w:t>
      </w:r>
      <w:r>
        <w:rPr>
          <w:rFonts w:hint="eastAsia" w:ascii="华文仿宋" w:hAnsi="华文仿宋" w:eastAsia="华文仿宋" w:cs="华文仿宋"/>
          <w:color w:val="auto"/>
          <w:sz w:val="32"/>
          <w:szCs w:val="32"/>
        </w:rPr>
        <w:t>万元，主要是</w:t>
      </w:r>
      <w:r>
        <w:rPr>
          <w:rFonts w:hint="eastAsia" w:ascii="华文仿宋" w:hAnsi="华文仿宋" w:eastAsia="华文仿宋" w:cs="华文仿宋"/>
          <w:color w:val="auto"/>
          <w:sz w:val="32"/>
          <w:szCs w:val="32"/>
          <w:lang w:eastAsia="zh-CN"/>
        </w:rPr>
        <w:t>重大公共卫生服务标准增加</w:t>
      </w:r>
      <w:r>
        <w:rPr>
          <w:rFonts w:hint="eastAsia" w:ascii="华文仿宋" w:hAnsi="华文仿宋" w:eastAsia="华文仿宋" w:cs="华文仿宋"/>
          <w:color w:val="auto"/>
          <w:sz w:val="32"/>
          <w:szCs w:val="32"/>
        </w:rPr>
        <w:t>。</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7</w:t>
      </w:r>
      <w:r>
        <w:rPr>
          <w:rFonts w:hint="eastAsia" w:ascii="华文仿宋" w:hAnsi="华文仿宋" w:eastAsia="华文仿宋" w:cs="华文仿宋"/>
          <w:color w:val="auto"/>
          <w:sz w:val="32"/>
          <w:szCs w:val="32"/>
        </w:rPr>
        <w:t>.卫生健康支出（类）行政事业单位医疗（款）事业单位医疗（项）202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8.83</w:t>
      </w:r>
      <w:r>
        <w:rPr>
          <w:rFonts w:hint="eastAsia" w:ascii="华文仿宋" w:hAnsi="华文仿宋" w:eastAsia="华文仿宋" w:cs="华文仿宋"/>
          <w:color w:val="auto"/>
          <w:sz w:val="32"/>
          <w:szCs w:val="32"/>
        </w:rPr>
        <w:t>万元，比上年预算数</w:t>
      </w:r>
      <w:r>
        <w:rPr>
          <w:rFonts w:hint="eastAsia" w:ascii="华文仿宋" w:hAnsi="华文仿宋" w:eastAsia="华文仿宋" w:cs="华文仿宋"/>
          <w:color w:val="auto"/>
          <w:sz w:val="32"/>
          <w:szCs w:val="32"/>
          <w:lang w:eastAsia="zh-CN"/>
        </w:rPr>
        <w:t>减少</w:t>
      </w:r>
      <w:r>
        <w:rPr>
          <w:rFonts w:hint="eastAsia" w:ascii="华文仿宋" w:hAnsi="华文仿宋" w:eastAsia="华文仿宋" w:cs="华文仿宋"/>
          <w:color w:val="auto"/>
          <w:sz w:val="32"/>
          <w:szCs w:val="32"/>
          <w:lang w:val="en-US" w:eastAsia="zh-CN"/>
        </w:rPr>
        <w:t>1.01</w:t>
      </w:r>
      <w:r>
        <w:rPr>
          <w:rFonts w:hint="eastAsia" w:ascii="华文仿宋" w:hAnsi="华文仿宋" w:eastAsia="华文仿宋" w:cs="华文仿宋"/>
          <w:color w:val="auto"/>
          <w:sz w:val="32"/>
          <w:szCs w:val="32"/>
        </w:rPr>
        <w:t>万元，主要是人员</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rPr>
        <w:t>。</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.卫生健康支出（类）行政事业单位医疗（款）公务员医疗补助（项）202</w:t>
      </w:r>
      <w:r>
        <w:rPr>
          <w:rFonts w:hint="eastAsia" w:ascii="华文仿宋" w:hAnsi="华文仿宋" w:eastAsia="华文仿宋" w:cs="华文仿宋"/>
          <w:color w:val="auto"/>
          <w:sz w:val="32"/>
          <w:szCs w:val="32"/>
          <w:lang w:val="en-US" w:eastAsia="zh-CN"/>
        </w:rPr>
        <w:t>3</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43.69</w:t>
      </w:r>
      <w:r>
        <w:rPr>
          <w:rFonts w:hint="eastAsia" w:ascii="华文仿宋" w:hAnsi="华文仿宋" w:eastAsia="华文仿宋" w:cs="华文仿宋"/>
          <w:color w:val="auto"/>
          <w:sz w:val="32"/>
          <w:szCs w:val="32"/>
        </w:rPr>
        <w:t>万元，比上年预算数增加</w:t>
      </w:r>
      <w:r>
        <w:rPr>
          <w:rFonts w:hint="eastAsia" w:ascii="华文仿宋" w:hAnsi="华文仿宋" w:eastAsia="华文仿宋" w:cs="华文仿宋"/>
          <w:color w:val="auto"/>
          <w:sz w:val="32"/>
          <w:szCs w:val="32"/>
          <w:lang w:val="en-US" w:eastAsia="zh-CN"/>
        </w:rPr>
        <w:t>1.42</w:t>
      </w:r>
      <w:r>
        <w:rPr>
          <w:rFonts w:hint="eastAsia" w:ascii="华文仿宋" w:hAnsi="华文仿宋" w:eastAsia="华文仿宋" w:cs="华文仿宋"/>
          <w:color w:val="auto"/>
          <w:sz w:val="32"/>
          <w:szCs w:val="32"/>
        </w:rPr>
        <w:t>万元，主要是</w:t>
      </w:r>
      <w:r>
        <w:rPr>
          <w:rFonts w:hint="eastAsia" w:ascii="华文仿宋" w:hAnsi="华文仿宋" w:eastAsia="华文仿宋" w:cs="华文仿宋"/>
          <w:color w:val="auto"/>
          <w:sz w:val="32"/>
          <w:szCs w:val="32"/>
          <w:lang w:eastAsia="zh-CN"/>
        </w:rPr>
        <w:t>人员增加</w:t>
      </w:r>
      <w:r>
        <w:rPr>
          <w:rFonts w:hint="eastAsia" w:ascii="华文仿宋" w:hAnsi="华文仿宋" w:eastAsia="华文仿宋" w:cs="华文仿宋"/>
          <w:color w:val="auto"/>
          <w:sz w:val="32"/>
          <w:szCs w:val="32"/>
        </w:rPr>
        <w:t>基数及标准调整。</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9</w:t>
      </w:r>
      <w:r>
        <w:rPr>
          <w:rFonts w:hint="eastAsia" w:ascii="华文仿宋" w:hAnsi="华文仿宋" w:eastAsia="华文仿宋" w:cs="华文仿宋"/>
          <w:color w:val="auto"/>
          <w:sz w:val="32"/>
          <w:szCs w:val="32"/>
        </w:rPr>
        <w:t>.住房保障支出（类）住房改革支出（款）住房公积金（项）202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年预算数为</w:t>
      </w:r>
      <w:r>
        <w:rPr>
          <w:rFonts w:hint="eastAsia" w:ascii="华文仿宋" w:hAnsi="华文仿宋" w:eastAsia="华文仿宋" w:cs="华文仿宋"/>
          <w:color w:val="auto"/>
          <w:sz w:val="32"/>
          <w:szCs w:val="32"/>
          <w:lang w:val="en-US" w:eastAsia="zh-CN"/>
        </w:rPr>
        <w:t>19.41</w:t>
      </w:r>
      <w:r>
        <w:rPr>
          <w:rFonts w:hint="eastAsia" w:ascii="华文仿宋" w:hAnsi="华文仿宋" w:eastAsia="华文仿宋" w:cs="华文仿宋"/>
          <w:color w:val="auto"/>
          <w:sz w:val="32"/>
          <w:szCs w:val="32"/>
        </w:rPr>
        <w:t>万元，比上年预算数增加</w:t>
      </w:r>
      <w:r>
        <w:rPr>
          <w:rFonts w:hint="eastAsia" w:ascii="华文仿宋" w:hAnsi="华文仿宋" w:eastAsia="华文仿宋" w:cs="华文仿宋"/>
          <w:color w:val="auto"/>
          <w:sz w:val="32"/>
          <w:szCs w:val="32"/>
          <w:lang w:val="en-US" w:eastAsia="zh-CN"/>
        </w:rPr>
        <w:t>2.25</w:t>
      </w:r>
      <w:r>
        <w:rPr>
          <w:rFonts w:hint="eastAsia" w:ascii="华文仿宋" w:hAnsi="华文仿宋" w:eastAsia="华文仿宋" w:cs="华文仿宋"/>
          <w:color w:val="auto"/>
          <w:sz w:val="32"/>
          <w:szCs w:val="32"/>
        </w:rPr>
        <w:t>万元，主要是人员</w:t>
      </w:r>
      <w:r>
        <w:rPr>
          <w:rFonts w:hint="eastAsia" w:ascii="华文仿宋" w:hAnsi="华文仿宋" w:eastAsia="华文仿宋" w:cs="华文仿宋"/>
          <w:color w:val="auto"/>
          <w:sz w:val="32"/>
          <w:szCs w:val="32"/>
          <w:lang w:eastAsia="zh-CN"/>
        </w:rPr>
        <w:t>人员增加</w:t>
      </w:r>
      <w:r>
        <w:rPr>
          <w:rFonts w:hint="eastAsia" w:ascii="华文仿宋" w:hAnsi="华文仿宋" w:eastAsia="华文仿宋" w:cs="华文仿宋"/>
          <w:color w:val="auto"/>
          <w:sz w:val="32"/>
          <w:szCs w:val="32"/>
        </w:rPr>
        <w:t>基数及标准调整。</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宋体" w:eastAsia="黑体"/>
          <w:color w:val="auto"/>
          <w:sz w:val="32"/>
          <w:szCs w:val="32"/>
        </w:rPr>
        <w:t>琼海市</w:t>
      </w:r>
      <w:r>
        <w:rPr>
          <w:rStyle w:val="14"/>
          <w:rFonts w:hint="eastAsia" w:ascii="黑体" w:hAnsi="黑体" w:eastAsia="黑体" w:cs="黑体"/>
          <w:color w:val="000000"/>
          <w:sz w:val="32"/>
          <w:szCs w:val="32"/>
          <w:lang w:eastAsia="zh-CN"/>
        </w:rPr>
        <w:t>彬村山华侨经济区</w:t>
      </w:r>
      <w:r>
        <w:rPr>
          <w:rFonts w:hint="eastAsia" w:ascii="黑体" w:hAnsi="宋体" w:eastAsia="黑体"/>
          <w:color w:val="auto"/>
          <w:sz w:val="32"/>
          <w:szCs w:val="32"/>
          <w:lang w:eastAsia="zh-CN"/>
        </w:rPr>
        <w:t>卫生院</w:t>
      </w:r>
      <w:r>
        <w:rPr>
          <w:rStyle w:val="14"/>
          <w:rFonts w:hint="eastAsia" w:ascii="黑体" w:hAnsi="黑体" w:eastAsia="黑体" w:cs="黑体"/>
          <w:color w:val="auto"/>
          <w:sz w:val="32"/>
          <w:szCs w:val="32"/>
        </w:rPr>
        <w:t>单位</w:t>
      </w:r>
      <w:r>
        <w:rPr>
          <w:rFonts w:ascii="黑体" w:hAnsi="黑体" w:eastAsia="黑体" w:cs="仿宋_GB2312"/>
          <w:color w:val="auto"/>
          <w:sz w:val="32"/>
          <w:szCs w:val="32"/>
        </w:rPr>
        <w:t>202</w:t>
      </w:r>
      <w:r>
        <w:rPr>
          <w:rFonts w:hint="eastAsia" w:ascii="黑体" w:hAnsi="黑体" w:eastAsia="黑体" w:cs="仿宋_GB2312"/>
          <w:color w:val="auto"/>
          <w:sz w:val="32"/>
          <w:szCs w:val="32"/>
          <w:lang w:val="en-US" w:eastAsia="zh-CN"/>
        </w:rPr>
        <w:t>4</w:t>
      </w:r>
      <w:r>
        <w:rPr>
          <w:rFonts w:hint="eastAsia" w:ascii="黑体" w:hAnsi="黑体" w:eastAsia="黑体"/>
          <w:color w:val="auto"/>
          <w:sz w:val="32"/>
          <w:szCs w:val="32"/>
        </w:rPr>
        <w:t>年一般公共预算基本支出情况说明</w:t>
      </w:r>
    </w:p>
    <w:p>
      <w:pPr>
        <w:spacing w:line="52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年一般公共预算基本支出为</w:t>
      </w:r>
      <w:r>
        <w:rPr>
          <w:rFonts w:hint="eastAsia" w:ascii="华文仿宋" w:hAnsi="华文仿宋" w:eastAsia="华文仿宋" w:cs="华文仿宋"/>
          <w:color w:val="auto"/>
          <w:sz w:val="32"/>
          <w:szCs w:val="32"/>
          <w:lang w:val="en-US" w:eastAsia="zh-CN"/>
        </w:rPr>
        <w:t>251.32</w:t>
      </w:r>
      <w:r>
        <w:rPr>
          <w:rFonts w:hint="eastAsia" w:ascii="华文仿宋" w:hAnsi="华文仿宋" w:eastAsia="华文仿宋" w:cs="华文仿宋"/>
          <w:color w:val="auto"/>
          <w:sz w:val="32"/>
          <w:szCs w:val="32"/>
        </w:rPr>
        <w:t>万元，其中：</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人员经费</w:t>
      </w:r>
      <w:r>
        <w:rPr>
          <w:rFonts w:hint="eastAsia" w:ascii="华文仿宋" w:hAnsi="华文仿宋" w:eastAsia="华文仿宋" w:cs="华文仿宋"/>
          <w:color w:val="auto"/>
          <w:sz w:val="32"/>
          <w:szCs w:val="32"/>
          <w:lang w:val="en-US" w:eastAsia="zh-CN"/>
        </w:rPr>
        <w:t>249.22</w:t>
      </w:r>
      <w:r>
        <w:rPr>
          <w:rFonts w:hint="eastAsia" w:ascii="华文仿宋" w:hAnsi="华文仿宋" w:eastAsia="华文仿宋" w:cs="华文仿宋"/>
          <w:color w:val="auto"/>
          <w:sz w:val="32"/>
          <w:szCs w:val="32"/>
        </w:rPr>
        <w:t>万元，主要包括：基本工资、津贴补贴、绩效工资、机关事业单位基本养老保险缴费、职业年金缴费、城镇职工基本医疗保险缴费、公务员医疗补助缴费、其他社会保障缴费、住房公积金</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rPr>
        <w:t>邮电费、生活补助;</w:t>
      </w:r>
    </w:p>
    <w:p>
      <w:pPr>
        <w:spacing w:line="52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公用经费</w:t>
      </w:r>
      <w:r>
        <w:rPr>
          <w:rFonts w:hint="eastAsia" w:ascii="华文仿宋" w:hAnsi="华文仿宋" w:eastAsia="华文仿宋" w:cs="华文仿宋"/>
          <w:color w:val="auto"/>
          <w:sz w:val="32"/>
          <w:szCs w:val="32"/>
          <w:lang w:val="en-US" w:eastAsia="zh-CN"/>
        </w:rPr>
        <w:t>2.10</w:t>
      </w:r>
      <w:r>
        <w:rPr>
          <w:rFonts w:hint="eastAsia" w:ascii="华文仿宋" w:hAnsi="华文仿宋" w:eastAsia="华文仿宋" w:cs="华文仿宋"/>
          <w:color w:val="auto"/>
          <w:sz w:val="32"/>
          <w:szCs w:val="32"/>
        </w:rPr>
        <w:t>万元，主要包括：工会经费。</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宋体" w:eastAsia="黑体"/>
          <w:color w:val="auto"/>
          <w:sz w:val="32"/>
          <w:szCs w:val="32"/>
        </w:rPr>
        <w:t>琼海市</w:t>
      </w:r>
      <w:r>
        <w:rPr>
          <w:rStyle w:val="14"/>
          <w:rFonts w:hint="eastAsia" w:ascii="黑体" w:hAnsi="黑体" w:eastAsia="黑体" w:cs="黑体"/>
          <w:color w:val="000000"/>
          <w:sz w:val="32"/>
          <w:szCs w:val="32"/>
          <w:lang w:eastAsia="zh-CN"/>
        </w:rPr>
        <w:t>彬村山华侨经济区</w:t>
      </w:r>
      <w:r>
        <w:rPr>
          <w:rFonts w:hint="eastAsia" w:ascii="黑体" w:hAnsi="宋体" w:eastAsia="黑体"/>
          <w:color w:val="auto"/>
          <w:sz w:val="32"/>
          <w:szCs w:val="32"/>
          <w:lang w:eastAsia="zh-CN"/>
        </w:rPr>
        <w:t>卫生院</w:t>
      </w:r>
      <w:r>
        <w:rPr>
          <w:rStyle w:val="14"/>
          <w:rFonts w:hint="eastAsia" w:ascii="黑体" w:hAnsi="黑体" w:eastAsia="黑体" w:cs="黑体"/>
          <w:color w:val="auto"/>
          <w:sz w:val="32"/>
          <w:szCs w:val="32"/>
        </w:rPr>
        <w:t>单位</w:t>
      </w:r>
      <w:r>
        <w:rPr>
          <w:rFonts w:ascii="黑体" w:hAnsi="黑体" w:eastAsia="黑体" w:cs="仿宋_GB2312"/>
          <w:color w:val="auto"/>
          <w:sz w:val="32"/>
          <w:szCs w:val="32"/>
        </w:rPr>
        <w:t>202</w:t>
      </w:r>
      <w:r>
        <w:rPr>
          <w:rFonts w:hint="eastAsia" w:ascii="黑体" w:hAnsi="黑体" w:eastAsia="黑体" w:cs="仿宋_GB2312"/>
          <w:color w:val="auto"/>
          <w:sz w:val="32"/>
          <w:szCs w:val="32"/>
          <w:lang w:val="en-US" w:eastAsia="zh-CN"/>
        </w:rPr>
        <w:t>4</w:t>
      </w:r>
      <w:r>
        <w:rPr>
          <w:rFonts w:hint="eastAsia" w:ascii="黑体" w:hAnsi="黑体" w:eastAsia="黑体" w:cs="Times New Roman"/>
          <w:color w:val="auto"/>
          <w:sz w:val="32"/>
          <w:shd w:val="clear" w:color="auto" w:fill="FFFFFF"/>
        </w:rPr>
        <w:t>年“三公”经费预算情况说明</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（一）琼海市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Style w:val="14"/>
          <w:rFonts w:hint="eastAsia" w:ascii="华文仿宋" w:hAnsi="华文仿宋" w:eastAsia="华文仿宋" w:cs="华文仿宋"/>
          <w:color w:val="auto"/>
          <w:sz w:val="32"/>
          <w:szCs w:val="32"/>
        </w:rPr>
        <w:t>单位</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年一般公共预算“三公”经费预算数为0万元，其中：</w:t>
      </w:r>
    </w:p>
    <w:p>
      <w:pPr>
        <w:ind w:firstLine="630"/>
        <w:rPr>
          <w:rFonts w:hint="eastAsia" w:ascii="华文仿宋" w:hAnsi="华文仿宋" w:eastAsia="华文仿宋" w:cs="华文仿宋"/>
          <w:color w:val="auto"/>
          <w:sz w:val="32"/>
          <w:shd w:val="clear" w:color="auto" w:fill="FFFFFF"/>
        </w:rPr>
      </w:pPr>
      <w:r>
        <w:rPr>
          <w:rFonts w:hint="eastAsia" w:ascii="华文仿宋" w:hAnsi="华文仿宋" w:eastAsia="华文仿宋" w:cs="华文仿宋"/>
          <w:color w:val="auto"/>
          <w:sz w:val="32"/>
          <w:shd w:val="clear" w:color="auto" w:fill="FFFFFF"/>
        </w:rPr>
        <w:t>因公出国（境）经费</w:t>
      </w:r>
      <w:r>
        <w:rPr>
          <w:rFonts w:hint="eastAsia" w:ascii="华文仿宋" w:hAnsi="华文仿宋" w:eastAsia="华文仿宋" w:cs="华文仿宋"/>
          <w:color w:val="auto"/>
          <w:sz w:val="32"/>
          <w:szCs w:val="32"/>
        </w:rPr>
        <w:t>0万元</w:t>
      </w:r>
      <w:r>
        <w:rPr>
          <w:rFonts w:hint="eastAsia" w:ascii="华文仿宋" w:hAnsi="华文仿宋" w:eastAsia="华文仿宋" w:cs="华文仿宋"/>
          <w:color w:val="auto"/>
          <w:sz w:val="32"/>
          <w:shd w:val="clear" w:color="auto" w:fill="FFFFFF"/>
        </w:rPr>
        <w:t>，与上年预算持平。</w:t>
      </w:r>
    </w:p>
    <w:p>
      <w:pPr>
        <w:ind w:firstLine="630"/>
        <w:rPr>
          <w:rFonts w:hint="eastAsia" w:ascii="华文仿宋" w:hAnsi="华文仿宋" w:eastAsia="华文仿宋" w:cs="华文仿宋"/>
          <w:color w:val="auto"/>
          <w:sz w:val="32"/>
          <w:shd w:val="clear" w:color="auto" w:fill="FFFFFF"/>
        </w:rPr>
      </w:pPr>
      <w:r>
        <w:rPr>
          <w:rFonts w:hint="eastAsia" w:ascii="华文仿宋" w:hAnsi="华文仿宋" w:eastAsia="华文仿宋" w:cs="华文仿宋"/>
          <w:color w:val="auto"/>
          <w:sz w:val="32"/>
          <w:shd w:val="clear" w:color="auto" w:fill="FFFFFF"/>
        </w:rPr>
        <w:t>公务用车购置及运行费</w:t>
      </w:r>
      <w:r>
        <w:rPr>
          <w:rFonts w:hint="eastAsia" w:ascii="华文仿宋" w:hAnsi="华文仿宋" w:eastAsia="华文仿宋" w:cs="华文仿宋"/>
          <w:color w:val="auto"/>
          <w:sz w:val="32"/>
          <w:szCs w:val="32"/>
        </w:rPr>
        <w:t>0万元（其中，</w:t>
      </w:r>
      <w:r>
        <w:rPr>
          <w:rFonts w:hint="eastAsia" w:ascii="华文仿宋" w:hAnsi="华文仿宋" w:eastAsia="华文仿宋" w:cs="华文仿宋"/>
          <w:color w:val="auto"/>
          <w:sz w:val="32"/>
          <w:shd w:val="clear" w:color="auto" w:fill="FFFFFF"/>
        </w:rPr>
        <w:t>公务用车购置费</w:t>
      </w:r>
      <w:r>
        <w:rPr>
          <w:rFonts w:hint="eastAsia" w:ascii="华文仿宋" w:hAnsi="华文仿宋" w:eastAsia="华文仿宋" w:cs="华文仿宋"/>
          <w:color w:val="auto"/>
          <w:sz w:val="32"/>
          <w:szCs w:val="32"/>
        </w:rPr>
        <w:t>0万元</w:t>
      </w:r>
      <w:r>
        <w:rPr>
          <w:rFonts w:hint="eastAsia" w:ascii="华文仿宋" w:hAnsi="华文仿宋" w:eastAsia="华文仿宋" w:cs="华文仿宋"/>
          <w:color w:val="auto"/>
          <w:sz w:val="32"/>
          <w:shd w:val="clear" w:color="auto" w:fill="FFFFFF"/>
        </w:rPr>
        <w:t>，公务用车运行费</w:t>
      </w:r>
      <w:r>
        <w:rPr>
          <w:rFonts w:hint="eastAsia" w:ascii="华文仿宋" w:hAnsi="华文仿宋" w:eastAsia="华文仿宋" w:cs="华文仿宋"/>
          <w:color w:val="auto"/>
          <w:sz w:val="32"/>
          <w:szCs w:val="32"/>
        </w:rPr>
        <w:t>0万元）</w:t>
      </w:r>
      <w:r>
        <w:rPr>
          <w:rFonts w:hint="eastAsia" w:ascii="华文仿宋" w:hAnsi="华文仿宋" w:eastAsia="华文仿宋" w:cs="华文仿宋"/>
          <w:color w:val="auto"/>
          <w:sz w:val="32"/>
          <w:shd w:val="clear" w:color="auto" w:fill="FFFFFF"/>
        </w:rPr>
        <w:t>，与上年预算持平。公务车保有量</w:t>
      </w:r>
      <w:r>
        <w:rPr>
          <w:rFonts w:hint="eastAsia" w:ascii="华文仿宋" w:hAnsi="华文仿宋" w:eastAsia="华文仿宋" w:cs="华文仿宋"/>
          <w:color w:val="auto"/>
          <w:sz w:val="32"/>
          <w:szCs w:val="32"/>
        </w:rPr>
        <w:t>0辆，计划购置0辆</w:t>
      </w:r>
      <w:r>
        <w:rPr>
          <w:rFonts w:hint="eastAsia" w:ascii="华文仿宋" w:hAnsi="华文仿宋" w:eastAsia="华文仿宋" w:cs="华文仿宋"/>
          <w:color w:val="auto"/>
          <w:sz w:val="32"/>
          <w:shd w:val="clear" w:color="auto" w:fill="FFFFFF"/>
        </w:rPr>
        <w:t>。</w:t>
      </w:r>
    </w:p>
    <w:p>
      <w:pPr>
        <w:ind w:firstLine="630"/>
        <w:rPr>
          <w:rFonts w:hint="eastAsia" w:ascii="华文仿宋" w:hAnsi="华文仿宋" w:eastAsia="华文仿宋" w:cs="华文仿宋"/>
          <w:color w:val="auto"/>
          <w:sz w:val="32"/>
          <w:shd w:val="clear" w:color="auto" w:fill="FFFFFF"/>
        </w:rPr>
      </w:pPr>
      <w:r>
        <w:rPr>
          <w:rFonts w:hint="eastAsia" w:ascii="华文仿宋" w:hAnsi="华文仿宋" w:eastAsia="华文仿宋" w:cs="华文仿宋"/>
          <w:color w:val="auto"/>
          <w:sz w:val="32"/>
          <w:szCs w:val="32"/>
        </w:rPr>
        <w:t>公务接待费0</w:t>
      </w:r>
      <w:r>
        <w:rPr>
          <w:rFonts w:hint="eastAsia" w:ascii="华文仿宋" w:hAnsi="华文仿宋" w:eastAsia="华文仿宋" w:cs="华文仿宋"/>
          <w:color w:val="auto"/>
          <w:sz w:val="32"/>
          <w:shd w:val="clear" w:color="auto" w:fill="FFFFFF"/>
        </w:rPr>
        <w:t>万元，与上年预算持平。</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（二）琼海市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Style w:val="14"/>
          <w:rFonts w:hint="eastAsia" w:ascii="华文仿宋" w:hAnsi="华文仿宋" w:eastAsia="华文仿宋" w:cs="华文仿宋"/>
          <w:color w:val="auto"/>
          <w:sz w:val="32"/>
          <w:szCs w:val="32"/>
        </w:rPr>
        <w:t>单位</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年政府性基金预算“三公”经费预算数为0万元，其中：</w:t>
      </w:r>
    </w:p>
    <w:p>
      <w:pPr>
        <w:ind w:firstLine="630"/>
        <w:rPr>
          <w:rFonts w:hint="eastAsia" w:ascii="华文仿宋" w:hAnsi="华文仿宋" w:eastAsia="华文仿宋" w:cs="华文仿宋"/>
          <w:color w:val="auto"/>
          <w:sz w:val="32"/>
        </w:rPr>
      </w:pPr>
      <w:r>
        <w:rPr>
          <w:rFonts w:hint="eastAsia" w:ascii="华文仿宋" w:hAnsi="华文仿宋" w:eastAsia="华文仿宋" w:cs="华文仿宋"/>
          <w:color w:val="auto"/>
          <w:sz w:val="32"/>
          <w:shd w:val="clear" w:color="auto" w:fill="FFFFFF"/>
        </w:rPr>
        <w:t>因公出国（境）经费</w:t>
      </w:r>
      <w:r>
        <w:rPr>
          <w:rFonts w:hint="eastAsia" w:ascii="华文仿宋" w:hAnsi="华文仿宋" w:eastAsia="华文仿宋" w:cs="华文仿宋"/>
          <w:color w:val="auto"/>
          <w:sz w:val="32"/>
          <w:szCs w:val="32"/>
        </w:rPr>
        <w:t>0万元</w:t>
      </w:r>
      <w:r>
        <w:rPr>
          <w:rFonts w:hint="eastAsia" w:ascii="华文仿宋" w:hAnsi="华文仿宋" w:eastAsia="华文仿宋" w:cs="华文仿宋"/>
          <w:color w:val="auto"/>
          <w:sz w:val="32"/>
          <w:shd w:val="clear" w:color="auto" w:fill="FFFFFF"/>
        </w:rPr>
        <w:t>，与上年预算持平。公务用车购置及运行费</w:t>
      </w:r>
      <w:r>
        <w:rPr>
          <w:rFonts w:hint="eastAsia" w:ascii="华文仿宋" w:hAnsi="华文仿宋" w:eastAsia="华文仿宋" w:cs="华文仿宋"/>
          <w:color w:val="auto"/>
          <w:sz w:val="32"/>
          <w:szCs w:val="32"/>
        </w:rPr>
        <w:t>0万元（其中，</w:t>
      </w:r>
      <w:r>
        <w:rPr>
          <w:rFonts w:hint="eastAsia" w:ascii="华文仿宋" w:hAnsi="华文仿宋" w:eastAsia="华文仿宋" w:cs="华文仿宋"/>
          <w:color w:val="auto"/>
          <w:sz w:val="32"/>
          <w:shd w:val="clear" w:color="auto" w:fill="FFFFFF"/>
        </w:rPr>
        <w:t>公务用车购置费</w:t>
      </w:r>
      <w:r>
        <w:rPr>
          <w:rFonts w:hint="eastAsia" w:ascii="华文仿宋" w:hAnsi="华文仿宋" w:eastAsia="华文仿宋" w:cs="华文仿宋"/>
          <w:color w:val="auto"/>
          <w:sz w:val="32"/>
          <w:szCs w:val="32"/>
        </w:rPr>
        <w:t>0万元</w:t>
      </w:r>
      <w:r>
        <w:rPr>
          <w:rFonts w:hint="eastAsia" w:ascii="华文仿宋" w:hAnsi="华文仿宋" w:eastAsia="华文仿宋" w:cs="华文仿宋"/>
          <w:color w:val="auto"/>
          <w:sz w:val="32"/>
          <w:shd w:val="clear" w:color="auto" w:fill="FFFFFF"/>
        </w:rPr>
        <w:t>，公务用车运行费</w:t>
      </w:r>
      <w:r>
        <w:rPr>
          <w:rFonts w:hint="eastAsia" w:ascii="华文仿宋" w:hAnsi="华文仿宋" w:eastAsia="华文仿宋" w:cs="华文仿宋"/>
          <w:color w:val="auto"/>
          <w:sz w:val="32"/>
          <w:szCs w:val="32"/>
        </w:rPr>
        <w:t>0万元）</w:t>
      </w:r>
      <w:r>
        <w:rPr>
          <w:rFonts w:hint="eastAsia" w:ascii="华文仿宋" w:hAnsi="华文仿宋" w:eastAsia="华文仿宋" w:cs="华文仿宋"/>
          <w:color w:val="auto"/>
          <w:sz w:val="32"/>
          <w:shd w:val="clear" w:color="auto" w:fill="FFFFFF"/>
        </w:rPr>
        <w:t>，与上年预算持平。</w:t>
      </w:r>
    </w:p>
    <w:p>
      <w:pPr>
        <w:ind w:firstLine="630"/>
        <w:rPr>
          <w:rFonts w:hint="eastAsia" w:ascii="华文仿宋" w:hAnsi="华文仿宋" w:eastAsia="华文仿宋" w:cs="华文仿宋"/>
          <w:color w:val="auto"/>
          <w:sz w:val="32"/>
          <w:shd w:val="clear" w:color="auto" w:fill="FFFFFF"/>
        </w:rPr>
      </w:pPr>
      <w:r>
        <w:rPr>
          <w:rFonts w:hint="eastAsia" w:ascii="华文仿宋" w:hAnsi="华文仿宋" w:eastAsia="华文仿宋" w:cs="华文仿宋"/>
          <w:color w:val="auto"/>
          <w:sz w:val="32"/>
          <w:shd w:val="clear" w:color="auto" w:fill="FFFFFF"/>
        </w:rPr>
        <w:t>公务车保有量</w:t>
      </w:r>
      <w:r>
        <w:rPr>
          <w:rFonts w:hint="eastAsia" w:ascii="华文仿宋" w:hAnsi="华文仿宋" w:eastAsia="华文仿宋" w:cs="华文仿宋"/>
          <w:color w:val="auto"/>
          <w:sz w:val="32"/>
          <w:szCs w:val="32"/>
        </w:rPr>
        <w:t>0辆，计划购置0辆</w:t>
      </w:r>
      <w:r>
        <w:rPr>
          <w:rFonts w:hint="eastAsia" w:ascii="华文仿宋" w:hAnsi="华文仿宋" w:eastAsia="华文仿宋" w:cs="华文仿宋"/>
          <w:color w:val="auto"/>
          <w:sz w:val="32"/>
          <w:shd w:val="clear" w:color="auto" w:fill="FFFFFF"/>
        </w:rPr>
        <w:t>。</w:t>
      </w:r>
    </w:p>
    <w:p>
      <w:pPr>
        <w:ind w:firstLine="630"/>
        <w:rPr>
          <w:rFonts w:hint="eastAsia" w:ascii="华文仿宋" w:hAnsi="华文仿宋" w:eastAsia="华文仿宋" w:cs="华文仿宋"/>
          <w:color w:val="auto"/>
          <w:sz w:val="32"/>
          <w:shd w:val="clear" w:color="auto" w:fill="FFFFFF"/>
        </w:rPr>
      </w:pPr>
      <w:r>
        <w:rPr>
          <w:rFonts w:hint="eastAsia" w:ascii="华文仿宋" w:hAnsi="华文仿宋" w:eastAsia="华文仿宋" w:cs="华文仿宋"/>
          <w:color w:val="auto"/>
          <w:sz w:val="32"/>
          <w:szCs w:val="32"/>
        </w:rPr>
        <w:t>公务接待费0</w:t>
      </w:r>
      <w:r>
        <w:rPr>
          <w:rFonts w:hint="eastAsia" w:ascii="华文仿宋" w:hAnsi="华文仿宋" w:eastAsia="华文仿宋" w:cs="华文仿宋"/>
          <w:color w:val="auto"/>
          <w:sz w:val="32"/>
          <w:shd w:val="clear" w:color="auto" w:fill="FFFFFF"/>
        </w:rPr>
        <w:t>万元，与上年预算持平。</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w:t>
      </w:r>
      <w:r>
        <w:rPr>
          <w:rFonts w:hint="eastAsia" w:ascii="黑体" w:hAnsi="宋体" w:eastAsia="黑体"/>
          <w:color w:val="auto"/>
          <w:sz w:val="32"/>
          <w:szCs w:val="32"/>
        </w:rPr>
        <w:t>琼海市</w:t>
      </w:r>
      <w:r>
        <w:rPr>
          <w:rStyle w:val="14"/>
          <w:rFonts w:hint="eastAsia" w:ascii="黑体" w:hAnsi="黑体" w:eastAsia="黑体" w:cs="黑体"/>
          <w:color w:val="000000"/>
          <w:sz w:val="32"/>
          <w:szCs w:val="32"/>
          <w:lang w:eastAsia="zh-CN"/>
        </w:rPr>
        <w:t>彬村山华侨经济区</w:t>
      </w:r>
      <w:r>
        <w:rPr>
          <w:rFonts w:hint="eastAsia" w:ascii="黑体" w:hAnsi="宋体" w:eastAsia="黑体"/>
          <w:color w:val="auto"/>
          <w:sz w:val="32"/>
          <w:szCs w:val="32"/>
          <w:lang w:eastAsia="zh-CN"/>
        </w:rPr>
        <w:t>卫生院</w:t>
      </w:r>
      <w:r>
        <w:rPr>
          <w:rStyle w:val="14"/>
          <w:rFonts w:hint="eastAsia" w:ascii="黑体" w:hAnsi="黑体" w:eastAsia="黑体" w:cs="黑体"/>
          <w:color w:val="auto"/>
          <w:sz w:val="32"/>
          <w:szCs w:val="32"/>
        </w:rPr>
        <w:t>单位</w:t>
      </w:r>
      <w:r>
        <w:rPr>
          <w:rFonts w:ascii="黑体" w:hAnsi="黑体" w:eastAsia="黑体" w:cs="仿宋_GB2312"/>
          <w:color w:val="auto"/>
          <w:sz w:val="32"/>
          <w:szCs w:val="32"/>
        </w:rPr>
        <w:t>202</w:t>
      </w:r>
      <w:r>
        <w:rPr>
          <w:rFonts w:hint="eastAsia" w:ascii="黑体" w:hAnsi="黑体" w:eastAsia="黑体" w:cs="仿宋_GB2312"/>
          <w:color w:val="auto"/>
          <w:sz w:val="32"/>
          <w:szCs w:val="32"/>
          <w:lang w:val="en-US" w:eastAsia="zh-CN"/>
        </w:rPr>
        <w:t>4</w:t>
      </w:r>
      <w:r>
        <w:rPr>
          <w:rFonts w:hint="eastAsia" w:ascii="黑体" w:hAnsi="黑体" w:eastAsia="黑体" w:cs="Times New Roman"/>
          <w:color w:val="auto"/>
          <w:sz w:val="32"/>
          <w:shd w:val="clear" w:color="auto" w:fill="FFFFFF"/>
        </w:rPr>
        <w:t>年政府性基金预算当年拨款情况说明</w:t>
      </w:r>
    </w:p>
    <w:p>
      <w:pPr>
        <w:ind w:firstLine="64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（一）政府性基金预算当年规模变化情况</w:t>
      </w:r>
    </w:p>
    <w:p>
      <w:pPr>
        <w:ind w:firstLine="640" w:firstLineChars="200"/>
        <w:rPr>
          <w:rFonts w:hint="eastAsia" w:ascii="华文仿宋" w:hAnsi="华文仿宋" w:eastAsia="华文仿宋" w:cs="华文仿宋"/>
          <w:color w:val="auto"/>
          <w:sz w:val="32"/>
          <w:shd w:val="clear" w:color="auto" w:fill="FFFFFF"/>
        </w:rPr>
      </w:pPr>
      <w:r>
        <w:rPr>
          <w:rFonts w:hint="eastAsia" w:ascii="华文仿宋" w:hAnsi="华文仿宋" w:eastAsia="华文仿宋" w:cs="华文仿宋"/>
          <w:color w:val="auto"/>
          <w:sz w:val="32"/>
          <w:szCs w:val="32"/>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年政府性基金预算当年拨款</w:t>
      </w:r>
      <w:r>
        <w:rPr>
          <w:rFonts w:hint="eastAsia" w:ascii="华文仿宋" w:hAnsi="华文仿宋" w:eastAsia="华文仿宋" w:cs="华文仿宋"/>
          <w:color w:val="auto"/>
          <w:sz w:val="32"/>
          <w:szCs w:val="32"/>
          <w:lang w:val="en-US" w:eastAsia="zh-CN"/>
        </w:rPr>
        <w:t>0</w:t>
      </w:r>
      <w:r>
        <w:rPr>
          <w:rFonts w:hint="eastAsia" w:ascii="华文仿宋" w:hAnsi="华文仿宋" w:eastAsia="华文仿宋" w:cs="华文仿宋"/>
          <w:color w:val="auto"/>
          <w:sz w:val="32"/>
          <w:szCs w:val="32"/>
        </w:rPr>
        <w:t>万元，比上年预算数</w:t>
      </w:r>
      <w:r>
        <w:rPr>
          <w:rFonts w:hint="eastAsia" w:ascii="华文仿宋" w:hAnsi="华文仿宋" w:eastAsia="华文仿宋" w:cs="华文仿宋"/>
          <w:color w:val="auto"/>
          <w:sz w:val="32"/>
          <w:szCs w:val="32"/>
          <w:lang w:eastAsia="zh-CN"/>
        </w:rPr>
        <w:t>减少</w:t>
      </w:r>
      <w:r>
        <w:rPr>
          <w:rFonts w:hint="eastAsia" w:ascii="华文仿宋" w:hAnsi="华文仿宋" w:eastAsia="华文仿宋" w:cs="华文仿宋"/>
          <w:color w:val="auto"/>
          <w:sz w:val="32"/>
          <w:szCs w:val="32"/>
          <w:lang w:val="en-US" w:eastAsia="zh-CN"/>
        </w:rPr>
        <w:t>14.12</w:t>
      </w:r>
      <w:r>
        <w:rPr>
          <w:rFonts w:hint="eastAsia" w:ascii="华文仿宋" w:hAnsi="华文仿宋" w:eastAsia="华文仿宋" w:cs="华文仿宋"/>
          <w:color w:val="auto"/>
          <w:sz w:val="32"/>
          <w:szCs w:val="32"/>
        </w:rPr>
        <w:t>万元</w:t>
      </w:r>
      <w:r>
        <w:rPr>
          <w:rFonts w:hint="eastAsia" w:ascii="华文仿宋" w:hAnsi="华文仿宋" w:eastAsia="华文仿宋" w:cs="华文仿宋"/>
          <w:color w:val="auto"/>
          <w:sz w:val="32"/>
          <w:shd w:val="clear" w:color="auto" w:fill="FFFFFF"/>
        </w:rPr>
        <w:t>。</w:t>
      </w:r>
    </w:p>
    <w:p>
      <w:pPr>
        <w:ind w:firstLine="640" w:firstLineChars="200"/>
        <w:rPr>
          <w:rFonts w:hint="eastAsia" w:ascii="华文仿宋" w:hAnsi="华文仿宋" w:eastAsia="华文仿宋" w:cs="华文仿宋"/>
          <w:color w:val="FF0000"/>
          <w:sz w:val="32"/>
          <w:szCs w:val="32"/>
        </w:rPr>
      </w:pPr>
      <w:r>
        <w:rPr>
          <w:rFonts w:hint="eastAsia" w:ascii="华文仿宋" w:hAnsi="华文仿宋" w:eastAsia="华文仿宋" w:cs="华文仿宋"/>
          <w:color w:val="auto"/>
          <w:sz w:val="32"/>
          <w:szCs w:val="32"/>
        </w:rPr>
        <w:t>（二）政府性基金预算当年拨款结构情况</w:t>
      </w:r>
    </w:p>
    <w:p>
      <w:pPr>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sz w:val="32"/>
          <w:szCs w:val="32"/>
        </w:rPr>
        <w:t>城乡社区支出</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万元，占0%。</w:t>
      </w:r>
    </w:p>
    <w:p>
      <w:pPr>
        <w:ind w:firstLine="64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（三）政府性基金预算当年拨款具体使用情况</w:t>
      </w:r>
    </w:p>
    <w:p>
      <w:pPr>
        <w:ind w:firstLine="960" w:firstLineChars="300"/>
        <w:rPr>
          <w:rFonts w:ascii="仿宋_GB2312" w:hAnsi="黑体" w:eastAsia="仿宋_GB2312"/>
          <w:sz w:val="32"/>
          <w:szCs w:val="32"/>
        </w:rPr>
      </w:pPr>
      <w:r>
        <w:rPr>
          <w:rFonts w:hint="eastAsia" w:ascii="华文仿宋" w:hAnsi="华文仿宋" w:eastAsia="华文仿宋" w:cs="华文仿宋"/>
          <w:sz w:val="32"/>
          <w:szCs w:val="32"/>
        </w:rPr>
        <w:t>城乡社区支出（类）国有土地使用权出让收入安排的支出（款） 其他国有土地使用权出让收入安排的支出（项）202</w:t>
      </w: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年预算数为</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万元，比上年预算数</w:t>
      </w:r>
      <w:r>
        <w:rPr>
          <w:rFonts w:hint="eastAsia" w:ascii="华文仿宋" w:hAnsi="华文仿宋" w:eastAsia="华文仿宋" w:cs="华文仿宋"/>
          <w:sz w:val="32"/>
          <w:szCs w:val="32"/>
          <w:lang w:eastAsia="zh-CN"/>
        </w:rPr>
        <w:t>减少</w:t>
      </w:r>
      <w:r>
        <w:rPr>
          <w:rFonts w:hint="eastAsia" w:ascii="华文仿宋" w:hAnsi="华文仿宋" w:eastAsia="华文仿宋" w:cs="华文仿宋"/>
          <w:sz w:val="32"/>
          <w:szCs w:val="32"/>
          <w:lang w:val="en-US" w:eastAsia="zh-CN"/>
        </w:rPr>
        <w:t>14.12</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主要是城乡社区投入</w:t>
      </w:r>
      <w:r>
        <w:rPr>
          <w:rFonts w:hint="eastAsia" w:ascii="华文仿宋" w:hAnsi="华文仿宋" w:eastAsia="华文仿宋" w:cs="华文仿宋"/>
          <w:sz w:val="32"/>
          <w:szCs w:val="32"/>
          <w:lang w:eastAsia="zh-CN"/>
        </w:rPr>
        <w:t>减少</w:t>
      </w:r>
      <w:r>
        <w:rPr>
          <w:rFonts w:hint="eastAsia" w:ascii="华文仿宋" w:hAnsi="华文仿宋" w:eastAsia="华文仿宋" w:cs="华文仿宋"/>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宋体" w:eastAsia="黑体"/>
          <w:color w:val="auto"/>
          <w:sz w:val="32"/>
          <w:szCs w:val="32"/>
        </w:rPr>
        <w:t>琼海市</w:t>
      </w:r>
      <w:r>
        <w:rPr>
          <w:rStyle w:val="14"/>
          <w:rFonts w:hint="eastAsia" w:ascii="黑体" w:hAnsi="黑体" w:eastAsia="黑体" w:cs="黑体"/>
          <w:color w:val="000000"/>
          <w:sz w:val="32"/>
          <w:szCs w:val="32"/>
          <w:lang w:eastAsia="zh-CN"/>
        </w:rPr>
        <w:t>彬村山华侨经济区</w:t>
      </w:r>
      <w:r>
        <w:rPr>
          <w:rFonts w:hint="eastAsia" w:ascii="黑体" w:hAnsi="宋体" w:eastAsia="黑体"/>
          <w:color w:val="auto"/>
          <w:sz w:val="32"/>
          <w:szCs w:val="32"/>
          <w:lang w:eastAsia="zh-CN"/>
        </w:rPr>
        <w:t>卫生院</w:t>
      </w:r>
      <w:r>
        <w:rPr>
          <w:rStyle w:val="14"/>
          <w:rFonts w:hint="eastAsia" w:ascii="黑体" w:hAnsi="黑体" w:eastAsia="黑体" w:cs="黑体"/>
          <w:color w:val="auto"/>
          <w:sz w:val="32"/>
          <w:szCs w:val="32"/>
        </w:rPr>
        <w:t>单位</w:t>
      </w:r>
      <w:r>
        <w:rPr>
          <w:rFonts w:ascii="黑体" w:hAnsi="黑体" w:eastAsia="黑体" w:cs="仿宋_GB2312"/>
          <w:color w:val="auto"/>
          <w:sz w:val="32"/>
          <w:szCs w:val="32"/>
        </w:rPr>
        <w:t>202</w:t>
      </w:r>
      <w:r>
        <w:rPr>
          <w:rFonts w:hint="eastAsia" w:ascii="黑体" w:hAnsi="黑体" w:eastAsia="黑体" w:cs="仿宋_GB2312"/>
          <w:color w:val="auto"/>
          <w:sz w:val="32"/>
          <w:szCs w:val="32"/>
          <w:lang w:val="en-US" w:eastAsia="zh-CN"/>
        </w:rPr>
        <w:t>4</w:t>
      </w:r>
      <w:r>
        <w:rPr>
          <w:rFonts w:hint="eastAsia" w:ascii="黑体" w:hAnsi="黑体" w:eastAsia="黑体" w:cs="Times New Roman"/>
          <w:color w:val="auto"/>
          <w:sz w:val="32"/>
          <w:shd w:val="clear" w:color="auto" w:fill="FFFFFF"/>
        </w:rPr>
        <w:t>年收支预算情况的总体说明</w:t>
      </w:r>
    </w:p>
    <w:p>
      <w:pPr>
        <w:spacing w:line="52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按照综合预算原则，琼海市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Style w:val="14"/>
          <w:rFonts w:hint="eastAsia" w:ascii="华文仿宋" w:hAnsi="华文仿宋" w:eastAsia="华文仿宋" w:cs="华文仿宋"/>
          <w:color w:val="auto"/>
          <w:sz w:val="32"/>
          <w:szCs w:val="32"/>
        </w:rPr>
        <w:t>单位</w:t>
      </w:r>
      <w:r>
        <w:rPr>
          <w:rFonts w:hint="eastAsia" w:ascii="华文仿宋" w:hAnsi="华文仿宋" w:eastAsia="华文仿宋" w:cs="华文仿宋"/>
          <w:color w:val="auto"/>
          <w:sz w:val="32"/>
          <w:szCs w:val="32"/>
        </w:rPr>
        <w:t>所有收入和支出均纳入部门预算管理。收入包括：</w:t>
      </w:r>
      <w:r>
        <w:rPr>
          <w:rFonts w:hint="eastAsia" w:ascii="华文仿宋" w:hAnsi="华文仿宋" w:eastAsia="华文仿宋" w:cs="华文仿宋"/>
          <w:sz w:val="32"/>
          <w:szCs w:val="32"/>
        </w:rPr>
        <w:t>一般公共预算收入、事业收入</w:t>
      </w:r>
      <w:r>
        <w:rPr>
          <w:rFonts w:hint="eastAsia" w:ascii="华文仿宋" w:hAnsi="华文仿宋" w:eastAsia="华文仿宋" w:cs="华文仿宋"/>
          <w:sz w:val="32"/>
          <w:szCs w:val="32"/>
          <w:lang w:eastAsia="zh-CN"/>
        </w:rPr>
        <w:t>、</w:t>
      </w:r>
      <w:r>
        <w:rPr>
          <w:rFonts w:hint="eastAsia" w:ascii="华文仿宋" w:hAnsi="华文仿宋" w:eastAsia="华文仿宋" w:cs="华文仿宋"/>
          <w:color w:val="auto"/>
          <w:sz w:val="32"/>
          <w:szCs w:val="32"/>
        </w:rPr>
        <w:t>上年结转</w:t>
      </w:r>
      <w:r>
        <w:rPr>
          <w:rFonts w:hint="eastAsia" w:ascii="华文仿宋" w:hAnsi="华文仿宋" w:eastAsia="华文仿宋" w:cs="华文仿宋"/>
          <w:sz w:val="32"/>
          <w:szCs w:val="32"/>
        </w:rPr>
        <w:t>；支出包括：社会保障和就业支出、卫生健康支出、住房保障支出。</w:t>
      </w:r>
      <w:r>
        <w:rPr>
          <w:rFonts w:hint="eastAsia" w:ascii="华文仿宋" w:hAnsi="华文仿宋" w:eastAsia="华文仿宋" w:cs="华文仿宋"/>
          <w:color w:val="auto"/>
          <w:sz w:val="32"/>
          <w:szCs w:val="32"/>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年收支总预算</w:t>
      </w:r>
      <w:r>
        <w:rPr>
          <w:rFonts w:hint="eastAsia" w:ascii="华文仿宋" w:hAnsi="华文仿宋" w:eastAsia="华文仿宋" w:cs="华文仿宋"/>
          <w:color w:val="auto"/>
          <w:sz w:val="32"/>
          <w:szCs w:val="32"/>
          <w:lang w:val="en-US" w:eastAsia="zh-CN"/>
        </w:rPr>
        <w:t>447.92</w:t>
      </w:r>
      <w:r>
        <w:rPr>
          <w:rFonts w:hint="eastAsia" w:ascii="华文仿宋" w:hAnsi="华文仿宋" w:eastAsia="华文仿宋" w:cs="华文仿宋"/>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宋体" w:eastAsia="黑体"/>
          <w:color w:val="auto"/>
          <w:sz w:val="32"/>
          <w:szCs w:val="32"/>
        </w:rPr>
        <w:t>琼海市</w:t>
      </w:r>
      <w:r>
        <w:rPr>
          <w:rStyle w:val="14"/>
          <w:rFonts w:hint="eastAsia" w:ascii="黑体" w:hAnsi="黑体" w:eastAsia="黑体" w:cs="黑体"/>
          <w:color w:val="000000"/>
          <w:sz w:val="32"/>
          <w:szCs w:val="32"/>
          <w:lang w:eastAsia="zh-CN"/>
        </w:rPr>
        <w:t>彬村山华侨经济区</w:t>
      </w:r>
      <w:r>
        <w:rPr>
          <w:rFonts w:hint="eastAsia" w:ascii="黑体" w:hAnsi="宋体" w:eastAsia="黑体"/>
          <w:color w:val="auto"/>
          <w:sz w:val="32"/>
          <w:szCs w:val="32"/>
          <w:lang w:eastAsia="zh-CN"/>
        </w:rPr>
        <w:t>卫生院</w:t>
      </w:r>
      <w:r>
        <w:rPr>
          <w:rStyle w:val="14"/>
          <w:rFonts w:hint="eastAsia" w:ascii="黑体" w:hAnsi="黑体" w:eastAsia="黑体" w:cs="黑体"/>
          <w:color w:val="auto"/>
          <w:sz w:val="32"/>
          <w:szCs w:val="32"/>
        </w:rPr>
        <w:t>单位</w:t>
      </w:r>
      <w:r>
        <w:rPr>
          <w:rFonts w:ascii="黑体" w:hAnsi="黑体" w:eastAsia="黑体"/>
          <w:color w:val="auto"/>
          <w:sz w:val="32"/>
          <w:szCs w:val="32"/>
        </w:rPr>
        <w:t>202</w:t>
      </w:r>
      <w:r>
        <w:rPr>
          <w:rFonts w:hint="eastAsia" w:ascii="黑体" w:hAnsi="黑体" w:eastAsia="黑体"/>
          <w:color w:val="auto"/>
          <w:sz w:val="32"/>
          <w:szCs w:val="32"/>
          <w:lang w:val="en-US" w:eastAsia="zh-CN"/>
        </w:rPr>
        <w:t>4</w:t>
      </w:r>
      <w:r>
        <w:rPr>
          <w:rFonts w:hint="eastAsia" w:ascii="黑体" w:hAnsi="黑体" w:eastAsia="黑体" w:cs="Times New Roman"/>
          <w:color w:val="auto"/>
          <w:sz w:val="32"/>
          <w:shd w:val="clear" w:color="auto" w:fill="FFFFFF"/>
        </w:rPr>
        <w:t>年收入预算情况说明</w:t>
      </w:r>
    </w:p>
    <w:p>
      <w:pPr>
        <w:spacing w:line="52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年收入预算</w:t>
      </w:r>
      <w:r>
        <w:rPr>
          <w:rFonts w:hint="eastAsia" w:ascii="华文仿宋" w:hAnsi="华文仿宋" w:eastAsia="华文仿宋" w:cs="华文仿宋"/>
          <w:color w:val="auto"/>
          <w:sz w:val="32"/>
          <w:szCs w:val="32"/>
          <w:lang w:val="en-US" w:eastAsia="zh-CN"/>
        </w:rPr>
        <w:t>447.92</w:t>
      </w:r>
      <w:r>
        <w:rPr>
          <w:rFonts w:hint="eastAsia" w:ascii="华文仿宋" w:hAnsi="华文仿宋" w:eastAsia="华文仿宋" w:cs="华文仿宋"/>
          <w:color w:val="auto"/>
          <w:sz w:val="32"/>
          <w:szCs w:val="32"/>
        </w:rPr>
        <w:t>万元，其中：上年结转</w:t>
      </w:r>
      <w:r>
        <w:rPr>
          <w:rFonts w:hint="eastAsia" w:ascii="华文仿宋" w:hAnsi="华文仿宋" w:eastAsia="华文仿宋" w:cs="华文仿宋"/>
          <w:color w:val="auto"/>
          <w:sz w:val="32"/>
          <w:szCs w:val="32"/>
          <w:lang w:val="en-US" w:eastAsia="zh-CN"/>
        </w:rPr>
        <w:t>8.47</w:t>
      </w:r>
      <w:r>
        <w:rPr>
          <w:rFonts w:hint="eastAsia" w:ascii="华文仿宋" w:hAnsi="华文仿宋" w:eastAsia="华文仿宋" w:cs="华文仿宋"/>
          <w:color w:val="auto"/>
          <w:sz w:val="32"/>
          <w:szCs w:val="32"/>
        </w:rPr>
        <w:t>万元，占</w:t>
      </w:r>
      <w:r>
        <w:rPr>
          <w:rFonts w:hint="eastAsia" w:ascii="华文仿宋" w:hAnsi="华文仿宋" w:eastAsia="华文仿宋" w:cs="华文仿宋"/>
          <w:color w:val="auto"/>
          <w:sz w:val="32"/>
          <w:szCs w:val="32"/>
          <w:lang w:val="en-US" w:eastAsia="zh-CN"/>
        </w:rPr>
        <w:t>1.89</w:t>
      </w:r>
      <w:r>
        <w:rPr>
          <w:rFonts w:hint="eastAsia" w:ascii="华文仿宋" w:hAnsi="华文仿宋" w:eastAsia="华文仿宋" w:cs="华文仿宋"/>
          <w:color w:val="auto"/>
          <w:sz w:val="32"/>
          <w:szCs w:val="32"/>
        </w:rPr>
        <w:t>%；一般公共预算收入</w:t>
      </w:r>
      <w:r>
        <w:rPr>
          <w:rFonts w:hint="eastAsia" w:ascii="华文仿宋" w:hAnsi="华文仿宋" w:eastAsia="华文仿宋" w:cs="华文仿宋"/>
          <w:color w:val="auto"/>
          <w:sz w:val="32"/>
          <w:szCs w:val="32"/>
          <w:lang w:val="en-US" w:eastAsia="zh-CN"/>
        </w:rPr>
        <w:t>259.45</w:t>
      </w:r>
      <w:r>
        <w:rPr>
          <w:rFonts w:hint="eastAsia" w:ascii="华文仿宋" w:hAnsi="华文仿宋" w:eastAsia="华文仿宋" w:cs="华文仿宋"/>
          <w:color w:val="auto"/>
          <w:sz w:val="32"/>
          <w:szCs w:val="32"/>
        </w:rPr>
        <w:t>万元，占</w:t>
      </w:r>
      <w:r>
        <w:rPr>
          <w:rFonts w:hint="eastAsia" w:ascii="华文仿宋" w:hAnsi="华文仿宋" w:eastAsia="华文仿宋" w:cs="华文仿宋"/>
          <w:color w:val="auto"/>
          <w:sz w:val="32"/>
          <w:szCs w:val="32"/>
          <w:lang w:val="en-US" w:eastAsia="zh-CN"/>
        </w:rPr>
        <w:t>57.92</w:t>
      </w:r>
      <w:r>
        <w:rPr>
          <w:rFonts w:hint="eastAsia" w:ascii="华文仿宋" w:hAnsi="华文仿宋" w:eastAsia="华文仿宋" w:cs="华文仿宋"/>
          <w:color w:val="auto"/>
          <w:sz w:val="32"/>
          <w:szCs w:val="32"/>
        </w:rPr>
        <w:t>%；政府性基金收入</w:t>
      </w:r>
      <w:r>
        <w:rPr>
          <w:rFonts w:hint="eastAsia" w:ascii="华文仿宋" w:hAnsi="华文仿宋" w:eastAsia="华文仿宋" w:cs="华文仿宋"/>
          <w:color w:val="auto"/>
          <w:sz w:val="32"/>
          <w:szCs w:val="32"/>
          <w:lang w:val="en-US" w:eastAsia="zh-CN"/>
        </w:rPr>
        <w:t>0</w:t>
      </w:r>
      <w:r>
        <w:rPr>
          <w:rFonts w:hint="eastAsia" w:ascii="华文仿宋" w:hAnsi="华文仿宋" w:eastAsia="华文仿宋" w:cs="华文仿宋"/>
          <w:color w:val="auto"/>
          <w:sz w:val="32"/>
          <w:szCs w:val="32"/>
        </w:rPr>
        <w:t>万元，占</w:t>
      </w:r>
      <w:r>
        <w:rPr>
          <w:rFonts w:hint="eastAsia" w:ascii="华文仿宋" w:hAnsi="华文仿宋" w:eastAsia="华文仿宋" w:cs="华文仿宋"/>
          <w:color w:val="auto"/>
          <w:sz w:val="32"/>
          <w:szCs w:val="32"/>
          <w:lang w:val="en-US" w:eastAsia="zh-CN"/>
        </w:rPr>
        <w:t>0</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sz w:val="32"/>
          <w:szCs w:val="32"/>
        </w:rPr>
        <w:t>事业收入</w:t>
      </w:r>
      <w:r>
        <w:rPr>
          <w:rFonts w:hint="eastAsia" w:ascii="华文仿宋" w:hAnsi="华文仿宋" w:eastAsia="华文仿宋" w:cs="华文仿宋"/>
          <w:sz w:val="32"/>
          <w:szCs w:val="32"/>
          <w:lang w:val="en-US" w:eastAsia="zh-CN"/>
        </w:rPr>
        <w:t>180</w:t>
      </w:r>
      <w:r>
        <w:rPr>
          <w:rFonts w:hint="eastAsia" w:ascii="华文仿宋" w:hAnsi="华文仿宋" w:eastAsia="华文仿宋" w:cs="华文仿宋"/>
          <w:sz w:val="32"/>
          <w:szCs w:val="32"/>
        </w:rPr>
        <w:t>万元，占</w:t>
      </w:r>
      <w:r>
        <w:rPr>
          <w:rFonts w:hint="eastAsia" w:ascii="华文仿宋" w:hAnsi="华文仿宋" w:eastAsia="华文仿宋" w:cs="华文仿宋"/>
          <w:sz w:val="32"/>
          <w:szCs w:val="32"/>
          <w:lang w:val="en-US" w:eastAsia="zh-CN"/>
        </w:rPr>
        <w:t>40.19</w:t>
      </w:r>
      <w:r>
        <w:rPr>
          <w:rFonts w:hint="eastAsia" w:ascii="华文仿宋" w:hAnsi="华文仿宋" w:eastAsia="华文仿宋" w:cs="华文仿宋"/>
          <w:sz w:val="32"/>
          <w:szCs w:val="32"/>
        </w:rPr>
        <w:t>%</w:t>
      </w:r>
      <w:r>
        <w:rPr>
          <w:rFonts w:hint="eastAsia" w:ascii="华文仿宋" w:hAnsi="华文仿宋" w:eastAsia="华文仿宋" w:cs="华文仿宋"/>
          <w:color w:val="auto"/>
          <w:sz w:val="32"/>
          <w:szCs w:val="32"/>
        </w:rPr>
        <w:t>；。比上年预算数</w:t>
      </w:r>
      <w:r>
        <w:rPr>
          <w:rFonts w:hint="eastAsia" w:ascii="华文仿宋" w:hAnsi="华文仿宋" w:eastAsia="华文仿宋" w:cs="华文仿宋"/>
          <w:color w:val="auto"/>
          <w:sz w:val="32"/>
          <w:szCs w:val="32"/>
          <w:lang w:eastAsia="zh-CN"/>
        </w:rPr>
        <w:t>增加</w:t>
      </w:r>
      <w:r>
        <w:rPr>
          <w:rFonts w:hint="eastAsia" w:ascii="华文仿宋" w:hAnsi="华文仿宋" w:eastAsia="华文仿宋" w:cs="华文仿宋"/>
          <w:color w:val="auto"/>
          <w:sz w:val="32"/>
          <w:szCs w:val="32"/>
          <w:lang w:val="en-US" w:eastAsia="zh-CN"/>
        </w:rPr>
        <w:t>63.92</w:t>
      </w:r>
      <w:r>
        <w:rPr>
          <w:rFonts w:hint="eastAsia" w:ascii="华文仿宋" w:hAnsi="华文仿宋" w:eastAsia="华文仿宋" w:cs="华文仿宋"/>
          <w:color w:val="auto"/>
          <w:sz w:val="32"/>
          <w:szCs w:val="32"/>
        </w:rPr>
        <w:t>万元，</w:t>
      </w:r>
      <w:r>
        <w:rPr>
          <w:rFonts w:hint="eastAsia" w:ascii="华文仿宋" w:hAnsi="华文仿宋" w:eastAsia="华文仿宋" w:cs="华文仿宋"/>
          <w:sz w:val="32"/>
          <w:szCs w:val="32"/>
        </w:rPr>
        <w:t>主要是预算增加了一般公共预算拨款收入</w:t>
      </w:r>
      <w:r>
        <w:rPr>
          <w:rFonts w:hint="eastAsia" w:ascii="华文仿宋" w:hAnsi="华文仿宋" w:eastAsia="华文仿宋" w:cs="华文仿宋"/>
          <w:sz w:val="32"/>
          <w:szCs w:val="32"/>
          <w:lang w:eastAsia="zh-CN"/>
        </w:rPr>
        <w:t>和</w:t>
      </w:r>
      <w:r>
        <w:rPr>
          <w:rFonts w:hint="eastAsia" w:ascii="华文仿宋" w:hAnsi="华文仿宋" w:eastAsia="华文仿宋" w:cs="华文仿宋"/>
          <w:sz w:val="32"/>
          <w:szCs w:val="32"/>
        </w:rPr>
        <w:t>事业收入</w:t>
      </w:r>
      <w:r>
        <w:rPr>
          <w:rFonts w:hint="eastAsia" w:ascii="华文仿宋" w:hAnsi="华文仿宋" w:eastAsia="华文仿宋" w:cs="华文仿宋"/>
          <w:sz w:val="32"/>
          <w:szCs w:val="32"/>
          <w:lang w:eastAsia="zh-CN"/>
        </w:rPr>
        <w:t>、上年结转增加。</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宋体" w:eastAsia="黑体"/>
          <w:color w:val="auto"/>
          <w:sz w:val="32"/>
          <w:szCs w:val="32"/>
        </w:rPr>
        <w:t>琼海市</w:t>
      </w:r>
      <w:r>
        <w:rPr>
          <w:rStyle w:val="14"/>
          <w:rFonts w:hint="eastAsia" w:ascii="黑体" w:hAnsi="黑体" w:eastAsia="黑体" w:cs="黑体"/>
          <w:color w:val="000000"/>
          <w:sz w:val="32"/>
          <w:szCs w:val="32"/>
          <w:lang w:eastAsia="zh-CN"/>
        </w:rPr>
        <w:t>彬村山华侨经济区</w:t>
      </w:r>
      <w:r>
        <w:rPr>
          <w:rFonts w:hint="eastAsia" w:ascii="黑体" w:hAnsi="宋体" w:eastAsia="黑体"/>
          <w:color w:val="auto"/>
          <w:sz w:val="32"/>
          <w:szCs w:val="32"/>
          <w:lang w:eastAsia="zh-CN"/>
        </w:rPr>
        <w:t>卫生院</w:t>
      </w:r>
      <w:r>
        <w:rPr>
          <w:rFonts w:ascii="黑体" w:hAnsi="宋体" w:eastAsia="黑体"/>
          <w:color w:val="auto"/>
          <w:sz w:val="32"/>
          <w:szCs w:val="32"/>
        </w:rPr>
        <w:t>202</w:t>
      </w:r>
      <w:r>
        <w:rPr>
          <w:rFonts w:hint="eastAsia" w:ascii="黑体" w:hAnsi="宋体" w:eastAsia="黑体"/>
          <w:color w:val="auto"/>
          <w:sz w:val="32"/>
          <w:szCs w:val="32"/>
          <w:lang w:val="en-US" w:eastAsia="zh-CN"/>
        </w:rPr>
        <w:t>4</w:t>
      </w:r>
      <w:r>
        <w:rPr>
          <w:rFonts w:hint="eastAsia" w:ascii="黑体" w:hAnsi="黑体" w:eastAsia="黑体" w:cs="Times New Roman"/>
          <w:color w:val="auto"/>
          <w:sz w:val="32"/>
          <w:shd w:val="clear" w:color="auto" w:fill="FFFFFF"/>
        </w:rPr>
        <w:t>年支出预算情况说明</w:t>
      </w:r>
    </w:p>
    <w:p>
      <w:pPr>
        <w:spacing w:line="520" w:lineRule="exact"/>
        <w:ind w:firstLine="640" w:firstLineChars="200"/>
        <w:rPr>
          <w:rFonts w:hint="eastAsia" w:ascii="仿宋_GB2312" w:hAnsi="黑体" w:eastAsia="华文仿宋"/>
          <w:sz w:val="32"/>
          <w:szCs w:val="32"/>
          <w:lang w:val="en-US" w:eastAsia="zh-CN"/>
        </w:rPr>
      </w:pPr>
      <w:r>
        <w:rPr>
          <w:rFonts w:hint="eastAsia" w:ascii="华文仿宋" w:hAnsi="华文仿宋" w:eastAsia="华文仿宋" w:cs="华文仿宋"/>
          <w:color w:val="auto"/>
          <w:sz w:val="32"/>
          <w:szCs w:val="32"/>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rPr>
        <w:t>年支出预算</w:t>
      </w:r>
      <w:r>
        <w:rPr>
          <w:rFonts w:hint="eastAsia" w:ascii="华文仿宋" w:hAnsi="华文仿宋" w:eastAsia="华文仿宋" w:cs="华文仿宋"/>
          <w:color w:val="auto"/>
          <w:sz w:val="32"/>
          <w:szCs w:val="32"/>
          <w:lang w:val="en-US" w:eastAsia="zh-CN"/>
        </w:rPr>
        <w:t>447.92</w:t>
      </w:r>
      <w:r>
        <w:rPr>
          <w:rFonts w:hint="eastAsia" w:ascii="华文仿宋" w:hAnsi="华文仿宋" w:eastAsia="华文仿宋" w:cs="华文仿宋"/>
          <w:color w:val="auto"/>
          <w:sz w:val="32"/>
          <w:szCs w:val="32"/>
        </w:rPr>
        <w:t>万元，其中：基本支出</w:t>
      </w:r>
      <w:r>
        <w:rPr>
          <w:rFonts w:hint="eastAsia" w:ascii="华文仿宋" w:hAnsi="华文仿宋" w:eastAsia="华文仿宋" w:cs="华文仿宋"/>
          <w:color w:val="auto"/>
          <w:sz w:val="32"/>
          <w:szCs w:val="32"/>
          <w:lang w:val="en-US" w:eastAsia="zh-CN"/>
        </w:rPr>
        <w:t>251.32</w:t>
      </w:r>
      <w:r>
        <w:rPr>
          <w:rFonts w:hint="eastAsia" w:ascii="华文仿宋" w:hAnsi="华文仿宋" w:eastAsia="华文仿宋" w:cs="华文仿宋"/>
          <w:color w:val="auto"/>
          <w:sz w:val="32"/>
          <w:szCs w:val="32"/>
        </w:rPr>
        <w:t>万元，占</w:t>
      </w:r>
      <w:r>
        <w:rPr>
          <w:rFonts w:hint="eastAsia" w:ascii="华文仿宋" w:hAnsi="华文仿宋" w:eastAsia="华文仿宋" w:cs="华文仿宋"/>
          <w:color w:val="auto"/>
          <w:sz w:val="32"/>
          <w:szCs w:val="32"/>
          <w:lang w:val="en-US" w:eastAsia="zh-CN"/>
        </w:rPr>
        <w:t>56.11</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sz w:val="32"/>
          <w:szCs w:val="32"/>
          <w:lang w:eastAsia="zh-CN"/>
        </w:rPr>
        <w:t>乡镇卫生院支出</w:t>
      </w:r>
      <w:r>
        <w:rPr>
          <w:rFonts w:hint="eastAsia" w:ascii="华文仿宋" w:hAnsi="华文仿宋" w:eastAsia="华文仿宋" w:cs="华文仿宋"/>
          <w:sz w:val="32"/>
          <w:szCs w:val="32"/>
          <w:lang w:val="en-US" w:eastAsia="zh-CN"/>
        </w:rPr>
        <w:t>181.80</w:t>
      </w:r>
      <w:r>
        <w:rPr>
          <w:rFonts w:hint="eastAsia" w:ascii="华文仿宋" w:hAnsi="华文仿宋" w:eastAsia="华文仿宋" w:cs="华文仿宋"/>
          <w:sz w:val="32"/>
          <w:szCs w:val="32"/>
        </w:rPr>
        <w:t>万元，占</w:t>
      </w:r>
      <w:r>
        <w:rPr>
          <w:rFonts w:hint="eastAsia" w:ascii="华文仿宋" w:hAnsi="华文仿宋" w:eastAsia="华文仿宋" w:cs="华文仿宋"/>
          <w:sz w:val="32"/>
          <w:szCs w:val="32"/>
          <w:lang w:val="en-US" w:eastAsia="zh-CN"/>
        </w:rPr>
        <w:t>40.59</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；公共卫生支出</w:t>
      </w:r>
      <w:r>
        <w:rPr>
          <w:rFonts w:hint="eastAsia" w:ascii="华文仿宋" w:hAnsi="华文仿宋" w:eastAsia="华文仿宋" w:cs="华文仿宋"/>
          <w:sz w:val="32"/>
          <w:szCs w:val="32"/>
          <w:lang w:val="en-US" w:eastAsia="zh-CN"/>
        </w:rPr>
        <w:t>14.80万元，占3.30%；</w:t>
      </w:r>
      <w:r>
        <w:rPr>
          <w:rFonts w:hint="eastAsia" w:ascii="华文仿宋" w:hAnsi="华文仿宋" w:eastAsia="华文仿宋" w:cs="华文仿宋"/>
          <w:sz w:val="32"/>
          <w:szCs w:val="32"/>
        </w:rPr>
        <w:t>政府性基金</w:t>
      </w:r>
      <w:r>
        <w:rPr>
          <w:rFonts w:hint="eastAsia" w:ascii="华文仿宋" w:hAnsi="华文仿宋" w:eastAsia="华文仿宋" w:cs="华文仿宋"/>
          <w:sz w:val="32"/>
          <w:szCs w:val="32"/>
          <w:lang w:eastAsia="zh-CN"/>
        </w:rPr>
        <w:t>支出</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万元</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占</w:t>
      </w:r>
      <w:r>
        <w:rPr>
          <w:rFonts w:hint="eastAsia" w:ascii="华文仿宋" w:hAnsi="华文仿宋" w:eastAsia="华文仿宋" w:cs="华文仿宋"/>
          <w:sz w:val="32"/>
          <w:szCs w:val="32"/>
          <w:lang w:val="en-US" w:eastAsia="zh-CN"/>
        </w:rPr>
        <w:t>0</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63.92</w:t>
      </w:r>
      <w:r>
        <w:rPr>
          <w:rFonts w:hint="eastAsia" w:ascii="仿宋" w:hAnsi="仿宋" w:eastAsia="仿宋" w:cs="仿宋"/>
          <w:sz w:val="32"/>
          <w:szCs w:val="32"/>
        </w:rPr>
        <w:t>万元，</w:t>
      </w:r>
      <w:r>
        <w:rPr>
          <w:rFonts w:hint="eastAsia" w:ascii="华文仿宋" w:hAnsi="华文仿宋" w:eastAsia="华文仿宋" w:cs="华文仿宋"/>
          <w:sz w:val="32"/>
          <w:szCs w:val="32"/>
        </w:rPr>
        <w:t>主要是人员</w:t>
      </w:r>
      <w:r>
        <w:rPr>
          <w:rFonts w:hint="eastAsia" w:ascii="华文仿宋" w:hAnsi="华文仿宋" w:eastAsia="华文仿宋" w:cs="华文仿宋"/>
          <w:sz w:val="32"/>
          <w:szCs w:val="32"/>
          <w:lang w:eastAsia="zh-CN"/>
        </w:rPr>
        <w:t>工资福利增加、</w:t>
      </w:r>
      <w:r>
        <w:rPr>
          <w:rFonts w:hint="eastAsia" w:ascii="华文仿宋" w:hAnsi="华文仿宋" w:eastAsia="华文仿宋" w:cs="华文仿宋"/>
          <w:sz w:val="32"/>
          <w:szCs w:val="32"/>
        </w:rPr>
        <w:t>事业收入</w:t>
      </w:r>
      <w:r>
        <w:rPr>
          <w:rFonts w:hint="eastAsia" w:ascii="华文仿宋" w:hAnsi="华文仿宋" w:eastAsia="华文仿宋" w:cs="华文仿宋"/>
          <w:sz w:val="32"/>
          <w:szCs w:val="32"/>
          <w:lang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（一）机关运行经费</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无</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（二）政府采购情况</w:t>
      </w:r>
    </w:p>
    <w:p>
      <w:pPr>
        <w:ind w:firstLine="64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无</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（三）国有资产占有使用情况</w:t>
      </w:r>
    </w:p>
    <w:p>
      <w:pPr>
        <w:spacing w:line="52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截至202</w:t>
      </w:r>
      <w:r>
        <w:rPr>
          <w:rFonts w:hint="eastAsia" w:ascii="华文仿宋" w:hAnsi="华文仿宋" w:eastAsia="华文仿宋" w:cs="华文仿宋"/>
          <w:color w:val="auto"/>
          <w:sz w:val="32"/>
          <w:szCs w:val="32"/>
          <w:lang w:val="en-US" w:eastAsia="zh-CN"/>
        </w:rPr>
        <w:t>3</w:t>
      </w:r>
      <w:r>
        <w:rPr>
          <w:rFonts w:hint="eastAsia" w:ascii="华文仿宋" w:hAnsi="华文仿宋" w:eastAsia="华文仿宋" w:cs="华文仿宋"/>
          <w:color w:val="auto"/>
          <w:sz w:val="32"/>
          <w:szCs w:val="32"/>
        </w:rPr>
        <w:t>年12月31日，琼海市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Fonts w:hint="eastAsia" w:ascii="华文仿宋" w:hAnsi="华文仿宋" w:eastAsia="华文仿宋" w:cs="华文仿宋"/>
          <w:color w:val="auto"/>
          <w:sz w:val="32"/>
          <w:szCs w:val="32"/>
        </w:rPr>
        <w:t>部门共有车辆</w:t>
      </w:r>
      <w:r>
        <w:rPr>
          <w:rFonts w:hint="eastAsia" w:ascii="华文仿宋" w:hAnsi="华文仿宋" w:eastAsia="华文仿宋" w:cs="华文仿宋"/>
          <w:color w:val="auto"/>
          <w:sz w:val="32"/>
          <w:szCs w:val="32"/>
          <w:lang w:val="en-US" w:eastAsia="zh-CN"/>
        </w:rPr>
        <w:t>0</w:t>
      </w:r>
      <w:r>
        <w:rPr>
          <w:rFonts w:hint="eastAsia" w:ascii="华文仿宋" w:hAnsi="华文仿宋" w:eastAsia="华文仿宋" w:cs="华文仿宋"/>
          <w:color w:val="auto"/>
          <w:sz w:val="32"/>
          <w:szCs w:val="32"/>
        </w:rPr>
        <w:t>辆，</w:t>
      </w:r>
      <w:r>
        <w:rPr>
          <w:rFonts w:hint="eastAsia" w:ascii="华文仿宋" w:hAnsi="华文仿宋" w:eastAsia="华文仿宋" w:cs="华文仿宋"/>
          <w:color w:val="auto"/>
          <w:sz w:val="32"/>
          <w:szCs w:val="32"/>
          <w:lang w:eastAsia="zh-CN"/>
        </w:rPr>
        <w:t>有</w:t>
      </w:r>
      <w:r>
        <w:rPr>
          <w:rFonts w:hint="eastAsia" w:ascii="华文仿宋" w:hAnsi="华文仿宋" w:eastAsia="华文仿宋" w:cs="华文仿宋"/>
          <w:color w:val="auto"/>
          <w:sz w:val="32"/>
          <w:szCs w:val="32"/>
        </w:rPr>
        <w:t>摩托车</w:t>
      </w:r>
      <w:r>
        <w:rPr>
          <w:rFonts w:hint="eastAsia" w:ascii="华文仿宋" w:hAnsi="华文仿宋" w:eastAsia="华文仿宋" w:cs="华文仿宋"/>
          <w:color w:val="auto"/>
          <w:sz w:val="32"/>
          <w:szCs w:val="32"/>
          <w:lang w:val="en-US" w:eastAsia="zh-CN"/>
        </w:rPr>
        <w:t>2</w:t>
      </w:r>
      <w:r>
        <w:rPr>
          <w:rFonts w:hint="eastAsia" w:ascii="华文仿宋" w:hAnsi="华文仿宋" w:eastAsia="华文仿宋" w:cs="华文仿宋"/>
          <w:color w:val="auto"/>
          <w:sz w:val="32"/>
          <w:szCs w:val="32"/>
        </w:rPr>
        <w:t>辆。单位价值50万元以上专用设备</w:t>
      </w:r>
      <w:r>
        <w:rPr>
          <w:rFonts w:hint="eastAsia" w:ascii="华文仿宋" w:hAnsi="华文仿宋" w:eastAsia="华文仿宋" w:cs="华文仿宋"/>
          <w:color w:val="auto"/>
          <w:sz w:val="32"/>
          <w:szCs w:val="32"/>
          <w:lang w:val="en-US" w:eastAsia="zh-CN"/>
        </w:rPr>
        <w:t>0</w:t>
      </w:r>
      <w:r>
        <w:rPr>
          <w:rFonts w:hint="eastAsia" w:ascii="华文仿宋" w:hAnsi="华文仿宋" w:eastAsia="华文仿宋" w:cs="华文仿宋"/>
          <w:color w:val="auto"/>
          <w:sz w:val="32"/>
          <w:szCs w:val="32"/>
        </w:rPr>
        <w:t>台。</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（四）绩效目标设置情况</w:t>
      </w: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琼海市</w:t>
      </w:r>
      <w:r>
        <w:rPr>
          <w:rStyle w:val="14"/>
          <w:rFonts w:hint="eastAsia" w:ascii="华文仿宋" w:hAnsi="华文仿宋" w:eastAsia="华文仿宋" w:cs="华文仿宋"/>
          <w:color w:val="000000"/>
          <w:sz w:val="32"/>
          <w:szCs w:val="32"/>
          <w:lang w:eastAsia="zh-CN"/>
        </w:rPr>
        <w:t>彬村山华侨经济区</w:t>
      </w:r>
      <w:r>
        <w:rPr>
          <w:rFonts w:hint="eastAsia" w:ascii="华文仿宋" w:hAnsi="华文仿宋" w:eastAsia="华文仿宋" w:cs="华文仿宋"/>
          <w:color w:val="auto"/>
          <w:sz w:val="32"/>
          <w:szCs w:val="32"/>
          <w:lang w:eastAsia="zh-CN"/>
        </w:rPr>
        <w:t>卫生院</w:t>
      </w:r>
      <w:r>
        <w:rPr>
          <w:rFonts w:hint="eastAsia" w:ascii="华文仿宋" w:hAnsi="华文仿宋" w:eastAsia="华文仿宋" w:cs="华文仿宋"/>
          <w:color w:val="auto"/>
          <w:sz w:val="32"/>
          <w:szCs w:val="32"/>
        </w:rPr>
        <w:t>1</w:t>
      </w: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个项目实行绩效目标管理，涉及一般公共预算</w:t>
      </w:r>
      <w:r>
        <w:rPr>
          <w:rFonts w:hint="eastAsia" w:ascii="华文仿宋" w:hAnsi="华文仿宋" w:eastAsia="华文仿宋" w:cs="华文仿宋"/>
          <w:color w:val="auto"/>
          <w:sz w:val="32"/>
          <w:szCs w:val="32"/>
          <w:lang w:val="en-US" w:eastAsia="zh-CN"/>
        </w:rPr>
        <w:t>267.92</w:t>
      </w:r>
      <w:r>
        <w:rPr>
          <w:rFonts w:hint="eastAsia" w:ascii="华文仿宋" w:hAnsi="华文仿宋" w:eastAsia="华文仿宋" w:cs="华文仿宋"/>
          <w:color w:val="auto"/>
          <w:sz w:val="32"/>
          <w:szCs w:val="32"/>
        </w:rPr>
        <w:t>万元、政府性基金</w:t>
      </w:r>
      <w:r>
        <w:rPr>
          <w:rFonts w:hint="eastAsia" w:ascii="华文仿宋" w:hAnsi="华文仿宋" w:eastAsia="华文仿宋" w:cs="华文仿宋"/>
          <w:color w:val="auto"/>
          <w:sz w:val="32"/>
          <w:szCs w:val="32"/>
          <w:lang w:val="en-US" w:eastAsia="zh-CN"/>
        </w:rPr>
        <w:t>0</w:t>
      </w:r>
      <w:r>
        <w:rPr>
          <w:rFonts w:hint="eastAsia" w:ascii="华文仿宋" w:hAnsi="华文仿宋" w:eastAsia="华文仿宋" w:cs="华文仿宋"/>
          <w:color w:val="auto"/>
          <w:sz w:val="32"/>
          <w:szCs w:val="32"/>
        </w:rPr>
        <w:t>万元</w:t>
      </w:r>
      <w:r>
        <w:rPr>
          <w:rFonts w:hint="eastAsia" w:ascii="华文仿宋" w:hAnsi="华文仿宋" w:eastAsia="华文仿宋" w:cs="华文仿宋"/>
          <w:sz w:val="32"/>
          <w:szCs w:val="32"/>
        </w:rPr>
        <w:t>事业收入</w:t>
      </w:r>
      <w:r>
        <w:rPr>
          <w:rFonts w:hint="eastAsia" w:ascii="华文仿宋" w:hAnsi="华文仿宋" w:eastAsia="华文仿宋" w:cs="华文仿宋"/>
          <w:sz w:val="32"/>
          <w:szCs w:val="32"/>
          <w:lang w:val="en-US" w:eastAsia="zh-CN"/>
        </w:rPr>
        <w:t>180.00</w:t>
      </w:r>
      <w:r>
        <w:rPr>
          <w:rFonts w:hint="eastAsia" w:ascii="华文仿宋" w:hAnsi="华文仿宋" w:eastAsia="华文仿宋" w:cs="华文仿宋"/>
          <w:sz w:val="32"/>
          <w:szCs w:val="32"/>
        </w:rPr>
        <w:t>万元</w:t>
      </w:r>
      <w:r>
        <w:rPr>
          <w:rFonts w:hint="eastAsia" w:ascii="华文仿宋" w:hAnsi="华文仿宋" w:eastAsia="华文仿宋" w:cs="华文仿宋"/>
          <w:color w:val="auto"/>
          <w:sz w:val="32"/>
          <w:szCs w:val="32"/>
        </w:rPr>
        <w:t>。</w:t>
      </w:r>
    </w:p>
    <w:p>
      <w:pPr>
        <w:jc w:val="center"/>
        <w:rPr>
          <w:rFonts w:ascii="仿宋_GB2312" w:eastAsia="仿宋_GB2312" w:cs="宋体"/>
          <w:bCs/>
          <w:color w:val="000000"/>
          <w:kern w:val="0"/>
          <w:sz w:val="32"/>
          <w:szCs w:val="32"/>
          <w:lang w:val="zh-CN"/>
        </w:rPr>
      </w:pPr>
      <w:r>
        <w:rPr>
          <w:rFonts w:hint="eastAsia" w:ascii="黑体" w:hAnsi="黑体" w:eastAsia="黑体"/>
          <w:b/>
          <w:color w:val="000000" w:themeColor="text1"/>
          <w:sz w:val="32"/>
          <w:szCs w:val="32"/>
          <w14:textFill>
            <w14:solidFill>
              <w14:schemeClr w14:val="tx1"/>
            </w14:solidFill>
          </w14:textFill>
        </w:rPr>
        <w:t>第四部分</w:t>
      </w:r>
      <w:r>
        <w:rPr>
          <w:rFonts w:ascii="黑体" w:hAnsi="黑体" w:eastAsia="黑体"/>
          <w:b/>
          <w:color w:val="000000" w:themeColor="text1"/>
          <w:sz w:val="32"/>
          <w:szCs w:val="32"/>
          <w14:textFill>
            <w14:solidFill>
              <w14:schemeClr w14:val="tx1"/>
            </w14:solidFill>
          </w14:textFill>
        </w:rPr>
        <w:t xml:space="preserve">  </w:t>
      </w:r>
      <w:r>
        <w:rPr>
          <w:rFonts w:hint="eastAsia" w:ascii="黑体" w:hAnsi="黑体" w:eastAsia="黑体"/>
          <w:b/>
          <w:color w:val="000000" w:themeColor="text1"/>
          <w:sz w:val="32"/>
          <w:szCs w:val="32"/>
          <w14:textFill>
            <w14:solidFill>
              <w14:schemeClr w14:val="tx1"/>
            </w14:solidFill>
          </w14:textFill>
        </w:rPr>
        <w:t>名词解释</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一、财政拨款收入：指本级财政当年拨付的资金。</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二、事业收入：指事业单位开展专业业务活动及辅助活动取得的收入。</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四、其他收入：指除上述“财政拨款收入”“事业收入”“经营收入”等以外的收入。</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五、年初结转和结余：指以前年度尚未完成、结转到本年按有关规定继续使用的资金。</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十、项目支出：指各部门、各单位为完成其特定的工作任务和事业发展目标所发生的支出。</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华文仿宋" w:hAnsi="华文仿宋" w:eastAsia="华文仿宋" w:cs="华文仿宋"/>
          <w:color w:val="000000"/>
          <w:kern w:val="0"/>
          <w:sz w:val="32"/>
          <w:szCs w:val="30"/>
        </w:rPr>
      </w:pPr>
      <w:r>
        <w:rPr>
          <w:rFonts w:hint="eastAsia" w:ascii="华文仿宋" w:hAnsi="华文仿宋" w:eastAsia="华文仿宋" w:cs="华文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十三、机关事业单位基本养老保险缴费支出：反映机关事业单位实施养老保险制度由单位缴纳的基本养老保险费支出。</w:t>
      </w:r>
    </w:p>
    <w:p>
      <w:pPr>
        <w:ind w:firstLine="640" w:firstLineChars="20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十四、卫生健康支出：反映政府卫生健康方面的支出。</w:t>
      </w:r>
    </w:p>
    <w:p>
      <w:pPr>
        <w:ind w:firstLine="640" w:firstLineChars="20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十五、住房保障支出：集中反映政府用于住房方面的支出。</w:t>
      </w:r>
    </w:p>
    <w:p>
      <w:pPr>
        <w:ind w:firstLine="640" w:firstLineChars="20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十六、事业单位医疗：反映财政部门安排的事业单位基本医疗保险缴费经费，未参加医疗保险的事业单位的公费医疗经费，按国家规定享受离休人员待遇的医疗经费。</w:t>
      </w:r>
    </w:p>
    <w:p>
      <w:pPr>
        <w:ind w:firstLine="640" w:firstLineChars="20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十七、公务员医疗补助：反映财务部门安排的公务员医疗补助经费。</w:t>
      </w:r>
    </w:p>
    <w:p>
      <w:pPr>
        <w:ind w:firstLine="640" w:firstLineChars="20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十八、乡镇卫生院：反映用于乡镇卫生院的支出。</w:t>
      </w:r>
    </w:p>
    <w:p>
      <w:pPr>
        <w:ind w:firstLine="640" w:firstLineChars="200"/>
        <w:jc w:val="lef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十九、其他优抚支出：反映除上述项目以外其他用于优抚方面的支出。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0000004"/>
    <w:multiLevelType w:val="multilevel"/>
    <w:tmpl w:val="000000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05"/>
    <w:multiLevelType w:val="multilevel"/>
    <w:tmpl w:val="0000000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ZWY0ZWE4NGEwZWNkYzQ0MDUxMTgyOTZiNTdkNjQifQ=="/>
  </w:docVars>
  <w:rsids>
    <w:rsidRoot w:val="005D32BF"/>
    <w:rsid w:val="00072EDF"/>
    <w:rsid w:val="000C014B"/>
    <w:rsid w:val="000D64FA"/>
    <w:rsid w:val="00106B29"/>
    <w:rsid w:val="001571F6"/>
    <w:rsid w:val="001A3498"/>
    <w:rsid w:val="001C06C6"/>
    <w:rsid w:val="001F08CE"/>
    <w:rsid w:val="00245C2A"/>
    <w:rsid w:val="00286C13"/>
    <w:rsid w:val="002C2DD5"/>
    <w:rsid w:val="003524B9"/>
    <w:rsid w:val="0036044D"/>
    <w:rsid w:val="00380013"/>
    <w:rsid w:val="0044334E"/>
    <w:rsid w:val="0044428F"/>
    <w:rsid w:val="0048183B"/>
    <w:rsid w:val="004F57E2"/>
    <w:rsid w:val="00513ADE"/>
    <w:rsid w:val="0057201A"/>
    <w:rsid w:val="00586A92"/>
    <w:rsid w:val="005D32BF"/>
    <w:rsid w:val="00624EDF"/>
    <w:rsid w:val="00633E9C"/>
    <w:rsid w:val="006817CD"/>
    <w:rsid w:val="006A1DFD"/>
    <w:rsid w:val="006C7E07"/>
    <w:rsid w:val="006D32A1"/>
    <w:rsid w:val="006E2CF3"/>
    <w:rsid w:val="006E2E27"/>
    <w:rsid w:val="007259B6"/>
    <w:rsid w:val="00784DF1"/>
    <w:rsid w:val="008269FF"/>
    <w:rsid w:val="00833949"/>
    <w:rsid w:val="00883C0A"/>
    <w:rsid w:val="008E1999"/>
    <w:rsid w:val="008E5E58"/>
    <w:rsid w:val="00900BA0"/>
    <w:rsid w:val="009156E5"/>
    <w:rsid w:val="009C552B"/>
    <w:rsid w:val="00B14B00"/>
    <w:rsid w:val="00B50E4F"/>
    <w:rsid w:val="00B81E87"/>
    <w:rsid w:val="00B825D3"/>
    <w:rsid w:val="00B86074"/>
    <w:rsid w:val="00BF35DC"/>
    <w:rsid w:val="00C44525"/>
    <w:rsid w:val="00C565F0"/>
    <w:rsid w:val="00C63D0D"/>
    <w:rsid w:val="00CD707B"/>
    <w:rsid w:val="00CE6BB8"/>
    <w:rsid w:val="00D84DF1"/>
    <w:rsid w:val="00DB3A97"/>
    <w:rsid w:val="00DF5C59"/>
    <w:rsid w:val="00E42C37"/>
    <w:rsid w:val="00E754FC"/>
    <w:rsid w:val="00EC630D"/>
    <w:rsid w:val="00F402DE"/>
    <w:rsid w:val="00F410CE"/>
    <w:rsid w:val="00F418F7"/>
    <w:rsid w:val="00F8497E"/>
    <w:rsid w:val="00FA51A8"/>
    <w:rsid w:val="00FF1273"/>
    <w:rsid w:val="044B1A31"/>
    <w:rsid w:val="064862A8"/>
    <w:rsid w:val="0D8D29CB"/>
    <w:rsid w:val="112E3850"/>
    <w:rsid w:val="132501A7"/>
    <w:rsid w:val="14146350"/>
    <w:rsid w:val="1505791C"/>
    <w:rsid w:val="15C701FD"/>
    <w:rsid w:val="19062721"/>
    <w:rsid w:val="1ECB7AD8"/>
    <w:rsid w:val="1EF74148"/>
    <w:rsid w:val="22283A6A"/>
    <w:rsid w:val="251A473E"/>
    <w:rsid w:val="29466ED0"/>
    <w:rsid w:val="2C4472DC"/>
    <w:rsid w:val="2D9B35CB"/>
    <w:rsid w:val="3A480BD6"/>
    <w:rsid w:val="3A72247D"/>
    <w:rsid w:val="3D012F52"/>
    <w:rsid w:val="3F576F71"/>
    <w:rsid w:val="3FA53BAC"/>
    <w:rsid w:val="43654F23"/>
    <w:rsid w:val="48680AA8"/>
    <w:rsid w:val="4A7604E5"/>
    <w:rsid w:val="4F2D6E2E"/>
    <w:rsid w:val="5155293F"/>
    <w:rsid w:val="56A53EB7"/>
    <w:rsid w:val="5E1F0666"/>
    <w:rsid w:val="634B7B8C"/>
    <w:rsid w:val="69100170"/>
    <w:rsid w:val="6D056FFD"/>
    <w:rsid w:val="711D6BE2"/>
    <w:rsid w:val="736C7486"/>
    <w:rsid w:val="74884070"/>
    <w:rsid w:val="781A2EDA"/>
    <w:rsid w:val="7CA525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oter Char"/>
    <w:basedOn w:val="7"/>
    <w:link w:val="4"/>
    <w:qFormat/>
    <w:locked/>
    <w:uiPriority w:val="99"/>
    <w:rPr>
      <w:rFonts w:cs="Times New Roman"/>
      <w:sz w:val="18"/>
      <w:szCs w:val="18"/>
    </w:rPr>
  </w:style>
  <w:style w:type="character" w:customStyle="1" w:styleId="9">
    <w:name w:val="Header Char"/>
    <w:basedOn w:val="7"/>
    <w:link w:val="5"/>
    <w:qFormat/>
    <w:locked/>
    <w:uiPriority w:val="99"/>
    <w:rPr>
      <w:rFonts w:cs="Times New Roman"/>
      <w:sz w:val="18"/>
      <w:szCs w:val="18"/>
    </w:rPr>
  </w:style>
  <w:style w:type="paragraph" w:customStyle="1" w:styleId="10">
    <w:name w:val="List Paragraph_8bb30b41-7097-446e-a156-2f1396e1d677"/>
    <w:basedOn w:val="1"/>
    <w:qFormat/>
    <w:uiPriority w:val="99"/>
    <w:pPr>
      <w:ind w:firstLine="420" w:firstLineChars="200"/>
    </w:pPr>
  </w:style>
  <w:style w:type="paragraph" w:customStyle="1" w:styleId="11">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character" w:customStyle="1" w:styleId="12">
    <w:name w:val="Balloon Text Char"/>
    <w:basedOn w:val="7"/>
    <w:link w:val="3"/>
    <w:semiHidden/>
    <w:qFormat/>
    <w:locked/>
    <w:uiPriority w:val="99"/>
    <w:rPr>
      <w:rFonts w:ascii="Calibri" w:hAnsi="Calibri" w:cs="黑体"/>
      <w:sz w:val="2"/>
    </w:rPr>
  </w:style>
  <w:style w:type="character" w:customStyle="1" w:styleId="13">
    <w:name w:val="Date Char"/>
    <w:basedOn w:val="7"/>
    <w:link w:val="2"/>
    <w:semiHidden/>
    <w:qFormat/>
    <w:locked/>
    <w:uiPriority w:val="99"/>
    <w:rPr>
      <w:rFonts w:ascii="Calibri" w:hAnsi="Calibri" w:cs="黑体"/>
    </w:rPr>
  </w:style>
  <w:style w:type="character" w:customStyle="1" w:styleId="14">
    <w:name w:val="apple-style-span"/>
    <w:basedOn w:val="7"/>
    <w:qFormat/>
    <w:uiPriority w:val="99"/>
    <w:rPr>
      <w:rFonts w:cs="Times New Roman"/>
    </w:rPr>
  </w:style>
  <w:style w:type="character" w:customStyle="1" w:styleId="15">
    <w:name w:val="font71"/>
    <w:basedOn w:val="7"/>
    <w:qFormat/>
    <w:uiPriority w:val="99"/>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4115</Words>
  <Characters>4455</Characters>
  <Lines>0</Lines>
  <Paragraphs>0</Paragraphs>
  <TotalTime>0</TotalTime>
  <ScaleCrop>false</ScaleCrop>
  <LinksUpToDate>false</LinksUpToDate>
  <CharactersWithSpaces>4493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WPS_1643025474</cp:lastModifiedBy>
  <dcterms:modified xsi:type="dcterms:W3CDTF">2024-03-12T08:17:13Z</dcterms:modified>
  <dc:title>××年××部门（单位）预算</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B43E1D1BA31A4834BEAA6EF5C4C0393B</vt:lpwstr>
  </property>
</Properties>
</file>