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编号：94</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overflowPunct/>
        <w:topLinePunct w:val="0"/>
        <w:bidi w:val="0"/>
        <w:spacing w:beforeAutospacing="0" w:afterAutospacing="0" w:line="540" w:lineRule="exact"/>
        <w:jc w:val="center"/>
        <w:rPr>
          <w:rFonts w:hint="eastAsia" w:ascii="方正小标宋简体" w:hAnsi="方正小标宋简体" w:eastAsia="方正小标宋简体"/>
          <w:sz w:val="44"/>
          <w:szCs w:val="52"/>
          <w:lang w:val="en-US" w:eastAsia="zh-CN"/>
        </w:rPr>
      </w:pPr>
      <w:r>
        <w:rPr>
          <w:rFonts w:hint="eastAsia" w:ascii="方正小标宋简体" w:hAnsi="方正小标宋简体" w:eastAsia="方正小标宋简体"/>
          <w:sz w:val="44"/>
          <w:szCs w:val="52"/>
          <w:lang w:val="en-US" w:eastAsia="zh-CN"/>
        </w:rPr>
        <w:t>关于支持资金建设桥园村委会凤古园陈家村</w:t>
      </w:r>
    </w:p>
    <w:p>
      <w:pPr>
        <w:keepNext w:val="0"/>
        <w:keepLines w:val="0"/>
        <w:pageBreakBefore w:val="0"/>
        <w:widowControl w:val="0"/>
        <w:kinsoku/>
        <w:overflowPunct/>
        <w:topLinePunct w:val="0"/>
        <w:bidi w:val="0"/>
        <w:spacing w:beforeAutospacing="0" w:afterAutospacing="0" w:line="540" w:lineRule="exact"/>
        <w:jc w:val="center"/>
        <w:rPr>
          <w:rFonts w:hint="eastAsia" w:ascii="方正小标宋简体" w:hAnsi="方正小标宋简体" w:eastAsia="方正小标宋简体"/>
          <w:sz w:val="44"/>
          <w:szCs w:val="52"/>
          <w:lang w:val="en-US" w:eastAsia="zh-CN"/>
        </w:rPr>
      </w:pPr>
      <w:r>
        <w:rPr>
          <w:rFonts w:hint="eastAsia" w:ascii="方正小标宋简体" w:hAnsi="方正小标宋简体" w:eastAsia="方正小标宋简体"/>
          <w:sz w:val="44"/>
          <w:szCs w:val="52"/>
          <w:lang w:val="en-US" w:eastAsia="zh-CN"/>
        </w:rPr>
        <w:t>生产路项目的建议</w:t>
      </w:r>
    </w:p>
    <w:p>
      <w:pPr>
        <w:keepNext w:val="0"/>
        <w:keepLines w:val="0"/>
        <w:pageBreakBefore w:val="0"/>
        <w:widowControl w:val="0"/>
        <w:kinsoku/>
        <w:overflowPunct/>
        <w:topLinePunct w:val="0"/>
        <w:bidi w:val="0"/>
        <w:spacing w:beforeAutospacing="0" w:afterAutospacing="0" w:line="540" w:lineRule="exact"/>
        <w:rPr>
          <w:rFonts w:hint="eastAsia" w:ascii="方正小标宋简体" w:hAnsi="方正小标宋简体" w:eastAsia="方正小标宋简体"/>
          <w:sz w:val="32"/>
          <w:szCs w:val="40"/>
          <w:lang w:val="en-US" w:eastAsia="zh-CN"/>
        </w:rPr>
      </w:pPr>
    </w:p>
    <w:p>
      <w:pPr>
        <w:keepNext w:val="0"/>
        <w:keepLines w:val="0"/>
        <w:pageBreakBefore w:val="0"/>
        <w:widowControl w:val="0"/>
        <w:kinsoku/>
        <w:overflowPunct/>
        <w:topLinePunct w:val="0"/>
        <w:bidi w:val="0"/>
        <w:spacing w:beforeAutospacing="0" w:afterAutospacing="0" w:line="560" w:lineRule="exact"/>
        <w:ind w:firstLine="640" w:firstLineChars="200"/>
        <w:rPr>
          <w:rFonts w:hint="eastAsia" w:ascii="仿宋_GB2312" w:hAnsi="仿宋_GB2312" w:eastAsia="仿宋_GB2312"/>
          <w:sz w:val="32"/>
          <w:szCs w:val="40"/>
          <w:lang w:val="en-US" w:eastAsia="zh-CN"/>
        </w:rPr>
      </w:pPr>
      <w:r>
        <w:rPr>
          <w:rFonts w:hint="eastAsia" w:ascii="仿宋_GB2312" w:hAnsi="仿宋_GB2312" w:eastAsia="仿宋_GB2312"/>
          <w:sz w:val="32"/>
          <w:szCs w:val="40"/>
          <w:lang w:val="en-US" w:eastAsia="zh-CN"/>
        </w:rPr>
        <w:t>阳江镇桥园村委会凤古园陈家村生产路是村民通往田埇的主要道路，尚未硬板化，道路坑洼不平，村民及农机等通行较为困难，对群众的生产、生活带来极大的影响，群众对生产路硬板化的呼声较高。为完善农村基础设施建设，方便群众出行开展农业生产，提升群众的幸福感，助力乡村振兴。</w:t>
      </w:r>
    </w:p>
    <w:p>
      <w:pPr>
        <w:keepNext w:val="0"/>
        <w:keepLines w:val="0"/>
        <w:pageBreakBefore w:val="0"/>
        <w:widowControl w:val="0"/>
        <w:kinsoku/>
        <w:overflowPunct/>
        <w:topLinePunct w:val="0"/>
        <w:bidi w:val="0"/>
        <w:spacing w:beforeAutospacing="0" w:afterAutospacing="0" w:line="560" w:lineRule="exact"/>
        <w:ind w:firstLine="640" w:firstLineChars="200"/>
        <w:rPr>
          <w:rFonts w:hint="eastAsia" w:ascii="仿宋_GB2312" w:hAnsi="仿宋_GB2312" w:eastAsia="仿宋_GB2312"/>
          <w:sz w:val="32"/>
          <w:szCs w:val="40"/>
          <w:lang w:val="en-US" w:eastAsia="zh-CN"/>
        </w:rPr>
      </w:pPr>
      <w:bookmarkStart w:id="0" w:name="_GoBack"/>
      <w:bookmarkEnd w:id="0"/>
      <w:r>
        <w:rPr>
          <w:rFonts w:hint="eastAsia" w:ascii="仿宋_GB2312" w:hAnsi="仿宋_GB2312" w:eastAsia="仿宋_GB2312"/>
          <w:sz w:val="32"/>
          <w:szCs w:val="40"/>
          <w:lang w:val="en-US" w:eastAsia="zh-CN"/>
        </w:rPr>
        <w:t>建议市相关部门帮助解决桥园村委会凤古园陈家村生产道路硬板化建设，切实解决村民出行难问题。经估算，桥园村委会凤古园陈家村生产路长约300米，预算需要</w:t>
      </w:r>
      <w:r>
        <w:rPr>
          <w:rFonts w:hint="eastAsia" w:ascii="仿宋_GB2312" w:hAnsi="仿宋_GB2312" w:eastAsia="仿宋_GB2312"/>
          <w:color w:val="000000"/>
          <w:sz w:val="32"/>
          <w:szCs w:val="40"/>
          <w:lang w:val="en-US" w:eastAsia="zh-CN"/>
        </w:rPr>
        <w:t>资金20万元。</w:t>
      </w:r>
    </w:p>
    <w:p>
      <w:pPr>
        <w:keepNext w:val="0"/>
        <w:keepLines w:val="0"/>
        <w:pageBreakBefore w:val="0"/>
        <w:widowControl w:val="0"/>
        <w:kinsoku/>
        <w:overflowPunct/>
        <w:topLinePunct w:val="0"/>
        <w:bidi w:val="0"/>
        <w:spacing w:beforeAutospacing="0" w:afterAutospacing="0" w:line="560" w:lineRule="exact"/>
        <w:ind w:firstLine="640" w:firstLineChars="200"/>
        <w:rPr>
          <w:rFonts w:ascii="仿宋_GB2312" w:hAnsi="仿宋_GB2312" w:eastAsia="仿宋_GB2312"/>
          <w:color w:val="000000"/>
          <w:sz w:val="32"/>
          <w:szCs w:val="40"/>
          <w:lang w:val="en-US" w:eastAsia="zh-CN"/>
        </w:rPr>
      </w:pPr>
    </w:p>
    <w:p>
      <w:pPr>
        <w:keepNext w:val="0"/>
        <w:keepLines w:val="0"/>
        <w:pageBreakBefore w:val="0"/>
        <w:widowControl w:val="0"/>
        <w:kinsoku/>
        <w:overflowPunct/>
        <w:topLinePunct w:val="0"/>
        <w:bidi w:val="0"/>
        <w:spacing w:beforeAutospacing="0" w:afterAutospacing="0" w:line="540" w:lineRule="exact"/>
        <w:ind w:firstLine="640" w:firstLineChars="200"/>
        <w:jc w:val="left"/>
        <w:rPr>
          <w:rFonts w:ascii="仿宋_GB2312" w:hAnsi="仿宋_GB2312" w:eastAsia="仿宋_GB2312"/>
          <w:sz w:val="32"/>
          <w:szCs w:val="40"/>
          <w:lang w:val="en-US" w:eastAsia="zh-CN"/>
        </w:rPr>
      </w:pPr>
    </w:p>
    <w:p>
      <w:pPr>
        <w:keepNext w:val="0"/>
        <w:keepLines w:val="0"/>
        <w:pageBreakBefore w:val="0"/>
        <w:widowControl w:val="0"/>
        <w:kinsoku/>
        <w:overflowPunct/>
        <w:topLinePunct w:val="0"/>
        <w:bidi w:val="0"/>
        <w:spacing w:beforeAutospacing="0" w:afterAutospacing="0" w:line="540" w:lineRule="exact"/>
        <w:ind w:firstLine="640" w:firstLineChars="200"/>
        <w:rPr>
          <w:rFonts w:hint="eastAsia" w:ascii="仿宋_GB2312" w:hAnsi="仿宋_GB2312" w:eastAsia="仿宋_GB2312"/>
          <w:sz w:val="32"/>
          <w:szCs w:val="40"/>
          <w:lang w:val="en-US" w:eastAsia="zh-CN"/>
        </w:rPr>
      </w:pPr>
    </w:p>
    <w:sectPr>
      <w:pgSz w:w="11906" w:h="16838"/>
      <w:pgMar w:top="1417" w:right="1474"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YThlZjdmYzUyODEzZmI3M2FlMGRjY2I0NzI2ZGNiY2QifQ=="/>
  </w:docVars>
  <w:rsids>
    <w:rsidRoot w:val="00000000"/>
    <w:rsid w:val="5E5C461E"/>
    <w:rsid w:val="7C483B12"/>
    <w:rsid w:val="7EF38F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
    <w:qFormat/>
    <w:uiPriority w:val="0"/>
    <w:pPr>
      <w:widowControl w:val="0"/>
      <w:jc w:val="both"/>
    </w:pPr>
    <w:rPr>
      <w:rFonts w:ascii="Calibri" w:hAnsi="Calibri" w:eastAsia="宋体" w:cstheme="minorBidi"/>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默认段落字体1"/>
    <w:link w:val="1"/>
    <w:semiHidden/>
    <w:qFormat/>
    <w:uiPriority w:val="0"/>
  </w:style>
  <w:style w:type="table" w:customStyle="1" w:styleId="6">
    <w:name w:val="普通表格1"/>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2024-01-29T10:28:00Z</dcterms:created>
  <dc:creator>秋平</dc:creator>
  <cp:lastModifiedBy>greatwall</cp:lastModifiedBy>
  <dcterms:modified xsi:type="dcterms:W3CDTF">2024-03-14T14:50:50Z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5B23C5203EF343E294A7823458397679_12</vt:lpwstr>
  </property>
</Properties>
</file>