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3ECEA6">
      <w:pPr>
        <w:keepNext w:val="0"/>
        <w:keepLines w:val="0"/>
        <w:pageBreakBefore w:val="0"/>
        <w:widowControl/>
        <w:suppressLineNumbers w:val="0"/>
        <w:kinsoku/>
        <w:wordWrap/>
        <w:overflowPunct/>
        <w:topLinePunct w:val="0"/>
        <w:autoSpaceDE w:val="0"/>
        <w:autoSpaceDN/>
        <w:bidi w:val="0"/>
        <w:adjustRightInd/>
        <w:snapToGrid w:val="0"/>
        <w:spacing w:before="0" w:beforeAutospacing="0" w:after="0" w:afterAutospacing="0" w:line="560" w:lineRule="exact"/>
        <w:ind w:right="0"/>
        <w:jc w:val="center"/>
        <w:textAlignment w:val="auto"/>
        <w:rPr>
          <w:rFonts w:hint="eastAsia" w:ascii="仿宋_GB2312" w:eastAsia="仿宋_GB2312" w:cs="仿宋_GB2312"/>
          <w:snapToGrid/>
          <w:color w:val="000000"/>
          <w:kern w:val="0"/>
          <w:sz w:val="32"/>
          <w:szCs w:val="32"/>
          <w:lang w:val="en-US" w:eastAsia="zh-CN" w:bidi="ar"/>
        </w:rPr>
      </w:pPr>
      <w:bookmarkStart w:id="0" w:name="_GoBack"/>
      <w:bookmarkEnd w:id="0"/>
      <w:r>
        <w:rPr>
          <w:rFonts w:hint="eastAsia" w:ascii="方正小标宋简体" w:hAnsi="方正小标宋简体" w:eastAsia="方正小标宋简体" w:cs="方正小标宋简体"/>
          <w:sz w:val="44"/>
          <w:szCs w:val="44"/>
        </w:rPr>
        <w:t>关于</w:t>
      </w:r>
      <w:r>
        <w:rPr>
          <w:rFonts w:hint="eastAsia" w:ascii="方正小标宋简体" w:hAnsi="方正小标宋简体" w:eastAsia="方正小标宋简体" w:cs="方正小标宋简体"/>
          <w:sz w:val="44"/>
          <w:szCs w:val="44"/>
          <w:lang w:eastAsia="zh-CN"/>
        </w:rPr>
        <w:t>修缮</w:t>
      </w:r>
      <w:r>
        <w:rPr>
          <w:rFonts w:hint="eastAsia" w:ascii="方正小标宋简体" w:hAnsi="方正小标宋简体" w:eastAsia="方正小标宋简体" w:cs="方正小标宋简体"/>
          <w:sz w:val="44"/>
          <w:szCs w:val="44"/>
        </w:rPr>
        <w:t>蒙养村委会坡寮渡口的建议</w:t>
      </w:r>
    </w:p>
    <w:p w14:paraId="54DEC288">
      <w:pPr>
        <w:keepNext w:val="0"/>
        <w:keepLines w:val="0"/>
        <w:pageBreakBefore w:val="0"/>
        <w:widowControl/>
        <w:suppressLineNumbers w:val="0"/>
        <w:kinsoku/>
        <w:wordWrap/>
        <w:overflowPunct/>
        <w:topLinePunct w:val="0"/>
        <w:autoSpaceDE w:val="0"/>
        <w:autoSpaceDN/>
        <w:bidi w:val="0"/>
        <w:adjustRightInd/>
        <w:snapToGrid w:val="0"/>
        <w:spacing w:before="0" w:beforeAutospacing="0" w:after="0" w:afterAutospacing="0" w:line="560" w:lineRule="exact"/>
        <w:ind w:left="0" w:right="0" w:firstLine="640" w:firstLineChars="200"/>
        <w:jc w:val="left"/>
        <w:textAlignment w:val="auto"/>
        <w:rPr>
          <w:rFonts w:hint="eastAsia" w:ascii="仿宋_GB2312" w:eastAsia="仿宋_GB2312" w:cs="仿宋_GB2312"/>
          <w:snapToGrid/>
          <w:color w:val="000000"/>
          <w:kern w:val="0"/>
          <w:sz w:val="32"/>
          <w:szCs w:val="32"/>
          <w:lang w:val="en-US" w:eastAsia="zh-CN" w:bidi="ar"/>
        </w:rPr>
      </w:pPr>
    </w:p>
    <w:p w14:paraId="51549213">
      <w:pPr>
        <w:keepNext w:val="0"/>
        <w:keepLines w:val="0"/>
        <w:pageBreakBefore w:val="0"/>
        <w:widowControl/>
        <w:suppressLineNumbers w:val="0"/>
        <w:kinsoku/>
        <w:wordWrap/>
        <w:overflowPunct/>
        <w:topLinePunct w:val="0"/>
        <w:autoSpaceDE w:val="0"/>
        <w:autoSpaceDN/>
        <w:bidi w:val="0"/>
        <w:adjustRightInd/>
        <w:snapToGrid w:val="0"/>
        <w:spacing w:before="0" w:beforeAutospacing="0" w:after="0" w:afterAutospacing="0" w:line="560" w:lineRule="exact"/>
        <w:ind w:left="0" w:right="0" w:firstLine="640" w:firstLineChars="200"/>
        <w:jc w:val="left"/>
        <w:textAlignment w:val="auto"/>
        <w:rPr>
          <w:rFonts w:hint="eastAsia" w:ascii="仿宋_GB2312" w:eastAsia="仿宋_GB2312" w:cs="仿宋_GB2312"/>
          <w:snapToGrid/>
          <w:color w:val="000000"/>
          <w:kern w:val="0"/>
          <w:sz w:val="32"/>
          <w:szCs w:val="32"/>
          <w:lang w:val="en-US" w:eastAsia="zh-CN" w:bidi="ar"/>
        </w:rPr>
      </w:pPr>
      <w:r>
        <w:rPr>
          <w:rFonts w:hint="eastAsia" w:ascii="仿宋_GB2312" w:eastAsia="仿宋_GB2312" w:cs="仿宋_GB2312"/>
          <w:snapToGrid/>
          <w:color w:val="000000"/>
          <w:kern w:val="0"/>
          <w:sz w:val="32"/>
          <w:szCs w:val="32"/>
          <w:lang w:val="en-US" w:eastAsia="zh-CN" w:bidi="ar"/>
        </w:rPr>
        <w:t>坡寮渡口是蒙养村委会周边多个村小组群众生产作业的核心交通要道，当前坡寮渡口存在设施损毁、船只失修等突出问题，现有运营船只使用年限已久，长期缺乏专业维护，不仅船体出现多处漏水情况，发动机也故障频发，多次在航行途中“抛锚”，既影响通行效率，更威胁群众生命安全</w:t>
      </w:r>
    </w:p>
    <w:p w14:paraId="72355460">
      <w:pPr>
        <w:keepNext w:val="0"/>
        <w:keepLines w:val="0"/>
        <w:pageBreakBefore w:val="0"/>
        <w:widowControl/>
        <w:suppressLineNumbers w:val="0"/>
        <w:kinsoku/>
        <w:wordWrap/>
        <w:overflowPunct/>
        <w:topLinePunct w:val="0"/>
        <w:autoSpaceDE w:val="0"/>
        <w:autoSpaceDN/>
        <w:bidi w:val="0"/>
        <w:adjustRightInd/>
        <w:snapToGrid w:val="0"/>
        <w:spacing w:before="0" w:beforeAutospacing="0" w:after="0" w:afterAutospacing="0" w:line="560" w:lineRule="exact"/>
        <w:ind w:left="0" w:right="0" w:firstLine="640" w:firstLineChars="200"/>
        <w:jc w:val="left"/>
        <w:textAlignment w:val="auto"/>
        <w:rPr>
          <w:rFonts w:hint="eastAsia" w:ascii="仿宋_GB2312" w:eastAsia="仿宋_GB2312" w:cs="仿宋_GB2312"/>
          <w:snapToGrid/>
          <w:color w:val="000000"/>
          <w:kern w:val="0"/>
          <w:sz w:val="32"/>
          <w:szCs w:val="32"/>
          <w:lang w:val="en-US" w:eastAsia="zh-CN" w:bidi="ar"/>
        </w:rPr>
      </w:pPr>
      <w:r>
        <w:rPr>
          <w:rFonts w:hint="eastAsia" w:ascii="仿宋_GB2312" w:eastAsia="仿宋_GB2312" w:cs="仿宋_GB2312"/>
          <w:snapToGrid/>
          <w:color w:val="000000"/>
          <w:kern w:val="0"/>
          <w:sz w:val="32"/>
          <w:szCs w:val="32"/>
          <w:lang w:val="en-US" w:eastAsia="zh-CN" w:bidi="ar"/>
        </w:rPr>
        <w:t>建议完善该渡口的基础配套设施，加固码头护岸，完善渡口安全防护栏、警示标识等附属设施，提升渡口靠泊安全性能。修复现有破损船只，按照渡口运营标准和安全规范，更换全新发动机；同步建立船只常态化养护机制，配备专业维修工具和人员，定期开展船体检测、发动机保养等工作，确保船只安全稳定运行，为涉及到的2000多名群众提供便利。</w:t>
      </w:r>
    </w:p>
    <w:p w14:paraId="7F5C37F8">
      <w:pPr>
        <w:keepNext w:val="0"/>
        <w:keepLines w:val="0"/>
        <w:pageBreakBefore w:val="0"/>
        <w:widowControl/>
        <w:suppressLineNumbers w:val="0"/>
        <w:kinsoku/>
        <w:wordWrap/>
        <w:overflowPunct/>
        <w:topLinePunct w:val="0"/>
        <w:autoSpaceDE w:val="0"/>
        <w:autoSpaceDN/>
        <w:bidi w:val="0"/>
        <w:adjustRightInd/>
        <w:snapToGrid w:val="0"/>
        <w:spacing w:before="0" w:beforeAutospacing="0" w:after="0" w:afterAutospacing="0" w:line="560" w:lineRule="exact"/>
        <w:ind w:right="0"/>
        <w:jc w:val="left"/>
        <w:textAlignment w:val="auto"/>
        <w:rPr>
          <w:rFonts w:hint="eastAsia" w:ascii="仿宋_GB2312" w:hAnsi="仿宋_GB2312" w:eastAsia="仿宋_GB2312" w:cs="仿宋_GB2312"/>
          <w:snapToGrid/>
          <w:color w:val="000000"/>
          <w:kern w:val="0"/>
          <w:sz w:val="32"/>
          <w:szCs w:val="32"/>
          <w:lang w:val="en-US" w:eastAsia="zh-CN" w:bidi="ar"/>
        </w:rPr>
      </w:pP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lhMjNiOTFiMjcyMTUzODU2YzYxYWY5NjlmNjk5ODIifQ=="/>
  </w:docVars>
  <w:rsids>
    <w:rsidRoot w:val="1C520BF8"/>
    <w:rsid w:val="010D4E70"/>
    <w:rsid w:val="040007C4"/>
    <w:rsid w:val="0F855910"/>
    <w:rsid w:val="15D567EB"/>
    <w:rsid w:val="19E25E4D"/>
    <w:rsid w:val="1C520BF8"/>
    <w:rsid w:val="3948288A"/>
    <w:rsid w:val="396864C3"/>
    <w:rsid w:val="3F7B5F3B"/>
    <w:rsid w:val="456A4081"/>
    <w:rsid w:val="4E433463"/>
    <w:rsid w:val="4FF35DE2"/>
    <w:rsid w:val="58836646"/>
    <w:rsid w:val="59945B14"/>
    <w:rsid w:val="5EFA0B0F"/>
    <w:rsid w:val="6160451D"/>
    <w:rsid w:val="62002CA3"/>
    <w:rsid w:val="62173BF9"/>
    <w:rsid w:val="6C3B68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autoRedefine/>
    <w:semiHidden/>
    <w:unhideWhenUsed/>
    <w:qFormat/>
    <w:uiPriority w:val="0"/>
    <w:pPr>
      <w:keepNext/>
      <w:keepLines/>
      <w:widowControl/>
      <w:suppressLineNumbers w:val="0"/>
      <w:snapToGrid w:val="0"/>
      <w:spacing w:before="260" w:beforeAutospacing="0" w:after="260" w:afterAutospacing="0" w:line="560" w:lineRule="exact"/>
      <w:ind w:firstLine="880" w:firstLineChars="200"/>
      <w:jc w:val="left"/>
      <w:outlineLvl w:val="2"/>
    </w:pPr>
    <w:rPr>
      <w:rFonts w:hint="default" w:ascii="Calibri" w:hAnsi="Calibri" w:eastAsia="宋体" w:cs="仿宋_GB2312"/>
      <w:b/>
      <w:bCs/>
      <w:snapToGrid/>
      <w:color w:val="000000"/>
      <w:kern w:val="0"/>
      <w:sz w:val="32"/>
      <w:szCs w:val="32"/>
      <w:lang w:val="en-US" w:eastAsia="zh-CN" w:bidi="ar"/>
    </w:rPr>
  </w:style>
  <w:style w:type="character" w:default="1" w:styleId="4">
    <w:name w:val="Default Paragraph Font"/>
    <w:autoRedefine/>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297</Words>
  <Characters>300</Characters>
  <Lines>0</Lines>
  <Paragraphs>0</Paragraphs>
  <TotalTime>2</TotalTime>
  <ScaleCrop>false</ScaleCrop>
  <LinksUpToDate>false</LinksUpToDate>
  <CharactersWithSpaces>300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2025-01-21T00:56:00Z</dcterms:created>
  <dc:creator>HUAWEI</dc:creator>
  <cp:lastModifiedBy>彩虹</cp:lastModifiedBy>
  <dcterms:modified xsi:type="dcterms:W3CDTF">2026-02-06T01:33:38Z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F01128FF83E14F9697A3A7719F8F8A09_13</vt:lpwstr>
  </property>
  <property fmtid="{D5CDD505-2E9C-101B-9397-08002B2CF9AE}" pid="4" name="KSOTemplateDocerSaveRecord">
    <vt:lpwstr>eyJoZGlkIjoiYTJhNWZhMzJjNmQ4MjMxYzE5ZjZmNWI0MzJhM2YyNjUiLCJ1c2VySWQiOiI4NDIwMDE3NzEifQ==</vt:lpwstr>
  </property>
</Properties>
</file>