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AB873">
      <w:pPr>
        <w:jc w:val="both"/>
        <w:rPr>
          <w:sz w:val="84"/>
          <w:szCs w:val="84"/>
          <w:u w:val="single"/>
        </w:rPr>
      </w:pPr>
    </w:p>
    <w:p w14:paraId="2E1A5D6C">
      <w:pPr>
        <w:jc w:val="both"/>
        <w:rPr>
          <w:sz w:val="84"/>
          <w:szCs w:val="84"/>
          <w:u w:val="single"/>
        </w:rPr>
      </w:pPr>
    </w:p>
    <w:p w14:paraId="66ADF5EC">
      <w:pPr>
        <w:jc w:val="both"/>
        <w:rPr>
          <w:sz w:val="84"/>
          <w:szCs w:val="84"/>
          <w:u w:val="single"/>
        </w:rPr>
      </w:pPr>
    </w:p>
    <w:p w14:paraId="6970D290">
      <w:pPr>
        <w:jc w:val="both"/>
        <w:rPr>
          <w:sz w:val="84"/>
          <w:szCs w:val="84"/>
          <w:u w:val="single"/>
        </w:rPr>
      </w:pPr>
    </w:p>
    <w:p w14:paraId="2CD9721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琼海市会山镇社会事务服务中心</w:t>
      </w:r>
      <w:r>
        <w:rPr>
          <w:rFonts w:hint="eastAsia" w:ascii="方正小标宋简体" w:hAnsi="方正小标宋简体" w:eastAsia="方正小标宋简体" w:cs="方正小标宋简体"/>
          <w:sz w:val="52"/>
          <w:szCs w:val="52"/>
        </w:rPr>
        <w:t>预算</w:t>
      </w:r>
    </w:p>
    <w:p w14:paraId="2E781D3D">
      <w:pPr>
        <w:ind w:firstLine="1680"/>
        <w:jc w:val="both"/>
        <w:rPr>
          <w:sz w:val="84"/>
          <w:szCs w:val="84"/>
        </w:rPr>
      </w:pPr>
    </w:p>
    <w:p w14:paraId="3AD4F7F3">
      <w:pPr>
        <w:ind w:firstLine="1680"/>
        <w:jc w:val="both"/>
        <w:rPr>
          <w:sz w:val="84"/>
          <w:szCs w:val="84"/>
        </w:rPr>
      </w:pPr>
    </w:p>
    <w:p w14:paraId="5952417B">
      <w:pPr>
        <w:ind w:firstLine="1680"/>
        <w:jc w:val="both"/>
        <w:rPr>
          <w:sz w:val="84"/>
          <w:szCs w:val="84"/>
        </w:rPr>
      </w:pPr>
    </w:p>
    <w:p w14:paraId="0AC2A988">
      <w:pPr>
        <w:ind w:firstLine="1680"/>
        <w:jc w:val="both"/>
        <w:rPr>
          <w:sz w:val="84"/>
          <w:szCs w:val="84"/>
        </w:rPr>
      </w:pPr>
    </w:p>
    <w:p w14:paraId="012F3D98">
      <w:pPr>
        <w:ind w:firstLine="1680"/>
        <w:jc w:val="both"/>
        <w:rPr>
          <w:sz w:val="84"/>
          <w:szCs w:val="84"/>
        </w:rPr>
      </w:pPr>
    </w:p>
    <w:p w14:paraId="6F282ACA">
      <w:pPr>
        <w:jc w:val="both"/>
        <w:rPr>
          <w:rFonts w:hint="eastAsia" w:ascii="黑体" w:hAnsi="黑体" w:eastAsia="黑体"/>
          <w:sz w:val="52"/>
          <w:szCs w:val="52"/>
        </w:rPr>
        <w:sectPr>
          <w:footerReference r:id="rId5" w:type="default"/>
          <w:pgSz w:w="11906" w:h="16838"/>
          <w:pgMar w:top="1440" w:right="1800" w:bottom="1440" w:left="1800" w:header="851" w:footer="992" w:gutter="0"/>
          <w:cols w:space="720" w:num="1"/>
          <w:docGrid w:type="lines" w:linePitch="312" w:charSpace="0"/>
        </w:sectPr>
      </w:pPr>
    </w:p>
    <w:p w14:paraId="34753829">
      <w:pPr>
        <w:spacing w:line="578" w:lineRule="exact"/>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1D624825">
      <w:pPr>
        <w:spacing w:line="578" w:lineRule="exact"/>
        <w:jc w:val="both"/>
        <w:rPr>
          <w:rFonts w:hint="eastAsia" w:ascii="黑体" w:hAnsi="黑体" w:eastAsia="黑体"/>
          <w:sz w:val="52"/>
          <w:szCs w:val="52"/>
        </w:rPr>
      </w:pPr>
    </w:p>
    <w:p w14:paraId="00ABE22E">
      <w:pPr>
        <w:pStyle w:val="6"/>
        <w:numPr>
          <w:ilvl w:val="0"/>
          <w:numId w:val="1"/>
        </w:numPr>
        <w:spacing w:line="578" w:lineRule="exact"/>
        <w:ind w:firstLineChars="0"/>
        <w:jc w:val="both"/>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会山镇社会事务服务中心</w:t>
      </w:r>
      <w:r>
        <w:rPr>
          <w:rFonts w:hint="eastAsia" w:ascii="黑体" w:hAnsi="黑体" w:eastAsia="黑体"/>
          <w:sz w:val="32"/>
          <w:szCs w:val="32"/>
        </w:rPr>
        <w:t>概况</w:t>
      </w:r>
    </w:p>
    <w:p w14:paraId="37E7350E">
      <w:pPr>
        <w:pStyle w:val="6"/>
        <w:numPr>
          <w:ilvl w:val="0"/>
          <w:numId w:val="2"/>
        </w:numPr>
        <w:spacing w:line="578" w:lineRule="exact"/>
        <w:ind w:firstLineChars="0"/>
        <w:jc w:val="both"/>
        <w:rPr>
          <w:rFonts w:ascii="黑体" w:hAnsi="黑体" w:eastAsia="黑体"/>
          <w:sz w:val="32"/>
          <w:szCs w:val="32"/>
        </w:rPr>
      </w:pPr>
      <w:r>
        <w:rPr>
          <w:rFonts w:hint="eastAsia" w:ascii="黑体" w:hAnsi="黑体" w:eastAsia="黑体"/>
          <w:sz w:val="32"/>
          <w:szCs w:val="32"/>
        </w:rPr>
        <w:t>主要职能</w:t>
      </w:r>
    </w:p>
    <w:p w14:paraId="545F281A">
      <w:pPr>
        <w:pStyle w:val="6"/>
        <w:numPr>
          <w:ilvl w:val="0"/>
          <w:numId w:val="2"/>
        </w:numPr>
        <w:spacing w:line="578" w:lineRule="exact"/>
        <w:ind w:firstLineChars="0"/>
        <w:jc w:val="both"/>
        <w:rPr>
          <w:rFonts w:ascii="黑体" w:hAnsi="黑体" w:eastAsia="黑体"/>
          <w:sz w:val="32"/>
          <w:szCs w:val="32"/>
        </w:rPr>
      </w:pPr>
      <w:r>
        <w:rPr>
          <w:rFonts w:hint="eastAsia" w:ascii="黑体" w:hAnsi="黑体" w:eastAsia="黑体"/>
          <w:sz w:val="32"/>
          <w:szCs w:val="32"/>
        </w:rPr>
        <w:t>部门预算单位构成（单位公开为预算单位构成）</w:t>
      </w:r>
    </w:p>
    <w:p w14:paraId="6742FE1F">
      <w:pPr>
        <w:pStyle w:val="6"/>
        <w:numPr>
          <w:ilvl w:val="0"/>
          <w:numId w:val="1"/>
        </w:numPr>
        <w:spacing w:line="578" w:lineRule="exact"/>
        <w:ind w:firstLineChars="0"/>
        <w:jc w:val="both"/>
        <w:rPr>
          <w:rFonts w:ascii="黑体" w:hAnsi="黑体" w:eastAsia="黑体"/>
          <w:sz w:val="32"/>
          <w:szCs w:val="32"/>
        </w:rPr>
      </w:pPr>
      <w:r>
        <w:rPr>
          <w:rFonts w:hint="default" w:ascii="仿宋_GB2312" w:hAnsi="黑体" w:eastAsia="仿宋_GB2312" w:cs="仿宋_GB2312"/>
          <w:sz w:val="32"/>
          <w:szCs w:val="32"/>
          <w:lang w:val="en-US"/>
        </w:rPr>
        <w:t xml:space="preserve"> </w:t>
      </w:r>
      <w:r>
        <w:rPr>
          <w:rFonts w:hint="eastAsia" w:ascii="黑体" w:hAnsi="黑体" w:eastAsia="黑体"/>
          <w:sz w:val="32"/>
          <w:szCs w:val="32"/>
          <w:lang w:eastAsia="zh-CN"/>
        </w:rPr>
        <w:t>会山镇社会事务服务中心</w:t>
      </w:r>
      <w:r>
        <w:rPr>
          <w:rFonts w:hint="eastAsia" w:ascii="黑体" w:hAnsi="黑体" w:eastAsia="黑体"/>
          <w:sz w:val="32"/>
          <w:szCs w:val="32"/>
          <w:lang w:val="en-US" w:eastAsia="zh-CN"/>
        </w:rPr>
        <w:t>2025年</w:t>
      </w:r>
      <w:r>
        <w:rPr>
          <w:rFonts w:hint="eastAsia" w:ascii="黑体" w:hAnsi="黑体" w:eastAsia="黑体"/>
          <w:sz w:val="32"/>
          <w:szCs w:val="32"/>
        </w:rPr>
        <w:t>预算表</w:t>
      </w:r>
    </w:p>
    <w:p w14:paraId="3D1534A6">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25AF86A8">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427B7B35">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271C0594">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7B6C8480">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5F4A465A">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2B030D05">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1D17B455">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1D35284D">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0D9B8634">
      <w:pPr>
        <w:pStyle w:val="6"/>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both"/>
        <w:textAlignment w:val="auto"/>
        <w:rPr>
          <w:rFonts w:ascii="黑体" w:hAnsi="黑体" w:eastAsia="黑体"/>
          <w:sz w:val="32"/>
          <w:szCs w:val="32"/>
        </w:rPr>
      </w:pPr>
      <w:r>
        <w:rPr>
          <w:rFonts w:hint="eastAsia" w:ascii="仿宋_GB2312" w:hAnsi="仿宋_GB2312" w:eastAsia="仿宋_GB2312" w:cs="仿宋_GB2312"/>
          <w:sz w:val="32"/>
          <w:szCs w:val="32"/>
        </w:rPr>
        <w:t>项目支出绩效信息表</w:t>
      </w:r>
    </w:p>
    <w:p w14:paraId="74412CBA">
      <w:pPr>
        <w:pStyle w:val="6"/>
        <w:numPr>
          <w:ilvl w:val="0"/>
          <w:numId w:val="1"/>
        </w:numPr>
        <w:spacing w:line="578" w:lineRule="exact"/>
        <w:ind w:firstLineChars="0"/>
        <w:jc w:val="both"/>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会山镇社会事务服务中心</w:t>
      </w:r>
      <w:r>
        <w:rPr>
          <w:rFonts w:hint="eastAsia" w:ascii="黑体" w:hAnsi="黑体" w:eastAsia="黑体"/>
          <w:sz w:val="32"/>
          <w:szCs w:val="32"/>
          <w:lang w:val="en-US" w:eastAsia="zh-CN"/>
        </w:rPr>
        <w:t>2025年</w:t>
      </w:r>
      <w:r>
        <w:rPr>
          <w:rFonts w:hint="eastAsia" w:ascii="黑体" w:hAnsi="黑体" w:eastAsia="黑体"/>
          <w:sz w:val="32"/>
          <w:szCs w:val="32"/>
        </w:rPr>
        <w:t>预算情况说明</w:t>
      </w:r>
    </w:p>
    <w:p w14:paraId="7CD0EE38">
      <w:pPr>
        <w:pStyle w:val="6"/>
        <w:numPr>
          <w:ilvl w:val="0"/>
          <w:numId w:val="1"/>
        </w:numPr>
        <w:spacing w:line="578" w:lineRule="exact"/>
        <w:ind w:firstLineChars="0"/>
        <w:jc w:val="both"/>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32138719">
      <w:pPr>
        <w:pStyle w:val="6"/>
        <w:numPr>
          <w:ilvl w:val="0"/>
          <w:numId w:val="0"/>
        </w:numPr>
        <w:spacing w:line="578" w:lineRule="exact"/>
        <w:ind w:leftChars="0"/>
        <w:jc w:val="both"/>
        <w:rPr>
          <w:rFonts w:ascii="仿宋_GB2312" w:hAnsi="仿宋_GB2312" w:eastAsia="仿宋_GB2312" w:cs="仿宋_GB2312"/>
          <w:sz w:val="32"/>
          <w:szCs w:val="32"/>
        </w:rPr>
        <w:sectPr>
          <w:footerReference r:id="rId6" w:type="default"/>
          <w:pgSz w:w="11906" w:h="16838"/>
          <w:pgMar w:top="1440" w:right="1800" w:bottom="1440" w:left="1800" w:header="851" w:footer="992" w:gutter="0"/>
          <w:pgNumType w:start="1"/>
          <w:cols w:space="720" w:num="1"/>
          <w:docGrid w:type="lines" w:linePitch="312" w:charSpace="0"/>
        </w:sectPr>
      </w:pPr>
    </w:p>
    <w:p w14:paraId="5B87CC99">
      <w:pPr>
        <w:pStyle w:val="6"/>
        <w:numPr>
          <w:ilvl w:val="0"/>
          <w:numId w:val="4"/>
        </w:numPr>
        <w:spacing w:line="578" w:lineRule="exact"/>
        <w:ind w:firstLineChars="0"/>
        <w:jc w:val="both"/>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会山镇社会事务服务中心</w:t>
      </w:r>
      <w:r>
        <w:rPr>
          <w:rFonts w:hint="eastAsia" w:ascii="黑体" w:hAnsi="黑体" w:eastAsia="黑体"/>
          <w:sz w:val="32"/>
          <w:szCs w:val="32"/>
        </w:rPr>
        <w:t>概况</w:t>
      </w:r>
    </w:p>
    <w:p w14:paraId="5FA8D032">
      <w:pPr>
        <w:spacing w:line="578" w:lineRule="exact"/>
        <w:jc w:val="both"/>
        <w:rPr>
          <w:rFonts w:ascii="仿宋_GB2312" w:hAnsi="仿宋_GB2312" w:eastAsia="仿宋_GB2312" w:cs="仿宋_GB2312"/>
          <w:sz w:val="32"/>
          <w:szCs w:val="32"/>
        </w:rPr>
      </w:pPr>
    </w:p>
    <w:p w14:paraId="7D158FC8">
      <w:pPr>
        <w:pStyle w:val="6"/>
        <w:numPr>
          <w:ilvl w:val="0"/>
          <w:numId w:val="5"/>
        </w:numPr>
        <w:spacing w:line="578" w:lineRule="exact"/>
        <w:ind w:firstLineChars="0"/>
        <w:jc w:val="both"/>
        <w:rPr>
          <w:rFonts w:ascii="黑体" w:hAnsi="黑体" w:eastAsia="黑体" w:cs="仿宋_GB2312"/>
          <w:sz w:val="32"/>
          <w:szCs w:val="32"/>
        </w:rPr>
      </w:pPr>
      <w:r>
        <w:rPr>
          <w:rFonts w:hint="eastAsia" w:ascii="黑体" w:hAnsi="黑体" w:eastAsia="黑体" w:cs="仿宋_GB2312"/>
          <w:sz w:val="32"/>
          <w:szCs w:val="32"/>
        </w:rPr>
        <w:t>主要职能</w:t>
      </w:r>
    </w:p>
    <w:p w14:paraId="2E63D240">
      <w:pPr>
        <w:pStyle w:val="3"/>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会山镇社会事务服务中心</w:t>
      </w:r>
      <w:r>
        <w:rPr>
          <w:rFonts w:hint="eastAsia" w:ascii="仿宋_GB2312" w:hAnsi="仿宋_GB2312" w:eastAsia="仿宋_GB2312" w:cs="仿宋_GB2312"/>
          <w:kern w:val="2"/>
          <w:sz w:val="32"/>
          <w:szCs w:val="32"/>
        </w:rPr>
        <w:t>主要职能：</w:t>
      </w:r>
    </w:p>
    <w:p w14:paraId="55A47816">
      <w:pPr>
        <w:pStyle w:val="7"/>
        <w:keepNext w:val="0"/>
        <w:keepLines w:val="0"/>
        <w:pageBreakBefore w:val="0"/>
        <w:widowControl w:val="0"/>
        <w:numPr>
          <w:ilvl w:val="0"/>
          <w:numId w:val="6"/>
        </w:numPr>
        <w:kinsoku/>
        <w:wordWrap/>
        <w:overflowPunct/>
        <w:topLinePunct w:val="0"/>
        <w:autoSpaceDE/>
        <w:autoSpaceDN/>
        <w:bidi w:val="0"/>
        <w:adjustRightInd/>
        <w:snapToGrid/>
        <w:spacing w:after="0"/>
        <w:ind w:left="1723" w:hanging="1083" w:firstLineChars="0"/>
        <w:jc w:val="left"/>
        <w:textAlignment w:val="auto"/>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负责本辖区文化、广播宣传服务工作，组织群众开展各种文化、体育活动，繁荣群众文化、体育事业;协助做好社会治理工作。</w:t>
      </w:r>
    </w:p>
    <w:p w14:paraId="7C1A174D">
      <w:pPr>
        <w:pStyle w:val="7"/>
        <w:keepNext w:val="0"/>
        <w:keepLines w:val="0"/>
        <w:pageBreakBefore w:val="0"/>
        <w:widowControl w:val="0"/>
        <w:numPr>
          <w:ilvl w:val="0"/>
          <w:numId w:val="6"/>
        </w:numPr>
        <w:kinsoku/>
        <w:wordWrap/>
        <w:overflowPunct/>
        <w:topLinePunct w:val="0"/>
        <w:autoSpaceDE/>
        <w:autoSpaceDN/>
        <w:bidi w:val="0"/>
        <w:adjustRightInd/>
        <w:snapToGrid/>
        <w:spacing w:after="0"/>
        <w:ind w:left="1723" w:hanging="1083" w:firstLineChars="0"/>
        <w:jc w:val="left"/>
        <w:textAlignment w:val="auto"/>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贯彻执行党和国家关于社会劳动保障工作的法律、法规、政策;配合社会保险经办机构做好确保养老金按时足额发放工作</w:t>
      </w:r>
      <w:r>
        <w:rPr>
          <w:rFonts w:hint="eastAsia" w:ascii="仿宋" w:hAnsi="仿宋" w:eastAsia="仿宋" w:cs="宋体"/>
          <w:color w:val="000000"/>
          <w:kern w:val="0"/>
          <w:sz w:val="32"/>
          <w:szCs w:val="30"/>
          <w:lang w:eastAsia="zh-CN"/>
        </w:rPr>
        <w:t>；</w:t>
      </w:r>
      <w:r>
        <w:rPr>
          <w:rFonts w:hint="eastAsia" w:ascii="仿宋" w:hAnsi="仿宋" w:eastAsia="仿宋" w:cs="宋体"/>
          <w:color w:val="000000"/>
          <w:kern w:val="0"/>
          <w:sz w:val="32"/>
          <w:szCs w:val="30"/>
        </w:rPr>
        <w:t>为企业离退休人员提供政策咨询、领取养老金资格认证等各项服务</w:t>
      </w:r>
      <w:r>
        <w:rPr>
          <w:rFonts w:hint="eastAsia" w:ascii="仿宋" w:hAnsi="仿宋" w:eastAsia="仿宋" w:cs="宋体"/>
          <w:color w:val="000000"/>
          <w:kern w:val="0"/>
          <w:sz w:val="32"/>
          <w:szCs w:val="30"/>
          <w:lang w:eastAsia="zh-CN"/>
        </w:rPr>
        <w:t>；</w:t>
      </w:r>
      <w:r>
        <w:rPr>
          <w:rFonts w:hint="eastAsia" w:ascii="仿宋" w:hAnsi="仿宋" w:eastAsia="仿宋" w:cs="宋体"/>
          <w:color w:val="000000"/>
          <w:kern w:val="0"/>
          <w:sz w:val="32"/>
          <w:szCs w:val="30"/>
        </w:rPr>
        <w:t>集中管理企业退休人员的人事档案</w:t>
      </w:r>
      <w:r>
        <w:rPr>
          <w:rFonts w:hint="eastAsia" w:ascii="仿宋" w:hAnsi="仿宋" w:eastAsia="仿宋" w:cs="宋体"/>
          <w:color w:val="000000"/>
          <w:kern w:val="0"/>
          <w:sz w:val="32"/>
          <w:szCs w:val="30"/>
          <w:lang w:eastAsia="zh-CN"/>
        </w:rPr>
        <w:t>；</w:t>
      </w:r>
      <w:r>
        <w:rPr>
          <w:rFonts w:hint="eastAsia" w:ascii="仿宋" w:hAnsi="仿宋" w:eastAsia="仿宋" w:cs="宋体"/>
          <w:color w:val="000000"/>
          <w:kern w:val="0"/>
          <w:sz w:val="32"/>
          <w:szCs w:val="30"/>
        </w:rPr>
        <w:t>组织企业退休人员开展各种有益的活动</w:t>
      </w:r>
      <w:r>
        <w:rPr>
          <w:rFonts w:hint="eastAsia" w:ascii="仿宋" w:hAnsi="仿宋" w:eastAsia="仿宋" w:cs="宋体"/>
          <w:color w:val="000000"/>
          <w:kern w:val="0"/>
          <w:sz w:val="32"/>
          <w:szCs w:val="30"/>
          <w:lang w:eastAsia="zh-CN"/>
        </w:rPr>
        <w:t>；</w:t>
      </w:r>
      <w:r>
        <w:rPr>
          <w:rFonts w:hint="eastAsia" w:ascii="仿宋" w:hAnsi="仿宋" w:eastAsia="仿宋" w:cs="宋体"/>
          <w:color w:val="000000"/>
          <w:kern w:val="0"/>
          <w:sz w:val="32"/>
          <w:szCs w:val="30"/>
        </w:rPr>
        <w:t>负责本辖区内劳动力资源统计和人才开发服务工作</w:t>
      </w:r>
      <w:r>
        <w:rPr>
          <w:rFonts w:hint="eastAsia" w:ascii="仿宋" w:hAnsi="仿宋" w:eastAsia="仿宋" w:cs="宋体"/>
          <w:color w:val="000000"/>
          <w:kern w:val="0"/>
          <w:sz w:val="32"/>
          <w:szCs w:val="30"/>
          <w:lang w:eastAsia="zh-CN"/>
        </w:rPr>
        <w:t>；</w:t>
      </w:r>
      <w:r>
        <w:rPr>
          <w:rFonts w:hint="eastAsia" w:ascii="仿宋" w:hAnsi="仿宋" w:eastAsia="仿宋" w:cs="宋体"/>
          <w:color w:val="000000"/>
          <w:kern w:val="0"/>
          <w:sz w:val="32"/>
          <w:szCs w:val="30"/>
        </w:rPr>
        <w:t>协助劳动部门做好下岗失业人员再就业、组织劳务派遣和劳务输出以及为就业困难群体提供就业援助等工作</w:t>
      </w:r>
      <w:r>
        <w:rPr>
          <w:rFonts w:hint="eastAsia" w:ascii="仿宋" w:hAnsi="仿宋" w:eastAsia="仿宋" w:cs="宋体"/>
          <w:color w:val="000000"/>
          <w:kern w:val="0"/>
          <w:sz w:val="32"/>
          <w:szCs w:val="30"/>
          <w:lang w:eastAsia="zh-CN"/>
        </w:rPr>
        <w:t>；</w:t>
      </w:r>
      <w:r>
        <w:rPr>
          <w:rFonts w:hint="eastAsia" w:ascii="仿宋" w:hAnsi="仿宋" w:eastAsia="仿宋" w:cs="宋体"/>
          <w:color w:val="000000"/>
          <w:kern w:val="0"/>
          <w:sz w:val="32"/>
          <w:szCs w:val="30"/>
        </w:rPr>
        <w:t>协助民政部门做好有关工作。</w:t>
      </w:r>
    </w:p>
    <w:p w14:paraId="2F9A0E10">
      <w:pPr>
        <w:pStyle w:val="7"/>
        <w:keepNext w:val="0"/>
        <w:keepLines w:val="0"/>
        <w:pageBreakBefore w:val="0"/>
        <w:widowControl w:val="0"/>
        <w:numPr>
          <w:ilvl w:val="0"/>
          <w:numId w:val="6"/>
        </w:numPr>
        <w:kinsoku/>
        <w:wordWrap/>
        <w:overflowPunct/>
        <w:topLinePunct w:val="0"/>
        <w:autoSpaceDE/>
        <w:autoSpaceDN/>
        <w:bidi w:val="0"/>
        <w:adjustRightInd/>
        <w:snapToGrid/>
        <w:spacing w:after="0"/>
        <w:ind w:left="1723" w:hanging="1083" w:firstLineChars="0"/>
        <w:jc w:val="left"/>
        <w:textAlignment w:val="auto"/>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开展文明社区建设，负责社区环境卫生工作。</w:t>
      </w:r>
    </w:p>
    <w:p w14:paraId="3F2EDECF">
      <w:pPr>
        <w:pStyle w:val="7"/>
        <w:keepNext w:val="0"/>
        <w:keepLines w:val="0"/>
        <w:pageBreakBefore w:val="0"/>
        <w:widowControl w:val="0"/>
        <w:numPr>
          <w:ilvl w:val="0"/>
          <w:numId w:val="6"/>
        </w:numPr>
        <w:kinsoku/>
        <w:wordWrap/>
        <w:overflowPunct/>
        <w:topLinePunct w:val="0"/>
        <w:autoSpaceDE/>
        <w:autoSpaceDN/>
        <w:bidi w:val="0"/>
        <w:adjustRightInd/>
        <w:snapToGrid/>
        <w:spacing w:after="0"/>
        <w:ind w:left="1723" w:hanging="1083" w:firstLineChars="0"/>
        <w:jc w:val="left"/>
        <w:textAlignment w:val="auto"/>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突出面对面、个性化、一对一服务退役军人，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w:t>
      </w:r>
    </w:p>
    <w:p w14:paraId="72CEE009">
      <w:pPr>
        <w:pStyle w:val="7"/>
        <w:keepNext w:val="0"/>
        <w:keepLines w:val="0"/>
        <w:pageBreakBefore w:val="0"/>
        <w:widowControl w:val="0"/>
        <w:numPr>
          <w:ilvl w:val="0"/>
          <w:numId w:val="6"/>
        </w:numPr>
        <w:kinsoku/>
        <w:wordWrap/>
        <w:overflowPunct/>
        <w:topLinePunct w:val="0"/>
        <w:autoSpaceDE/>
        <w:autoSpaceDN/>
        <w:bidi w:val="0"/>
        <w:adjustRightInd/>
        <w:snapToGrid/>
        <w:spacing w:after="0"/>
        <w:ind w:left="1723" w:hanging="1083" w:firstLineChars="0"/>
        <w:jc w:val="left"/>
        <w:textAlignment w:val="auto"/>
        <w:rPr>
          <w:rFonts w:hint="eastAsia" w:ascii="仿宋_GB2312" w:hAnsi="黑体" w:eastAsia="仿宋_GB2312" w:cs="仿宋_GB2312"/>
          <w:sz w:val="32"/>
          <w:szCs w:val="32"/>
          <w:lang w:val="en-US" w:eastAsia="zh-CN"/>
        </w:rPr>
      </w:pPr>
      <w:r>
        <w:rPr>
          <w:rFonts w:hint="eastAsia" w:ascii="仿宋" w:hAnsi="仿宋" w:eastAsia="仿宋" w:cs="宋体"/>
          <w:color w:val="000000"/>
          <w:kern w:val="0"/>
          <w:sz w:val="32"/>
          <w:szCs w:val="30"/>
        </w:rPr>
        <w:t>承担镇党委、政府和上级部门交办的其他工作。</w:t>
      </w:r>
    </w:p>
    <w:p w14:paraId="09E06500">
      <w:pPr>
        <w:pStyle w:val="6"/>
        <w:numPr>
          <w:ilvl w:val="0"/>
          <w:numId w:val="5"/>
        </w:numPr>
        <w:spacing w:line="578" w:lineRule="exact"/>
        <w:ind w:firstLineChars="0"/>
        <w:jc w:val="both"/>
        <w:rPr>
          <w:rFonts w:ascii="黑体" w:hAnsi="黑体" w:eastAsia="黑体" w:cs="仿宋_GB2312"/>
          <w:sz w:val="32"/>
          <w:szCs w:val="32"/>
        </w:rPr>
      </w:pPr>
      <w:r>
        <w:rPr>
          <w:rFonts w:hint="eastAsia" w:ascii="黑体" w:hAnsi="黑体" w:eastAsia="黑体" w:cs="仿宋_GB2312"/>
          <w:sz w:val="32"/>
          <w:szCs w:val="32"/>
        </w:rPr>
        <w:t>部门预算单位构成（单位公开</w:t>
      </w:r>
      <w:r>
        <w:rPr>
          <w:rFonts w:hint="eastAsia" w:ascii="黑体" w:hAnsi="黑体" w:eastAsia="黑体" w:cs="仿宋_GB2312"/>
          <w:sz w:val="32"/>
          <w:szCs w:val="32"/>
          <w:lang w:eastAsia="zh-CN"/>
        </w:rPr>
        <w:t>此标题为预算单位构成，公开</w:t>
      </w:r>
      <w:r>
        <w:rPr>
          <w:rFonts w:hint="eastAsia" w:ascii="黑体" w:hAnsi="黑体" w:eastAsia="黑体" w:cs="仿宋_GB2312"/>
          <w:sz w:val="32"/>
          <w:szCs w:val="32"/>
        </w:rPr>
        <w:t>内容</w:t>
      </w:r>
      <w:r>
        <w:rPr>
          <w:rFonts w:hint="eastAsia" w:ascii="黑体" w:hAnsi="黑体" w:eastAsia="黑体" w:cs="仿宋_GB2312"/>
          <w:sz w:val="32"/>
          <w:szCs w:val="32"/>
          <w:lang w:eastAsia="zh-CN"/>
        </w:rPr>
        <w:t>为单位的内设机构构成情况</w:t>
      </w:r>
      <w:r>
        <w:rPr>
          <w:rFonts w:hint="eastAsia" w:ascii="黑体" w:hAnsi="黑体" w:eastAsia="黑体" w:cs="仿宋_GB2312"/>
          <w:sz w:val="32"/>
          <w:szCs w:val="32"/>
        </w:rPr>
        <w:t>）</w:t>
      </w:r>
    </w:p>
    <w:p w14:paraId="2D8D1084">
      <w:pPr>
        <w:pStyle w:val="7"/>
        <w:keepNext w:val="0"/>
        <w:keepLines w:val="0"/>
        <w:pageBreakBefore w:val="0"/>
        <w:widowControl w:val="0"/>
        <w:numPr>
          <w:ilvl w:val="0"/>
          <w:numId w:val="0"/>
        </w:numPr>
        <w:kinsoku/>
        <w:wordWrap/>
        <w:overflowPunct/>
        <w:topLinePunct w:val="0"/>
        <w:autoSpaceDE/>
        <w:autoSpaceDN/>
        <w:bidi w:val="0"/>
        <w:adjustRightInd/>
        <w:snapToGrid/>
        <w:ind w:left="641" w:leftChars="0" w:firstLine="640" w:firstLineChars="20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lang w:eastAsia="zh-CN"/>
        </w:rPr>
        <w:t>会山</w:t>
      </w:r>
      <w:r>
        <w:rPr>
          <w:rFonts w:hint="eastAsia" w:ascii="仿宋_GB2312" w:hAnsi="黑体" w:eastAsia="仿宋_GB2312" w:cs="仿宋_GB2312"/>
          <w:sz w:val="32"/>
          <w:szCs w:val="32"/>
        </w:rPr>
        <w:t>镇社会事务服务中心(</w:t>
      </w:r>
      <w:r>
        <w:rPr>
          <w:rFonts w:hint="eastAsia" w:ascii="仿宋_GB2312" w:hAnsi="黑体" w:eastAsia="仿宋_GB2312" w:cs="仿宋_GB2312"/>
          <w:sz w:val="32"/>
          <w:szCs w:val="32"/>
          <w:lang w:eastAsia="zh-CN"/>
        </w:rPr>
        <w:t>会山</w:t>
      </w:r>
      <w:r>
        <w:rPr>
          <w:rFonts w:hint="eastAsia" w:ascii="仿宋_GB2312" w:hAnsi="黑体" w:eastAsia="仿宋_GB2312" w:cs="仿宋_GB2312"/>
          <w:sz w:val="32"/>
          <w:szCs w:val="32"/>
        </w:rPr>
        <w:t>镇退役军人服务站)设综合文化站、社会治理服务站、劳动和社会保障服务站、民政服务站和环境卫生服务站等5个内设机构。</w:t>
      </w:r>
    </w:p>
    <w:p w14:paraId="1E3147AF">
      <w:pPr>
        <w:spacing w:line="578" w:lineRule="exact"/>
        <w:ind w:firstLine="0" w:firstLineChars="0"/>
        <w:jc w:val="both"/>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会山镇社会事务服务中心</w:t>
      </w:r>
      <w:r>
        <w:rPr>
          <w:rFonts w:hint="eastAsia" w:ascii="黑体" w:hAnsi="黑体" w:eastAsia="黑体" w:cs="黑体"/>
          <w:sz w:val="32"/>
          <w:szCs w:val="32"/>
          <w:lang w:val="en-US" w:eastAsia="zh-CN"/>
        </w:rPr>
        <w:t>2025年</w:t>
      </w:r>
      <w:r>
        <w:rPr>
          <w:rFonts w:hint="eastAsia" w:ascii="黑体" w:hAnsi="黑体" w:eastAsia="黑体"/>
          <w:sz w:val="32"/>
          <w:szCs w:val="32"/>
        </w:rPr>
        <w:t>预算表</w:t>
      </w:r>
    </w:p>
    <w:p w14:paraId="75275CF8">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jc w:val="both"/>
        <w:textAlignment w:val="auto"/>
        <w:rPr>
          <w:rFonts w:hint="eastAsia" w:ascii="仿宋" w:hAnsi="仿宋" w:eastAsia="仿宋" w:cs="仿宋"/>
          <w:b/>
          <w:sz w:val="32"/>
          <w:szCs w:val="32"/>
        </w:rPr>
      </w:pPr>
      <w:r>
        <w:rPr>
          <w:rFonts w:hint="eastAsia" w:ascii="仿宋_GB2312" w:hAnsi="黑体" w:eastAsia="仿宋_GB2312"/>
          <w:b/>
          <w:sz w:val="32"/>
          <w:szCs w:val="32"/>
        </w:rPr>
        <w:t>（此部分内容即为单位预算公开表）</w:t>
      </w:r>
    </w:p>
    <w:p w14:paraId="27C4DCAF">
      <w:pPr>
        <w:numPr>
          <w:ilvl w:val="0"/>
          <w:numId w:val="7"/>
        </w:numPr>
        <w:spacing w:line="578" w:lineRule="exact"/>
        <w:ind w:firstLine="0" w:firstLineChars="0"/>
        <w:jc w:val="both"/>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会山镇社会事务服务中心</w:t>
      </w:r>
      <w:r>
        <w:rPr>
          <w:rFonts w:hint="eastAsia" w:ascii="黑体" w:hAnsi="黑体" w:eastAsia="黑体" w:cs="黑体"/>
          <w:sz w:val="32"/>
          <w:szCs w:val="32"/>
          <w:lang w:val="en-US" w:eastAsia="zh-CN"/>
        </w:rPr>
        <w:t>2025年</w:t>
      </w:r>
      <w:r>
        <w:rPr>
          <w:rFonts w:hint="eastAsia" w:ascii="黑体" w:hAnsi="黑体" w:eastAsia="黑体"/>
          <w:sz w:val="32"/>
          <w:szCs w:val="32"/>
        </w:rPr>
        <w:t>预算情况说明</w:t>
      </w:r>
    </w:p>
    <w:p w14:paraId="160F45C3">
      <w:pPr>
        <w:spacing w:line="578" w:lineRule="exact"/>
        <w:ind w:firstLine="640" w:firstLineChars="200"/>
        <w:jc w:val="both"/>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会山镇社会事务服务中心</w:t>
      </w:r>
      <w:r>
        <w:rPr>
          <w:rFonts w:hint="eastAsia" w:ascii="黑体" w:hAnsi="黑体" w:eastAsia="黑体" w:cs="黑体"/>
          <w:sz w:val="32"/>
          <w:szCs w:val="32"/>
          <w:lang w:val="en-US" w:eastAsia="zh-CN"/>
        </w:rPr>
        <w:t>2025年</w:t>
      </w:r>
      <w:r>
        <w:rPr>
          <w:rFonts w:hint="eastAsia" w:ascii="黑体" w:hAnsi="黑体" w:eastAsia="黑体"/>
          <w:sz w:val="32"/>
          <w:szCs w:val="32"/>
        </w:rPr>
        <w:t>财政拨款收支预算情况的总体说明</w:t>
      </w:r>
    </w:p>
    <w:p w14:paraId="551EC9DF">
      <w:pPr>
        <w:spacing w:line="578" w:lineRule="exact"/>
        <w:ind w:firstLine="640" w:firstLineChars="200"/>
        <w:jc w:val="both"/>
        <w:rPr>
          <w:rFonts w:hint="eastAsia" w:ascii="仿宋" w:hAnsi="仿宋" w:eastAsia="仿宋_GB2312" w:cs="仿宋"/>
          <w:sz w:val="32"/>
          <w:szCs w:val="32"/>
          <w:lang w:eastAsia="zh-CN"/>
        </w:rPr>
      </w:pPr>
      <w:r>
        <w:rPr>
          <w:rFonts w:hint="eastAsia" w:ascii="仿宋" w:hAnsi="仿宋" w:eastAsia="仿宋" w:cs="仿宋"/>
          <w:sz w:val="32"/>
          <w:szCs w:val="32"/>
          <w:lang w:eastAsia="zh-CN"/>
        </w:rPr>
        <w:t>会山镇社会事务服务中心</w:t>
      </w:r>
      <w:r>
        <w:rPr>
          <w:rFonts w:hint="eastAsia" w:ascii="仿宋" w:hAnsi="仿宋" w:eastAsia="仿宋" w:cs="仿宋"/>
          <w:sz w:val="32"/>
          <w:szCs w:val="32"/>
          <w:lang w:val="en-US" w:eastAsia="zh-CN"/>
        </w:rPr>
        <w:t>2025年</w:t>
      </w:r>
      <w:r>
        <w:rPr>
          <w:rFonts w:hint="eastAsia" w:ascii="仿宋" w:hAnsi="仿宋" w:eastAsia="仿宋" w:cs="仿宋"/>
          <w:sz w:val="32"/>
          <w:szCs w:val="32"/>
        </w:rPr>
        <w:t>财政拨款收支总预算</w:t>
      </w:r>
      <w:r>
        <w:rPr>
          <w:rFonts w:hint="eastAsia" w:ascii="仿宋" w:hAnsi="仿宋" w:eastAsia="仿宋" w:cs="仿宋"/>
          <w:sz w:val="32"/>
          <w:szCs w:val="32"/>
          <w:lang w:val="en-US" w:eastAsia="zh-CN"/>
        </w:rPr>
        <w:t>174.56</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174.56</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162.97</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11.59</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174.56</w:t>
      </w:r>
      <w:r>
        <w:rPr>
          <w:rFonts w:hint="eastAsia" w:ascii="仿宋" w:hAnsi="仿宋" w:eastAsia="仿宋" w:cs="仿宋"/>
          <w:sz w:val="32"/>
          <w:szCs w:val="32"/>
        </w:rPr>
        <w:t>万元，</w:t>
      </w:r>
      <w:r>
        <w:rPr>
          <w:rFonts w:hint="eastAsia" w:ascii="仿宋" w:hAnsi="仿宋" w:eastAsia="仿宋" w:cs="仿宋"/>
          <w:sz w:val="32"/>
          <w:szCs w:val="32"/>
          <w:lang w:val="en-US" w:eastAsia="zh-CN"/>
        </w:rPr>
        <w:t>包括文化旅游体育与传媒支出114.79</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22.92</w:t>
      </w:r>
      <w:r>
        <w:rPr>
          <w:rFonts w:hint="eastAsia" w:ascii="仿宋" w:hAnsi="仿宋" w:eastAsia="仿宋" w:cs="仿宋"/>
          <w:sz w:val="32"/>
          <w:szCs w:val="32"/>
        </w:rPr>
        <w:t>万元、卫生健康支出</w:t>
      </w:r>
      <w:r>
        <w:rPr>
          <w:rFonts w:hint="eastAsia" w:ascii="仿宋" w:hAnsi="仿宋" w:eastAsia="仿宋" w:cs="仿宋"/>
          <w:sz w:val="32"/>
          <w:szCs w:val="32"/>
          <w:lang w:val="en-US" w:eastAsia="zh-CN"/>
        </w:rPr>
        <w:t>13.90</w:t>
      </w:r>
      <w:r>
        <w:rPr>
          <w:rFonts w:hint="eastAsia" w:ascii="仿宋" w:hAnsi="仿宋" w:eastAsia="仿宋" w:cs="仿宋"/>
          <w:sz w:val="32"/>
          <w:szCs w:val="32"/>
        </w:rPr>
        <w:t>万元、</w:t>
      </w:r>
      <w:r>
        <w:rPr>
          <w:rFonts w:hint="eastAsia" w:ascii="仿宋" w:hAnsi="仿宋" w:eastAsia="仿宋" w:cs="仿宋"/>
          <w:sz w:val="32"/>
          <w:szCs w:val="32"/>
          <w:lang w:val="en-US" w:eastAsia="zh-CN"/>
        </w:rPr>
        <w:t>城乡社区支出11.59万元、</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11.36</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43789B14">
      <w:pPr>
        <w:spacing w:line="578" w:lineRule="exact"/>
        <w:ind w:firstLine="640"/>
        <w:jc w:val="both"/>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会山镇社会事务服务中心</w:t>
      </w:r>
      <w:r>
        <w:rPr>
          <w:rFonts w:hint="eastAsia" w:ascii="黑体" w:hAnsi="黑体" w:eastAsia="黑体" w:cs="黑体"/>
          <w:sz w:val="32"/>
          <w:szCs w:val="32"/>
          <w:lang w:val="en-US" w:eastAsia="zh-CN"/>
        </w:rPr>
        <w:t>2025年</w:t>
      </w:r>
      <w:r>
        <w:rPr>
          <w:rFonts w:hint="eastAsia" w:ascii="黑体" w:hAnsi="黑体" w:eastAsia="黑体"/>
          <w:sz w:val="32"/>
          <w:szCs w:val="32"/>
        </w:rPr>
        <w:t>一般公共预算当年拨款情况说明</w:t>
      </w:r>
    </w:p>
    <w:p w14:paraId="4FE7359D">
      <w:pPr>
        <w:spacing w:line="578" w:lineRule="exact"/>
        <w:ind w:firstLine="640"/>
        <w:jc w:val="both"/>
        <w:rPr>
          <w:rFonts w:ascii="楷体" w:hAnsi="楷体" w:eastAsia="楷体"/>
          <w:sz w:val="32"/>
          <w:szCs w:val="32"/>
        </w:rPr>
      </w:pPr>
      <w:r>
        <w:rPr>
          <w:rFonts w:hint="eastAsia" w:ascii="楷体" w:hAnsi="楷体" w:eastAsia="楷体"/>
          <w:sz w:val="32"/>
          <w:szCs w:val="32"/>
        </w:rPr>
        <w:t>（一）一般公共预算当年规模变化情况</w:t>
      </w:r>
    </w:p>
    <w:p w14:paraId="57A9CA57">
      <w:pPr>
        <w:spacing w:line="578"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会山镇社会事务服务中心</w:t>
      </w:r>
      <w:r>
        <w:rPr>
          <w:rFonts w:hint="eastAsia" w:ascii="仿宋" w:hAnsi="仿宋" w:eastAsia="仿宋" w:cs="仿宋"/>
          <w:sz w:val="32"/>
          <w:szCs w:val="32"/>
          <w:lang w:val="en-US" w:eastAsia="zh-CN"/>
        </w:rPr>
        <w:t>2025年</w:t>
      </w:r>
      <w:r>
        <w:rPr>
          <w:rFonts w:hint="eastAsia" w:ascii="仿宋" w:hAnsi="仿宋" w:eastAsia="仿宋" w:cs="仿宋"/>
          <w:sz w:val="32"/>
          <w:szCs w:val="32"/>
        </w:rPr>
        <w:t>一般公共预算当年拨款</w:t>
      </w:r>
      <w:r>
        <w:rPr>
          <w:rFonts w:hint="eastAsia" w:ascii="仿宋" w:hAnsi="仿宋" w:eastAsia="仿宋" w:cs="仿宋"/>
          <w:sz w:val="32"/>
          <w:szCs w:val="32"/>
          <w:lang w:val="en-US" w:eastAsia="zh-CN"/>
        </w:rPr>
        <w:t>162.97</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12.88</w:t>
      </w:r>
      <w:r>
        <w:rPr>
          <w:rFonts w:hint="eastAsia" w:ascii="仿宋" w:hAnsi="仿宋" w:eastAsia="仿宋" w:cs="仿宋"/>
          <w:sz w:val="32"/>
          <w:szCs w:val="32"/>
        </w:rPr>
        <w:t>万元，主要是</w:t>
      </w:r>
      <w:r>
        <w:rPr>
          <w:rFonts w:hint="eastAsia" w:ascii="仿宋" w:hAnsi="仿宋" w:eastAsia="仿宋" w:cs="仿宋"/>
          <w:sz w:val="32"/>
          <w:szCs w:val="32"/>
          <w:lang w:eastAsia="zh-CN"/>
        </w:rPr>
        <w:t>人员减少。</w:t>
      </w:r>
    </w:p>
    <w:p w14:paraId="3819050D">
      <w:pPr>
        <w:spacing w:line="578" w:lineRule="exact"/>
        <w:ind w:firstLine="640"/>
        <w:jc w:val="both"/>
        <w:rPr>
          <w:rFonts w:ascii="楷体" w:hAnsi="楷体" w:eastAsia="楷体"/>
          <w:sz w:val="32"/>
          <w:szCs w:val="32"/>
        </w:rPr>
      </w:pPr>
      <w:r>
        <w:rPr>
          <w:rFonts w:hint="eastAsia" w:ascii="楷体" w:hAnsi="楷体" w:eastAsia="楷体"/>
          <w:sz w:val="32"/>
          <w:szCs w:val="32"/>
        </w:rPr>
        <w:t>（二）一般公共预算当年拨款结构情况</w:t>
      </w:r>
    </w:p>
    <w:p w14:paraId="1E87E011">
      <w:pPr>
        <w:spacing w:line="578" w:lineRule="exact"/>
        <w:ind w:firstLine="640" w:firstLineChars="200"/>
        <w:jc w:val="both"/>
        <w:rPr>
          <w:rFonts w:hint="default" w:ascii="仿宋" w:hAnsi="仿宋" w:eastAsia="仿宋_GB2312" w:cs="仿宋"/>
          <w:sz w:val="32"/>
          <w:szCs w:val="32"/>
          <w:lang w:val="en-US" w:eastAsia="zh-CN"/>
        </w:rPr>
      </w:pPr>
      <w:r>
        <w:rPr>
          <w:rFonts w:hint="eastAsia" w:ascii="仿宋" w:hAnsi="仿宋" w:eastAsia="仿宋" w:cs="仿宋"/>
          <w:sz w:val="32"/>
          <w:szCs w:val="32"/>
          <w:lang w:val="en-US" w:eastAsia="zh-CN"/>
        </w:rPr>
        <w:t>文化旅游体育与传媒（类）支出114.79</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65.76%；</w:t>
      </w:r>
      <w:r>
        <w:rPr>
          <w:rFonts w:hint="eastAsia" w:ascii="仿宋" w:hAnsi="仿宋" w:eastAsia="仿宋" w:cs="仿宋"/>
          <w:sz w:val="32"/>
          <w:szCs w:val="32"/>
        </w:rPr>
        <w:t>社会保障和就业</w:t>
      </w:r>
      <w:r>
        <w:rPr>
          <w:rFonts w:hint="eastAsia" w:ascii="仿宋" w:hAnsi="仿宋" w:eastAsia="仿宋" w:cs="仿宋"/>
          <w:sz w:val="32"/>
          <w:szCs w:val="32"/>
          <w:lang w:val="en-US" w:eastAsia="zh-CN"/>
        </w:rPr>
        <w:t>（类）</w:t>
      </w:r>
      <w:r>
        <w:rPr>
          <w:rFonts w:hint="eastAsia" w:ascii="仿宋" w:hAnsi="仿宋" w:eastAsia="仿宋" w:cs="仿宋"/>
          <w:sz w:val="32"/>
          <w:szCs w:val="32"/>
        </w:rPr>
        <w:t>支出</w:t>
      </w:r>
      <w:r>
        <w:rPr>
          <w:rFonts w:hint="eastAsia" w:ascii="仿宋" w:hAnsi="仿宋" w:eastAsia="仿宋" w:cs="仿宋"/>
          <w:sz w:val="32"/>
          <w:szCs w:val="32"/>
          <w:lang w:val="en-US" w:eastAsia="zh-CN"/>
        </w:rPr>
        <w:t>22.92</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13.13%；</w:t>
      </w:r>
      <w:r>
        <w:rPr>
          <w:rFonts w:hint="eastAsia" w:ascii="仿宋" w:hAnsi="仿宋" w:eastAsia="仿宋" w:cs="仿宋"/>
          <w:sz w:val="32"/>
          <w:szCs w:val="32"/>
        </w:rPr>
        <w:t>卫生健康</w:t>
      </w:r>
      <w:r>
        <w:rPr>
          <w:rFonts w:hint="eastAsia" w:ascii="仿宋" w:hAnsi="仿宋" w:eastAsia="仿宋" w:cs="仿宋"/>
          <w:sz w:val="32"/>
          <w:szCs w:val="32"/>
          <w:lang w:val="en-US" w:eastAsia="zh-CN"/>
        </w:rPr>
        <w:t>（类）</w:t>
      </w:r>
      <w:r>
        <w:rPr>
          <w:rFonts w:hint="eastAsia" w:ascii="仿宋" w:hAnsi="仿宋" w:eastAsia="仿宋" w:cs="仿宋"/>
          <w:sz w:val="32"/>
          <w:szCs w:val="32"/>
        </w:rPr>
        <w:t>支出</w:t>
      </w:r>
      <w:r>
        <w:rPr>
          <w:rFonts w:hint="eastAsia" w:ascii="仿宋" w:hAnsi="仿宋" w:eastAsia="仿宋" w:cs="仿宋"/>
          <w:sz w:val="32"/>
          <w:szCs w:val="32"/>
          <w:lang w:val="en-US" w:eastAsia="zh-CN"/>
        </w:rPr>
        <w:t>13.90</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7.96%；城乡社区（类）支出11.59万元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6.64%；</w:t>
      </w:r>
      <w:r>
        <w:rPr>
          <w:rFonts w:hint="eastAsia" w:ascii="仿宋" w:hAnsi="仿宋" w:eastAsia="仿宋" w:cs="仿宋"/>
          <w:sz w:val="32"/>
          <w:szCs w:val="32"/>
        </w:rPr>
        <w:t>住房保障</w:t>
      </w:r>
      <w:r>
        <w:rPr>
          <w:rFonts w:hint="eastAsia" w:ascii="仿宋" w:hAnsi="仿宋" w:eastAsia="仿宋" w:cs="仿宋"/>
          <w:sz w:val="32"/>
          <w:szCs w:val="32"/>
          <w:lang w:val="en-US" w:eastAsia="zh-CN"/>
        </w:rPr>
        <w:t>（类）</w:t>
      </w:r>
      <w:r>
        <w:rPr>
          <w:rFonts w:hint="eastAsia" w:ascii="仿宋" w:hAnsi="仿宋" w:eastAsia="仿宋" w:cs="仿宋"/>
          <w:sz w:val="32"/>
          <w:szCs w:val="32"/>
        </w:rPr>
        <w:t>支出</w:t>
      </w:r>
      <w:r>
        <w:rPr>
          <w:rFonts w:hint="eastAsia" w:ascii="仿宋" w:hAnsi="仿宋" w:eastAsia="仿宋" w:cs="仿宋"/>
          <w:sz w:val="32"/>
          <w:szCs w:val="32"/>
          <w:lang w:val="en-US" w:eastAsia="zh-CN"/>
        </w:rPr>
        <w:t>11.36</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6.51%</w:t>
      </w:r>
      <w:r>
        <w:rPr>
          <w:rFonts w:hint="eastAsia" w:ascii="仿宋" w:hAnsi="仿宋" w:eastAsia="仿宋" w:cs="仿宋"/>
          <w:sz w:val="32"/>
          <w:szCs w:val="32"/>
          <w:lang w:eastAsia="zh-CN"/>
        </w:rPr>
        <w:t>。</w:t>
      </w:r>
    </w:p>
    <w:p w14:paraId="02B44931">
      <w:pPr>
        <w:spacing w:line="578" w:lineRule="exact"/>
        <w:ind w:firstLine="640"/>
        <w:jc w:val="both"/>
        <w:rPr>
          <w:rFonts w:ascii="楷体" w:hAnsi="楷体" w:eastAsia="楷体"/>
          <w:sz w:val="32"/>
          <w:szCs w:val="32"/>
        </w:rPr>
      </w:pPr>
      <w:r>
        <w:rPr>
          <w:rFonts w:hint="eastAsia" w:ascii="楷体" w:hAnsi="楷体" w:eastAsia="楷体"/>
          <w:sz w:val="32"/>
          <w:szCs w:val="32"/>
        </w:rPr>
        <w:t>（三）一般公共预算当年拨款具体使用情况</w:t>
      </w:r>
    </w:p>
    <w:p w14:paraId="136D7357">
      <w:pPr>
        <w:spacing w:line="578" w:lineRule="exact"/>
        <w:ind w:firstLine="640"/>
        <w:rPr>
          <w:rFonts w:hint="eastAsia" w:ascii="仿宋_GB2312" w:hAnsi="黑体" w:eastAsia="仿宋_GB2312"/>
          <w:sz w:val="32"/>
          <w:szCs w:val="32"/>
          <w:lang w:eastAsia="zh-CN"/>
        </w:rPr>
      </w:pPr>
      <w:r>
        <w:rPr>
          <w:rFonts w:hint="eastAsia" w:ascii="仿宋" w:hAnsi="仿宋" w:eastAsia="仿宋" w:cs="仿宋"/>
          <w:sz w:val="32"/>
          <w:szCs w:val="32"/>
        </w:rPr>
        <w:t>1.文化旅游体育与传媒支出（类）其他文化旅游体育与传媒支出（款）其他文化旅游体育与传媒支出（项）202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114.79</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2.89</w:t>
      </w:r>
      <w:r>
        <w:rPr>
          <w:rFonts w:hint="eastAsia" w:ascii="仿宋" w:hAnsi="仿宋" w:eastAsia="仿宋" w:cs="仿宋"/>
          <w:sz w:val="32"/>
          <w:szCs w:val="32"/>
        </w:rPr>
        <w:t>万元，主要</w:t>
      </w:r>
      <w:r>
        <w:rPr>
          <w:rFonts w:hint="eastAsia" w:ascii="仿宋" w:hAnsi="仿宋" w:eastAsia="仿宋" w:cs="仿宋"/>
          <w:sz w:val="32"/>
          <w:szCs w:val="32"/>
          <w:lang w:val="en-US" w:eastAsia="zh-CN"/>
        </w:rPr>
        <w:t>原因一</w:t>
      </w:r>
      <w:r>
        <w:rPr>
          <w:rFonts w:hint="eastAsia" w:ascii="仿宋" w:hAnsi="仿宋" w:eastAsia="仿宋" w:cs="仿宋"/>
          <w:sz w:val="32"/>
          <w:szCs w:val="32"/>
        </w:rPr>
        <w:t>是</w:t>
      </w:r>
      <w:r>
        <w:rPr>
          <w:rFonts w:hint="eastAsia" w:ascii="仿宋" w:hAnsi="仿宋" w:eastAsia="仿宋" w:cs="仿宋"/>
          <w:sz w:val="32"/>
          <w:szCs w:val="32"/>
          <w:lang w:eastAsia="zh-CN"/>
        </w:rPr>
        <w:t>人员减少</w:t>
      </w:r>
      <w:r>
        <w:rPr>
          <w:rFonts w:hint="eastAsia" w:ascii="仿宋_GB2312" w:hAnsi="黑体" w:eastAsia="仿宋_GB2312"/>
          <w:sz w:val="32"/>
          <w:szCs w:val="32"/>
          <w:lang w:eastAsia="zh-CN"/>
        </w:rPr>
        <w:t>。</w:t>
      </w:r>
    </w:p>
    <w:p w14:paraId="7F7EA69E">
      <w:pPr>
        <w:spacing w:line="578" w:lineRule="exact"/>
        <w:ind w:firstLine="640"/>
        <w:rPr>
          <w:rFonts w:hint="eastAsia" w:ascii="仿宋" w:hAnsi="仿宋" w:eastAsia="仿宋" w:cs="仿宋"/>
          <w:sz w:val="32"/>
          <w:szCs w:val="32"/>
        </w:rPr>
      </w:pPr>
      <w:r>
        <w:rPr>
          <w:rFonts w:hint="eastAsia" w:ascii="仿宋" w:hAnsi="仿宋" w:eastAsia="仿宋" w:cs="仿宋"/>
          <w:sz w:val="32"/>
          <w:szCs w:val="32"/>
        </w:rPr>
        <w:t>2.社会保障和就业支出（类）行政事业单位养老支出（款）机关事业单位基本养老保险缴费支出（项）202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13.19</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0.9</w:t>
      </w:r>
      <w:r>
        <w:rPr>
          <w:rFonts w:hint="eastAsia" w:ascii="仿宋" w:hAnsi="仿宋" w:eastAsia="仿宋" w:cs="仿宋"/>
          <w:sz w:val="32"/>
          <w:szCs w:val="32"/>
        </w:rPr>
        <w:t>万元，主要是</w:t>
      </w:r>
      <w:r>
        <w:rPr>
          <w:rFonts w:hint="eastAsia" w:ascii="仿宋" w:hAnsi="仿宋" w:eastAsia="仿宋" w:cs="仿宋"/>
          <w:sz w:val="32"/>
          <w:szCs w:val="32"/>
          <w:lang w:eastAsia="zh-CN"/>
        </w:rPr>
        <w:t>人员减少</w:t>
      </w:r>
      <w:r>
        <w:rPr>
          <w:rFonts w:hint="eastAsia" w:ascii="仿宋" w:hAnsi="仿宋" w:eastAsia="仿宋" w:cs="仿宋"/>
          <w:sz w:val="32"/>
          <w:szCs w:val="32"/>
        </w:rPr>
        <w:t>。</w:t>
      </w:r>
    </w:p>
    <w:p w14:paraId="0E0EA271">
      <w:pPr>
        <w:spacing w:line="578" w:lineRule="exact"/>
        <w:ind w:firstLine="640"/>
        <w:rPr>
          <w:rFonts w:hint="eastAsia" w:ascii="仿宋" w:hAnsi="仿宋" w:eastAsia="仿宋" w:cs="仿宋"/>
          <w:sz w:val="32"/>
          <w:szCs w:val="32"/>
        </w:rPr>
      </w:pPr>
      <w:r>
        <w:rPr>
          <w:rFonts w:hint="eastAsia" w:ascii="仿宋" w:hAnsi="仿宋" w:eastAsia="仿宋" w:cs="仿宋"/>
          <w:sz w:val="32"/>
          <w:szCs w:val="32"/>
        </w:rPr>
        <w:t>3.社会保障和就业支出（类）行政事业单位养老支出（款）机关事业单位职业年金缴费支出（项）202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8.85</w:t>
      </w:r>
      <w:r>
        <w:rPr>
          <w:rFonts w:hint="eastAsia" w:ascii="仿宋" w:hAnsi="仿宋" w:eastAsia="仿宋" w:cs="仿宋"/>
          <w:sz w:val="32"/>
          <w:szCs w:val="32"/>
        </w:rPr>
        <w:t>万元，</w:t>
      </w:r>
      <w:r>
        <w:rPr>
          <w:rFonts w:hint="eastAsia" w:ascii="仿宋" w:hAnsi="仿宋" w:eastAsia="仿宋" w:cs="仿宋"/>
          <w:sz w:val="32"/>
          <w:szCs w:val="32"/>
          <w:lang w:val="en-US" w:eastAsia="zh-CN"/>
        </w:rPr>
        <w:t>比上年减少3.27万元，</w:t>
      </w:r>
      <w:r>
        <w:rPr>
          <w:rFonts w:hint="eastAsia" w:ascii="仿宋" w:hAnsi="仿宋" w:eastAsia="仿宋" w:cs="仿宋"/>
          <w:sz w:val="32"/>
          <w:szCs w:val="32"/>
        </w:rPr>
        <w:t>主要是</w:t>
      </w:r>
      <w:r>
        <w:rPr>
          <w:rFonts w:hint="eastAsia" w:ascii="仿宋" w:hAnsi="仿宋" w:eastAsia="仿宋" w:cs="仿宋"/>
          <w:sz w:val="32"/>
          <w:szCs w:val="32"/>
          <w:lang w:eastAsia="zh-CN"/>
        </w:rPr>
        <w:t>人员减少</w:t>
      </w:r>
      <w:r>
        <w:rPr>
          <w:rFonts w:hint="eastAsia" w:ascii="仿宋" w:hAnsi="仿宋" w:eastAsia="仿宋" w:cs="仿宋"/>
          <w:sz w:val="32"/>
          <w:szCs w:val="32"/>
        </w:rPr>
        <w:t>。</w:t>
      </w:r>
    </w:p>
    <w:p w14:paraId="7513CEF1">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.卫生健康支出（类）行政事业单位医疗（款）事业单位医疗（项）202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4.43</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1.81</w:t>
      </w:r>
      <w:r>
        <w:rPr>
          <w:rFonts w:hint="eastAsia" w:ascii="仿宋" w:hAnsi="仿宋" w:eastAsia="仿宋" w:cs="仿宋"/>
          <w:sz w:val="32"/>
          <w:szCs w:val="32"/>
        </w:rPr>
        <w:t>万元，主要是</w:t>
      </w:r>
      <w:r>
        <w:rPr>
          <w:rFonts w:hint="eastAsia" w:ascii="仿宋" w:hAnsi="仿宋" w:eastAsia="仿宋" w:cs="仿宋"/>
          <w:sz w:val="32"/>
          <w:szCs w:val="32"/>
          <w:lang w:eastAsia="zh-CN"/>
        </w:rPr>
        <w:t>人员减少</w:t>
      </w:r>
      <w:r>
        <w:rPr>
          <w:rFonts w:hint="eastAsia" w:ascii="仿宋" w:hAnsi="仿宋" w:eastAsia="仿宋" w:cs="仿宋"/>
          <w:sz w:val="32"/>
          <w:szCs w:val="32"/>
        </w:rPr>
        <w:t>。</w:t>
      </w:r>
    </w:p>
    <w:p w14:paraId="2D2C0211">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.卫生健康支出（类）行政事业单位医疗（款）公务员医疗补助（项）202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9.47</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3.01</w:t>
      </w:r>
      <w:r>
        <w:rPr>
          <w:rFonts w:hint="eastAsia" w:ascii="仿宋" w:hAnsi="仿宋" w:eastAsia="仿宋" w:cs="仿宋"/>
          <w:sz w:val="32"/>
          <w:szCs w:val="32"/>
        </w:rPr>
        <w:t>万元，主要是</w:t>
      </w:r>
      <w:r>
        <w:rPr>
          <w:rFonts w:hint="eastAsia" w:ascii="仿宋" w:hAnsi="仿宋" w:eastAsia="仿宋" w:cs="仿宋"/>
          <w:sz w:val="32"/>
          <w:szCs w:val="32"/>
          <w:lang w:eastAsia="zh-CN"/>
        </w:rPr>
        <w:t>人员减少</w:t>
      </w:r>
      <w:r>
        <w:rPr>
          <w:rFonts w:hint="eastAsia" w:ascii="仿宋" w:hAnsi="仿宋" w:eastAsia="仿宋" w:cs="仿宋"/>
          <w:sz w:val="32"/>
          <w:szCs w:val="32"/>
        </w:rPr>
        <w:t>。</w:t>
      </w:r>
    </w:p>
    <w:p w14:paraId="19464A0C">
      <w:pPr>
        <w:spacing w:line="578"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.住房保障支出（类）住房改革支出（款）住房公积金（项）202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11.36</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1.87</w:t>
      </w:r>
      <w:r>
        <w:rPr>
          <w:rFonts w:hint="eastAsia" w:ascii="仿宋" w:hAnsi="仿宋" w:eastAsia="仿宋" w:cs="仿宋"/>
          <w:sz w:val="32"/>
          <w:szCs w:val="32"/>
        </w:rPr>
        <w:t>万元，主要是</w:t>
      </w:r>
      <w:r>
        <w:rPr>
          <w:rFonts w:hint="eastAsia" w:ascii="仿宋" w:hAnsi="仿宋" w:eastAsia="仿宋" w:cs="仿宋"/>
          <w:sz w:val="32"/>
          <w:szCs w:val="32"/>
          <w:lang w:eastAsia="zh-CN"/>
        </w:rPr>
        <w:t>人员减少。</w:t>
      </w:r>
    </w:p>
    <w:p w14:paraId="1C79063D">
      <w:pPr>
        <w:spacing w:line="578"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_GB2312" w:hAnsi="黑体" w:eastAsia="仿宋_GB2312" w:cs="仿宋_GB2312"/>
          <w:sz w:val="32"/>
          <w:szCs w:val="32"/>
        </w:rPr>
        <w:t>城乡社区支出（类）国有土地使用权出让收入安排的支出（款）其他国有土地使用权出让收入安排的支出（项）</w:t>
      </w: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11.59万元，比</w:t>
      </w:r>
      <w:r>
        <w:rPr>
          <w:rFonts w:hint="eastAsia" w:ascii="仿宋_GB2312" w:hAnsi="黑体" w:eastAsia="仿宋_GB2312"/>
          <w:sz w:val="32"/>
          <w:szCs w:val="32"/>
        </w:rPr>
        <w:t>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11.59</w:t>
      </w:r>
      <w:r>
        <w:rPr>
          <w:rFonts w:hint="eastAsia" w:ascii="仿宋_GB2312" w:hAnsi="黑体" w:eastAsia="仿宋_GB2312" w:cs="仿宋_GB2312"/>
          <w:sz w:val="32"/>
          <w:szCs w:val="32"/>
        </w:rPr>
        <w:t>万元</w:t>
      </w:r>
      <w:r>
        <w:rPr>
          <w:rFonts w:hint="eastAsia" w:ascii="仿宋_GB2312" w:hAnsi="黑体" w:eastAsia="仿宋_GB2312"/>
          <w:sz w:val="32"/>
          <w:szCs w:val="32"/>
        </w:rPr>
        <w:t>，</w:t>
      </w:r>
      <w:r>
        <w:rPr>
          <w:rFonts w:hint="eastAsia" w:ascii="仿宋_GB2312" w:hAnsi="黑体" w:eastAsia="仿宋_GB2312"/>
          <w:sz w:val="32"/>
          <w:szCs w:val="32"/>
          <w:highlight w:val="none"/>
        </w:rPr>
        <w:t>主要</w:t>
      </w:r>
      <w:r>
        <w:rPr>
          <w:rFonts w:hint="eastAsia" w:ascii="仿宋_GB2312" w:hAnsi="黑体" w:eastAsia="仿宋_GB2312"/>
          <w:sz w:val="32"/>
          <w:szCs w:val="32"/>
          <w:highlight w:val="none"/>
          <w:lang w:val="en-US" w:eastAsia="zh-CN"/>
        </w:rPr>
        <w:t>原因上年无此预算。</w:t>
      </w:r>
    </w:p>
    <w:p w14:paraId="065BE750">
      <w:pPr>
        <w:spacing w:line="578" w:lineRule="exact"/>
        <w:ind w:firstLine="640"/>
        <w:jc w:val="both"/>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会山镇社会事务服务中心</w:t>
      </w:r>
      <w:r>
        <w:rPr>
          <w:rFonts w:hint="eastAsia" w:ascii="黑体" w:hAnsi="黑体" w:eastAsia="黑体" w:cs="黑体"/>
          <w:sz w:val="32"/>
          <w:szCs w:val="32"/>
          <w:lang w:val="en-US" w:eastAsia="zh-CN"/>
        </w:rPr>
        <w:t>2025年</w:t>
      </w:r>
      <w:r>
        <w:rPr>
          <w:rFonts w:hint="eastAsia" w:ascii="黑体" w:hAnsi="黑体" w:eastAsia="黑体"/>
          <w:sz w:val="32"/>
          <w:szCs w:val="32"/>
        </w:rPr>
        <w:t>一般公共预算基本支出情况说明</w:t>
      </w:r>
    </w:p>
    <w:p w14:paraId="50B465CC">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会山镇社会事务服务中心</w:t>
      </w:r>
      <w:r>
        <w:rPr>
          <w:rFonts w:hint="eastAsia" w:ascii="仿宋" w:hAnsi="仿宋" w:eastAsia="仿宋" w:cs="仿宋"/>
          <w:sz w:val="32"/>
          <w:szCs w:val="32"/>
          <w:lang w:val="en-US" w:eastAsia="zh-CN"/>
        </w:rPr>
        <w:t>2025年</w:t>
      </w:r>
      <w:r>
        <w:rPr>
          <w:rFonts w:hint="eastAsia" w:ascii="仿宋" w:hAnsi="仿宋" w:eastAsia="仿宋" w:cs="仿宋"/>
          <w:sz w:val="32"/>
          <w:szCs w:val="32"/>
        </w:rPr>
        <w:t>一般公共预算基本支出为</w:t>
      </w:r>
      <w:r>
        <w:rPr>
          <w:rFonts w:hint="eastAsia" w:ascii="仿宋" w:hAnsi="仿宋" w:eastAsia="仿宋" w:cs="仿宋"/>
          <w:sz w:val="32"/>
          <w:szCs w:val="32"/>
          <w:lang w:val="en-US" w:eastAsia="zh-CN"/>
        </w:rPr>
        <w:t>162.97</w:t>
      </w:r>
      <w:r>
        <w:rPr>
          <w:rFonts w:hint="eastAsia" w:ascii="仿宋" w:hAnsi="仿宋" w:eastAsia="仿宋" w:cs="仿宋"/>
          <w:sz w:val="32"/>
          <w:szCs w:val="32"/>
        </w:rPr>
        <w:t>万元，其中：</w:t>
      </w:r>
    </w:p>
    <w:p w14:paraId="4A81C948">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143.08</w:t>
      </w:r>
      <w:r>
        <w:rPr>
          <w:rFonts w:hint="eastAsia" w:ascii="仿宋" w:hAnsi="仿宋" w:eastAsia="仿宋" w:cs="仿宋"/>
          <w:sz w:val="32"/>
          <w:szCs w:val="32"/>
        </w:rPr>
        <w:t>万元，主要包括：基本工资、津贴补贴、绩效工资、机关事业单位基本养老保险缴费、职业年金缴费、职工基本医疗保险缴费、公务员医疗补助缴费、其他社会保障缴费、住房公积金</w:t>
      </w:r>
      <w:r>
        <w:rPr>
          <w:rFonts w:hint="eastAsia" w:ascii="仿宋" w:hAnsi="仿宋" w:eastAsia="仿宋" w:cs="仿宋"/>
          <w:sz w:val="32"/>
          <w:szCs w:val="32"/>
          <w:lang w:eastAsia="zh-CN"/>
        </w:rPr>
        <w:t>、其他工资福利支出等</w:t>
      </w:r>
      <w:r>
        <w:rPr>
          <w:rFonts w:hint="eastAsia" w:ascii="仿宋" w:hAnsi="仿宋" w:eastAsia="仿宋" w:cs="仿宋"/>
          <w:sz w:val="32"/>
          <w:szCs w:val="32"/>
        </w:rPr>
        <w:t>;。</w:t>
      </w:r>
    </w:p>
    <w:p w14:paraId="7F2B6257">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14.89</w:t>
      </w:r>
      <w:r>
        <w:rPr>
          <w:rFonts w:hint="eastAsia" w:ascii="仿宋" w:hAnsi="仿宋" w:eastAsia="仿宋" w:cs="仿宋"/>
          <w:sz w:val="32"/>
          <w:szCs w:val="32"/>
        </w:rPr>
        <w:t>万元，主要包括：办公费、水费、电费、邮电费、差旅费、培训费、工会经费</w:t>
      </w:r>
      <w:r>
        <w:rPr>
          <w:rFonts w:hint="eastAsia" w:ascii="仿宋" w:hAnsi="仿宋" w:eastAsia="仿宋" w:cs="仿宋"/>
          <w:sz w:val="32"/>
          <w:szCs w:val="32"/>
          <w:lang w:eastAsia="zh-CN"/>
        </w:rPr>
        <w:t>、</w:t>
      </w:r>
      <w:r>
        <w:rPr>
          <w:rFonts w:hint="eastAsia" w:ascii="仿宋" w:hAnsi="仿宋" w:eastAsia="仿宋" w:cs="仿宋"/>
          <w:sz w:val="32"/>
          <w:szCs w:val="32"/>
        </w:rPr>
        <w:t>其他商品和服务支出。</w:t>
      </w:r>
    </w:p>
    <w:p w14:paraId="2C3A740B">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项目支出5万元，主要包括美术馆、公共图书馆、文化馆（站）免费开放补助资金。</w:t>
      </w:r>
    </w:p>
    <w:p w14:paraId="3FE23147">
      <w:pPr>
        <w:spacing w:line="578" w:lineRule="exact"/>
        <w:ind w:firstLine="640" w:firstLineChars="200"/>
        <w:jc w:val="both"/>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会山镇社会事务服务中心</w:t>
      </w:r>
      <w:r>
        <w:rPr>
          <w:rFonts w:hint="eastAsia" w:ascii="黑体" w:hAnsi="黑体" w:eastAsia="黑体" w:cs="黑体"/>
          <w:sz w:val="32"/>
          <w:szCs w:val="32"/>
          <w:lang w:val="en-US" w:eastAsia="zh-CN"/>
        </w:rPr>
        <w:t>2025年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14:paraId="61E27CCF">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会山镇社会事务服务中心</w:t>
      </w:r>
      <w:r>
        <w:rPr>
          <w:rFonts w:hint="eastAsia" w:ascii="仿宋" w:hAnsi="仿宋" w:eastAsia="仿宋" w:cs="仿宋"/>
          <w:sz w:val="32"/>
          <w:szCs w:val="32"/>
          <w:lang w:val="en-US" w:eastAsia="zh-CN"/>
        </w:rPr>
        <w:t>2025年</w:t>
      </w:r>
      <w:r>
        <w:rPr>
          <w:rFonts w:hint="eastAsia" w:ascii="仿宋" w:hAnsi="仿宋" w:eastAsia="仿宋" w:cs="仿宋"/>
          <w:sz w:val="32"/>
          <w:szCs w:val="32"/>
        </w:rPr>
        <w:t>一般公共预算“三公”经费预算数为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7B164FED">
      <w:pPr>
        <w:spacing w:line="578" w:lineRule="exact"/>
        <w:ind w:firstLine="630"/>
        <w:jc w:val="both"/>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拟安排出国（境）团（组）</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次，出国（境）</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人。公务用车购置及运行费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0</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p>
    <w:p w14:paraId="55515F93">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会山镇社会事务服务中心</w:t>
      </w:r>
      <w:r>
        <w:rPr>
          <w:rFonts w:hint="eastAsia" w:ascii="仿宋" w:hAnsi="仿宋" w:eastAsia="仿宋" w:cs="仿宋"/>
          <w:sz w:val="32"/>
          <w:szCs w:val="32"/>
          <w:lang w:val="en-US" w:eastAsia="zh-CN"/>
        </w:rPr>
        <w:t>2025年</w:t>
      </w:r>
      <w:r>
        <w:rPr>
          <w:rFonts w:hint="eastAsia" w:ascii="仿宋" w:hAnsi="仿宋" w:eastAsia="仿宋" w:cs="仿宋"/>
          <w:sz w:val="32"/>
          <w:szCs w:val="32"/>
        </w:rPr>
        <w:t>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5A52E046">
      <w:pPr>
        <w:spacing w:line="578" w:lineRule="exact"/>
        <w:jc w:val="both"/>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0</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p>
    <w:p w14:paraId="01090DBB">
      <w:pPr>
        <w:spacing w:line="578" w:lineRule="exact"/>
        <w:ind w:firstLine="640" w:firstLineChars="200"/>
        <w:jc w:val="both"/>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会山镇社会事务服务中心</w:t>
      </w:r>
      <w:r>
        <w:rPr>
          <w:rFonts w:hint="eastAsia" w:ascii="黑体" w:hAnsi="黑体" w:eastAsia="黑体" w:cs="黑体"/>
          <w:sz w:val="32"/>
          <w:szCs w:val="32"/>
          <w:lang w:val="en-US" w:eastAsia="zh-CN"/>
        </w:rPr>
        <w:t>2025年</w:t>
      </w:r>
      <w:r>
        <w:rPr>
          <w:rFonts w:hint="eastAsia" w:ascii="黑体" w:hAnsi="黑体" w:eastAsia="黑体" w:cs="Times New Roman"/>
          <w:sz w:val="32"/>
          <w:shd w:val="clear" w:color="auto" w:fill="FFFFFF"/>
        </w:rPr>
        <w:t>政府性基金预算当年拨款情况说明</w:t>
      </w:r>
    </w:p>
    <w:p w14:paraId="1987A404">
      <w:pPr>
        <w:spacing w:line="578" w:lineRule="exact"/>
        <w:ind w:firstLine="640"/>
        <w:jc w:val="both"/>
        <w:rPr>
          <w:rFonts w:ascii="楷体" w:hAnsi="楷体" w:eastAsia="楷体"/>
          <w:sz w:val="32"/>
          <w:szCs w:val="32"/>
        </w:rPr>
      </w:pPr>
      <w:r>
        <w:rPr>
          <w:rFonts w:hint="eastAsia" w:ascii="楷体" w:hAnsi="楷体" w:eastAsia="楷体"/>
          <w:sz w:val="32"/>
          <w:szCs w:val="32"/>
        </w:rPr>
        <w:t>（一）政府性基金预算当年规模变化情况</w:t>
      </w:r>
    </w:p>
    <w:p w14:paraId="62262F0F">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琼海市</w:t>
      </w:r>
      <w:r>
        <w:rPr>
          <w:rFonts w:hint="eastAsia" w:ascii="仿宋" w:hAnsi="仿宋" w:eastAsia="仿宋" w:cs="仿宋"/>
          <w:sz w:val="32"/>
          <w:szCs w:val="32"/>
          <w:lang w:eastAsia="zh-CN"/>
        </w:rPr>
        <w:t>会山镇社会事务服务中心</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11.59</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增加8.23万元</w:t>
      </w:r>
      <w:r>
        <w:rPr>
          <w:rFonts w:hint="eastAsia" w:ascii="仿宋" w:hAnsi="仿宋" w:eastAsia="仿宋" w:cs="仿宋"/>
          <w:sz w:val="32"/>
          <w:szCs w:val="32"/>
        </w:rPr>
        <w:t>，主要</w:t>
      </w:r>
      <w:r>
        <w:rPr>
          <w:rFonts w:hint="eastAsia" w:ascii="仿宋" w:hAnsi="仿宋" w:eastAsia="仿宋" w:cs="仿宋"/>
          <w:sz w:val="32"/>
          <w:szCs w:val="32"/>
          <w:lang w:val="en-US" w:eastAsia="zh-CN"/>
        </w:rPr>
        <w:t>原因</w:t>
      </w:r>
      <w:r>
        <w:rPr>
          <w:rFonts w:hint="eastAsia" w:ascii="仿宋" w:hAnsi="仿宋" w:eastAsia="仿宋" w:cs="仿宋"/>
          <w:sz w:val="32"/>
          <w:szCs w:val="32"/>
        </w:rPr>
        <w:t>是</w:t>
      </w:r>
      <w:r>
        <w:rPr>
          <w:rFonts w:hint="eastAsia" w:ascii="仿宋" w:hAnsi="仿宋" w:eastAsia="仿宋" w:cs="仿宋"/>
          <w:sz w:val="32"/>
          <w:szCs w:val="32"/>
          <w:lang w:eastAsia="zh-CN"/>
        </w:rPr>
        <w:t>增加</w:t>
      </w:r>
      <w:r>
        <w:rPr>
          <w:rFonts w:hint="eastAsia" w:ascii="仿宋_GB2312" w:hAnsi="黑体" w:eastAsia="仿宋_GB2312" w:cs="仿宋_GB2312"/>
          <w:sz w:val="32"/>
          <w:szCs w:val="32"/>
        </w:rPr>
        <w:t>其他国有土地使用权出让收入安排的支出（项）</w:t>
      </w:r>
      <w:r>
        <w:rPr>
          <w:rFonts w:hint="eastAsia" w:ascii="仿宋" w:hAnsi="仿宋" w:eastAsia="仿宋" w:cs="仿宋"/>
          <w:sz w:val="32"/>
          <w:szCs w:val="32"/>
        </w:rPr>
        <w:t>。</w:t>
      </w:r>
    </w:p>
    <w:p w14:paraId="0058C9E0">
      <w:pPr>
        <w:spacing w:line="578" w:lineRule="exact"/>
        <w:ind w:firstLine="640"/>
        <w:jc w:val="both"/>
        <w:rPr>
          <w:rFonts w:ascii="楷体" w:hAnsi="楷体" w:eastAsia="楷体"/>
          <w:sz w:val="32"/>
          <w:szCs w:val="32"/>
        </w:rPr>
      </w:pPr>
      <w:r>
        <w:rPr>
          <w:rFonts w:hint="eastAsia" w:ascii="楷体" w:hAnsi="楷体" w:eastAsia="楷体"/>
          <w:sz w:val="32"/>
          <w:szCs w:val="32"/>
        </w:rPr>
        <w:t>（二）政府性基金预算当年拨款结构情况</w:t>
      </w:r>
    </w:p>
    <w:p w14:paraId="05B25937">
      <w:pPr>
        <w:spacing w:line="578" w:lineRule="exact"/>
        <w:ind w:firstLine="800" w:firstLineChars="250"/>
        <w:rPr>
          <w:rFonts w:hint="eastAsia" w:ascii="仿宋" w:hAnsi="仿宋" w:eastAsia="仿宋" w:cs="仿宋"/>
          <w:sz w:val="32"/>
          <w:szCs w:val="32"/>
        </w:rPr>
      </w:pPr>
      <w:r>
        <w:rPr>
          <w:rFonts w:hint="eastAsia" w:ascii="仿宋_GB2312" w:hAnsi="黑体" w:eastAsia="仿宋_GB2312" w:cs="仿宋_GB2312"/>
          <w:sz w:val="32"/>
          <w:szCs w:val="32"/>
        </w:rPr>
        <w:t>城乡社区支出（类）国有土地使用权出让收入安排的支出（款）其他国有土地使用权出让收入安排的支出（项）</w:t>
      </w:r>
      <w:r>
        <w:rPr>
          <w:rFonts w:hint="eastAsia" w:ascii="仿宋_GB2312" w:hAnsi="黑体" w:eastAsia="仿宋_GB2312" w:cs="仿宋_GB2312"/>
          <w:sz w:val="32"/>
          <w:szCs w:val="32"/>
          <w:lang w:val="en-US" w:eastAsia="zh-CN"/>
        </w:rPr>
        <w:t>11.59</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ascii="仿宋" w:hAnsi="仿宋" w:eastAsia="仿宋" w:cs="仿宋"/>
          <w:sz w:val="32"/>
          <w:szCs w:val="32"/>
        </w:rPr>
        <w:t>%</w:t>
      </w:r>
      <w:r>
        <w:rPr>
          <w:rFonts w:hint="eastAsia" w:ascii="仿宋" w:hAnsi="仿宋" w:eastAsia="仿宋" w:cs="仿宋"/>
          <w:sz w:val="32"/>
          <w:szCs w:val="32"/>
        </w:rPr>
        <w:t>。</w:t>
      </w:r>
    </w:p>
    <w:p w14:paraId="668A79B9">
      <w:pPr>
        <w:spacing w:line="578" w:lineRule="exact"/>
        <w:ind w:firstLine="640"/>
        <w:jc w:val="both"/>
        <w:rPr>
          <w:rFonts w:ascii="楷体" w:hAnsi="楷体" w:eastAsia="楷体"/>
          <w:sz w:val="32"/>
          <w:szCs w:val="32"/>
        </w:rPr>
      </w:pPr>
      <w:r>
        <w:rPr>
          <w:rFonts w:hint="eastAsia" w:ascii="楷体" w:hAnsi="楷体" w:eastAsia="楷体"/>
          <w:sz w:val="32"/>
          <w:szCs w:val="32"/>
        </w:rPr>
        <w:t>（三）政府性基金预算当年拨款具体使用情况</w:t>
      </w:r>
    </w:p>
    <w:p w14:paraId="00C1B1F5">
      <w:pPr>
        <w:spacing w:line="578" w:lineRule="exact"/>
        <w:ind w:firstLine="640" w:firstLineChars="200"/>
        <w:jc w:val="both"/>
        <w:rPr>
          <w:rFonts w:hint="eastAsia" w:ascii="仿宋" w:hAnsi="仿宋" w:eastAsia="仿宋" w:cs="仿宋"/>
          <w:color w:val="FF0000"/>
          <w:sz w:val="32"/>
          <w:szCs w:val="32"/>
        </w:rPr>
      </w:pPr>
      <w:r>
        <w:rPr>
          <w:rFonts w:hint="eastAsia" w:ascii="仿宋_GB2312" w:hAnsi="黑体" w:eastAsia="仿宋_GB2312" w:cs="仿宋_GB2312"/>
          <w:sz w:val="32"/>
          <w:szCs w:val="32"/>
        </w:rPr>
        <w:t>城乡社区支出（类）国有土地使用权出让收入安排的支出（款）其他国有土地使用权出让收入安排的支出（项）</w:t>
      </w:r>
      <w:r>
        <w:rPr>
          <w:rFonts w:hint="eastAsia" w:ascii="仿宋_GB2312" w:hAnsi="黑体" w:eastAsia="仿宋_GB2312" w:cs="仿宋_GB2312"/>
          <w:sz w:val="32"/>
          <w:szCs w:val="32"/>
          <w:lang w:val="en-US" w:eastAsia="zh-CN"/>
        </w:rPr>
        <w:t>11.59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w:t>
      </w:r>
      <w:r>
        <w:rPr>
          <w:rFonts w:hint="eastAsia" w:ascii="仿宋" w:hAnsi="仿宋" w:eastAsia="仿宋" w:cs="仿宋"/>
          <w:color w:val="auto"/>
          <w:sz w:val="32"/>
          <w:szCs w:val="32"/>
          <w:lang w:val="en-US" w:eastAsia="zh-CN"/>
        </w:rPr>
        <w:t>要用于开展退役军人事务工作</w:t>
      </w:r>
      <w:r>
        <w:rPr>
          <w:rFonts w:hint="eastAsia" w:ascii="仿宋" w:hAnsi="仿宋" w:eastAsia="仿宋" w:cs="仿宋"/>
          <w:color w:val="auto"/>
          <w:sz w:val="32"/>
          <w:szCs w:val="32"/>
        </w:rPr>
        <w:t>。</w:t>
      </w:r>
    </w:p>
    <w:p w14:paraId="3C1EA5CE">
      <w:pPr>
        <w:spacing w:line="578" w:lineRule="exact"/>
        <w:ind w:firstLine="640" w:firstLineChars="200"/>
        <w:jc w:val="both"/>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会山镇社会事务服务中心</w:t>
      </w:r>
      <w:r>
        <w:rPr>
          <w:rFonts w:hint="eastAsia" w:ascii="黑体" w:hAnsi="黑体" w:eastAsia="黑体" w:cs="黑体"/>
          <w:sz w:val="32"/>
          <w:szCs w:val="32"/>
          <w:lang w:val="en-US" w:eastAsia="zh-CN"/>
        </w:rPr>
        <w:t>2025年</w:t>
      </w:r>
      <w:r>
        <w:rPr>
          <w:rFonts w:hint="eastAsia" w:ascii="黑体" w:hAnsi="黑体" w:eastAsia="黑体" w:cs="Times New Roman"/>
          <w:sz w:val="32"/>
          <w:shd w:val="clear" w:color="auto" w:fill="FFFFFF"/>
        </w:rPr>
        <w:t>收支预算情况的总体说明</w:t>
      </w:r>
      <w:bookmarkStart w:id="0" w:name="_GoBack"/>
      <w:bookmarkEnd w:id="0"/>
    </w:p>
    <w:p w14:paraId="11565EF8">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会山镇社会事务服务中心</w:t>
      </w:r>
      <w:r>
        <w:rPr>
          <w:rFonts w:hint="eastAsia" w:ascii="仿宋" w:hAnsi="仿宋" w:eastAsia="仿宋" w:cs="仿宋"/>
          <w:sz w:val="32"/>
          <w:szCs w:val="32"/>
        </w:rPr>
        <w:t>所有收入和支出均纳入部门预算管理。收入包括：一般公共预算收入；支出包括：一般公共服务支出、</w:t>
      </w:r>
      <w:r>
        <w:rPr>
          <w:rFonts w:hint="eastAsia" w:ascii="仿宋" w:hAnsi="仿宋" w:eastAsia="仿宋" w:cs="仿宋"/>
          <w:sz w:val="32"/>
          <w:szCs w:val="32"/>
          <w:lang w:eastAsia="zh-CN"/>
        </w:rPr>
        <w:t>社会保障和就业支出、卫生健康支出、农林水支出、城乡社区支出、住房保障支出</w:t>
      </w:r>
      <w:r>
        <w:rPr>
          <w:rFonts w:hint="eastAsia" w:ascii="仿宋" w:hAnsi="仿宋" w:eastAsia="仿宋" w:cs="仿宋"/>
          <w:sz w:val="32"/>
          <w:szCs w:val="32"/>
        </w:rPr>
        <w:t>。</w:t>
      </w:r>
      <w:r>
        <w:rPr>
          <w:rFonts w:hint="eastAsia" w:ascii="仿宋" w:hAnsi="仿宋" w:eastAsia="仿宋" w:cs="仿宋"/>
          <w:sz w:val="32"/>
          <w:szCs w:val="32"/>
          <w:lang w:eastAsia="zh-CN"/>
        </w:rPr>
        <w:t>会山镇社会事务服务中心</w:t>
      </w:r>
      <w:r>
        <w:rPr>
          <w:rFonts w:hint="eastAsia" w:ascii="仿宋" w:hAnsi="仿宋" w:eastAsia="仿宋" w:cs="仿宋"/>
          <w:sz w:val="32"/>
          <w:szCs w:val="32"/>
          <w:lang w:val="en-US" w:eastAsia="zh-CN"/>
        </w:rPr>
        <w:t>2025年</w:t>
      </w:r>
      <w:r>
        <w:rPr>
          <w:rFonts w:hint="eastAsia" w:ascii="仿宋" w:hAnsi="仿宋" w:eastAsia="仿宋" w:cs="仿宋"/>
          <w:sz w:val="32"/>
          <w:szCs w:val="32"/>
        </w:rPr>
        <w:t>收支总预算</w:t>
      </w:r>
      <w:r>
        <w:rPr>
          <w:rFonts w:hint="eastAsia" w:ascii="仿宋" w:hAnsi="仿宋" w:eastAsia="仿宋" w:cs="仿宋"/>
          <w:sz w:val="32"/>
          <w:szCs w:val="32"/>
          <w:lang w:val="en-US" w:eastAsia="zh-CN"/>
        </w:rPr>
        <w:t>174.56</w:t>
      </w:r>
      <w:r>
        <w:rPr>
          <w:rFonts w:hint="eastAsia" w:ascii="仿宋" w:hAnsi="仿宋" w:eastAsia="仿宋" w:cs="仿宋"/>
          <w:sz w:val="32"/>
          <w:szCs w:val="32"/>
        </w:rPr>
        <w:t>万元。</w:t>
      </w:r>
    </w:p>
    <w:p w14:paraId="69AE244F">
      <w:pPr>
        <w:spacing w:line="578" w:lineRule="exact"/>
        <w:ind w:firstLine="640" w:firstLineChars="200"/>
        <w:jc w:val="both"/>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会山镇社会事务服务中心</w:t>
      </w:r>
      <w:r>
        <w:rPr>
          <w:rFonts w:hint="eastAsia" w:ascii="黑体" w:hAnsi="黑体" w:eastAsia="黑体" w:cs="黑体"/>
          <w:sz w:val="32"/>
          <w:szCs w:val="32"/>
          <w:lang w:val="en-US" w:eastAsia="zh-CN"/>
        </w:rPr>
        <w:t>2025年</w:t>
      </w:r>
      <w:r>
        <w:rPr>
          <w:rFonts w:hint="eastAsia" w:ascii="黑体" w:hAnsi="黑体" w:eastAsia="黑体" w:cs="Times New Roman"/>
          <w:sz w:val="32"/>
          <w:shd w:val="clear" w:color="auto" w:fill="FFFFFF"/>
        </w:rPr>
        <w:t>收入预算情况说明</w:t>
      </w:r>
    </w:p>
    <w:p w14:paraId="4C39F6EF">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会山镇社会事务服务中心</w:t>
      </w:r>
      <w:r>
        <w:rPr>
          <w:rFonts w:hint="eastAsia" w:ascii="仿宋" w:hAnsi="仿宋" w:eastAsia="仿宋" w:cs="仿宋"/>
          <w:sz w:val="32"/>
          <w:szCs w:val="32"/>
          <w:lang w:val="en-US" w:eastAsia="zh-CN"/>
        </w:rPr>
        <w:t>2025年</w:t>
      </w:r>
      <w:r>
        <w:rPr>
          <w:rFonts w:hint="eastAsia" w:ascii="仿宋" w:hAnsi="仿宋" w:eastAsia="仿宋" w:cs="仿宋"/>
          <w:sz w:val="32"/>
          <w:szCs w:val="32"/>
        </w:rPr>
        <w:t>收入预算</w:t>
      </w:r>
      <w:r>
        <w:rPr>
          <w:rFonts w:hint="eastAsia" w:ascii="仿宋" w:hAnsi="仿宋" w:eastAsia="仿宋" w:cs="仿宋"/>
          <w:sz w:val="32"/>
          <w:szCs w:val="32"/>
          <w:lang w:val="en-US" w:eastAsia="zh-CN"/>
        </w:rPr>
        <w:t>174.56</w:t>
      </w:r>
      <w:r>
        <w:rPr>
          <w:rFonts w:hint="eastAsia" w:ascii="仿宋" w:hAnsi="仿宋" w:eastAsia="仿宋" w:cs="仿宋"/>
          <w:sz w:val="32"/>
          <w:szCs w:val="32"/>
        </w:rPr>
        <w:t>万元，其中：一般公共预算资金收入</w:t>
      </w:r>
      <w:r>
        <w:rPr>
          <w:rFonts w:hint="eastAsia" w:ascii="仿宋" w:hAnsi="仿宋" w:eastAsia="仿宋" w:cs="仿宋"/>
          <w:sz w:val="32"/>
          <w:szCs w:val="32"/>
          <w:lang w:val="en-US" w:eastAsia="zh-CN"/>
        </w:rPr>
        <w:t>162.97</w:t>
      </w:r>
      <w:r>
        <w:rPr>
          <w:rFonts w:hint="eastAsia" w:ascii="仿宋" w:hAnsi="仿宋" w:eastAsia="仿宋" w:cs="仿宋"/>
          <w:sz w:val="32"/>
          <w:szCs w:val="32"/>
        </w:rPr>
        <w:t>万元，占</w:t>
      </w:r>
      <w:r>
        <w:rPr>
          <w:rFonts w:hint="eastAsia" w:ascii="仿宋" w:hAnsi="仿宋" w:eastAsia="仿宋" w:cs="仿宋"/>
          <w:sz w:val="32"/>
          <w:szCs w:val="32"/>
          <w:lang w:val="en-US" w:eastAsia="zh-CN"/>
        </w:rPr>
        <w:t>93.36</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11.59</w:t>
      </w:r>
      <w:r>
        <w:rPr>
          <w:rFonts w:hint="eastAsia" w:ascii="仿宋" w:hAnsi="仿宋" w:eastAsia="仿宋" w:cs="仿宋"/>
          <w:sz w:val="32"/>
          <w:szCs w:val="32"/>
        </w:rPr>
        <w:t>万元，占</w:t>
      </w:r>
      <w:r>
        <w:rPr>
          <w:rFonts w:hint="eastAsia" w:ascii="仿宋" w:hAnsi="仿宋" w:eastAsia="仿宋" w:cs="仿宋"/>
          <w:sz w:val="32"/>
          <w:szCs w:val="32"/>
          <w:lang w:val="en-US" w:eastAsia="zh-CN"/>
        </w:rPr>
        <w:t>6.64</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4.65</w:t>
      </w:r>
      <w:r>
        <w:rPr>
          <w:rFonts w:hint="eastAsia" w:ascii="仿宋" w:hAnsi="仿宋" w:eastAsia="仿宋" w:cs="仿宋"/>
          <w:sz w:val="32"/>
          <w:szCs w:val="32"/>
        </w:rPr>
        <w:t>万元，主要是</w:t>
      </w:r>
      <w:r>
        <w:rPr>
          <w:rFonts w:hint="eastAsia" w:ascii="仿宋" w:hAnsi="仿宋" w:eastAsia="仿宋" w:cs="仿宋"/>
          <w:sz w:val="32"/>
          <w:szCs w:val="32"/>
          <w:lang w:eastAsia="zh-CN"/>
        </w:rPr>
        <w:t>人员减少</w:t>
      </w:r>
      <w:r>
        <w:rPr>
          <w:rFonts w:hint="eastAsia" w:ascii="仿宋" w:hAnsi="仿宋" w:eastAsia="仿宋" w:cs="仿宋"/>
          <w:sz w:val="32"/>
          <w:szCs w:val="32"/>
        </w:rPr>
        <w:t>。</w:t>
      </w:r>
    </w:p>
    <w:p w14:paraId="6597E877">
      <w:pPr>
        <w:spacing w:line="578" w:lineRule="exact"/>
        <w:ind w:firstLine="640" w:firstLineChars="200"/>
        <w:jc w:val="both"/>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会山镇社会事务服务中心</w:t>
      </w:r>
      <w:r>
        <w:rPr>
          <w:rFonts w:hint="eastAsia" w:ascii="黑体" w:hAnsi="黑体" w:eastAsia="黑体" w:cs="黑体"/>
          <w:sz w:val="32"/>
          <w:szCs w:val="32"/>
          <w:lang w:val="en-US" w:eastAsia="zh-CN"/>
        </w:rPr>
        <w:t>2025年</w:t>
      </w:r>
      <w:r>
        <w:rPr>
          <w:rFonts w:hint="eastAsia" w:ascii="黑体" w:hAnsi="黑体" w:eastAsia="黑体" w:cs="Times New Roman"/>
          <w:sz w:val="32"/>
          <w:shd w:val="clear" w:color="auto" w:fill="FFFFFF"/>
        </w:rPr>
        <w:t>支出预算情况说明</w:t>
      </w:r>
    </w:p>
    <w:p w14:paraId="79E14CB5">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会山镇社会事务服务中心</w:t>
      </w:r>
      <w:r>
        <w:rPr>
          <w:rFonts w:hint="eastAsia" w:ascii="仿宋" w:hAnsi="仿宋" w:eastAsia="仿宋" w:cs="仿宋"/>
          <w:sz w:val="32"/>
          <w:szCs w:val="32"/>
          <w:lang w:val="en-US" w:eastAsia="zh-CN"/>
        </w:rPr>
        <w:t>2025年</w:t>
      </w:r>
      <w:r>
        <w:rPr>
          <w:rFonts w:hint="eastAsia" w:ascii="仿宋" w:hAnsi="仿宋" w:eastAsia="仿宋" w:cs="仿宋"/>
          <w:sz w:val="32"/>
          <w:szCs w:val="32"/>
        </w:rPr>
        <w:t>支出预算</w:t>
      </w:r>
      <w:r>
        <w:rPr>
          <w:rFonts w:hint="eastAsia" w:ascii="仿宋" w:hAnsi="仿宋" w:eastAsia="仿宋" w:cs="仿宋"/>
          <w:sz w:val="32"/>
          <w:szCs w:val="32"/>
          <w:lang w:val="en-US" w:eastAsia="zh-CN"/>
        </w:rPr>
        <w:t>174.56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157.97</w:t>
      </w:r>
      <w:r>
        <w:rPr>
          <w:rFonts w:hint="eastAsia" w:ascii="仿宋" w:hAnsi="仿宋" w:eastAsia="仿宋" w:cs="仿宋"/>
          <w:sz w:val="32"/>
          <w:szCs w:val="32"/>
        </w:rPr>
        <w:t>万元，占</w:t>
      </w:r>
      <w:r>
        <w:rPr>
          <w:rFonts w:hint="eastAsia" w:ascii="仿宋" w:hAnsi="仿宋" w:eastAsia="仿宋" w:cs="仿宋"/>
          <w:sz w:val="32"/>
          <w:szCs w:val="32"/>
          <w:lang w:val="en-US" w:eastAsia="zh-CN"/>
        </w:rPr>
        <w:t>90.50</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16.59</w:t>
      </w:r>
      <w:r>
        <w:rPr>
          <w:rFonts w:hint="eastAsia" w:ascii="仿宋" w:hAnsi="仿宋" w:eastAsia="仿宋" w:cs="仿宋"/>
          <w:sz w:val="32"/>
          <w:szCs w:val="32"/>
        </w:rPr>
        <w:t>万元，占</w:t>
      </w:r>
      <w:r>
        <w:rPr>
          <w:rFonts w:hint="eastAsia" w:ascii="仿宋" w:hAnsi="仿宋" w:eastAsia="仿宋" w:cs="仿宋"/>
          <w:sz w:val="32"/>
          <w:szCs w:val="32"/>
          <w:lang w:val="en-US" w:eastAsia="zh-CN"/>
        </w:rPr>
        <w:t>9.50</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8.53</w:t>
      </w:r>
      <w:r>
        <w:rPr>
          <w:rFonts w:hint="eastAsia" w:ascii="仿宋" w:hAnsi="仿宋" w:eastAsia="仿宋" w:cs="仿宋"/>
          <w:sz w:val="32"/>
          <w:szCs w:val="32"/>
        </w:rPr>
        <w:t>万元，主要是</w:t>
      </w:r>
      <w:r>
        <w:rPr>
          <w:rFonts w:hint="eastAsia" w:ascii="仿宋" w:hAnsi="仿宋" w:eastAsia="仿宋" w:cs="仿宋"/>
          <w:sz w:val="32"/>
          <w:szCs w:val="32"/>
          <w:lang w:eastAsia="zh-CN"/>
        </w:rPr>
        <w:t>社保基数变动、</w:t>
      </w:r>
      <w:r>
        <w:rPr>
          <w:rFonts w:hint="eastAsia" w:ascii="仿宋" w:hAnsi="仿宋" w:eastAsia="仿宋" w:cs="仿宋"/>
          <w:sz w:val="32"/>
          <w:szCs w:val="32"/>
          <w:lang w:val="en-US" w:eastAsia="zh-CN"/>
        </w:rPr>
        <w:t>新增工作项目</w:t>
      </w:r>
      <w:r>
        <w:rPr>
          <w:rFonts w:hint="eastAsia" w:ascii="仿宋" w:hAnsi="仿宋" w:eastAsia="仿宋" w:cs="仿宋"/>
          <w:sz w:val="32"/>
          <w:szCs w:val="32"/>
          <w:lang w:eastAsia="zh-CN"/>
        </w:rPr>
        <w:t>等</w:t>
      </w:r>
      <w:r>
        <w:rPr>
          <w:rFonts w:hint="eastAsia" w:ascii="仿宋" w:hAnsi="仿宋" w:eastAsia="仿宋" w:cs="仿宋"/>
          <w:sz w:val="32"/>
          <w:szCs w:val="32"/>
        </w:rPr>
        <w:t>。</w:t>
      </w:r>
    </w:p>
    <w:p w14:paraId="2BD5DD9C">
      <w:pPr>
        <w:spacing w:line="578" w:lineRule="exact"/>
        <w:ind w:firstLine="640" w:firstLineChars="200"/>
        <w:jc w:val="both"/>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3378C06E">
      <w:pPr>
        <w:spacing w:line="578" w:lineRule="exact"/>
        <w:ind w:firstLine="640" w:firstLineChars="200"/>
        <w:jc w:val="both"/>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14:paraId="1D503A9B">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2025年</w:t>
      </w:r>
      <w:r>
        <w:rPr>
          <w:rFonts w:hint="eastAsia" w:ascii="仿宋" w:hAnsi="仿宋" w:eastAsia="仿宋" w:cs="仿宋"/>
          <w:sz w:val="32"/>
          <w:szCs w:val="32"/>
          <w:lang w:eastAsia="zh-CN"/>
        </w:rPr>
        <w:t>会山镇社会事务服务中心</w:t>
      </w:r>
      <w:r>
        <w:rPr>
          <w:rFonts w:hint="eastAsia" w:ascii="仿宋" w:hAnsi="仿宋" w:eastAsia="仿宋" w:cs="仿宋"/>
          <w:sz w:val="32"/>
          <w:szCs w:val="32"/>
        </w:rPr>
        <w:t>（</w:t>
      </w:r>
      <w:r>
        <w:rPr>
          <w:rFonts w:hint="eastAsia" w:ascii="仿宋" w:hAnsi="仿宋" w:eastAsia="仿宋" w:cs="仿宋"/>
          <w:sz w:val="32"/>
          <w:szCs w:val="32"/>
          <w:lang w:eastAsia="zh-CN"/>
        </w:rPr>
        <w:t>公开部门预算时</w:t>
      </w:r>
      <w:r>
        <w:rPr>
          <w:rFonts w:hint="eastAsia" w:ascii="仿宋" w:hAnsi="仿宋" w:eastAsia="仿宋" w:cs="仿宋"/>
          <w:sz w:val="32"/>
          <w:szCs w:val="32"/>
        </w:rPr>
        <w:t>罗列</w:t>
      </w:r>
      <w:r>
        <w:rPr>
          <w:rFonts w:hint="eastAsia" w:ascii="仿宋" w:hAnsi="仿宋" w:eastAsia="仿宋" w:cs="仿宋"/>
          <w:sz w:val="32"/>
          <w:szCs w:val="32"/>
          <w:lang w:eastAsia="zh-CN"/>
        </w:rPr>
        <w:t>下属</w:t>
      </w:r>
      <w:r>
        <w:rPr>
          <w:rFonts w:hint="eastAsia" w:ascii="仿宋" w:hAnsi="仿宋" w:eastAsia="仿宋" w:cs="仿宋"/>
          <w:sz w:val="32"/>
          <w:szCs w:val="32"/>
        </w:rPr>
        <w:t>参照公务员法管理</w:t>
      </w:r>
      <w:r>
        <w:rPr>
          <w:rFonts w:hint="eastAsia" w:ascii="仿宋" w:hAnsi="仿宋" w:eastAsia="仿宋" w:cs="仿宋"/>
          <w:sz w:val="32"/>
          <w:szCs w:val="32"/>
          <w:lang w:eastAsia="zh-CN"/>
        </w:rPr>
        <w:t>的事业</w:t>
      </w:r>
      <w:r>
        <w:rPr>
          <w:rFonts w:hint="eastAsia" w:ascii="仿宋" w:hAnsi="仿宋" w:eastAsia="仿宋" w:cs="仿宋"/>
          <w:sz w:val="32"/>
          <w:szCs w:val="32"/>
        </w:rPr>
        <w:t>单位）等的机关运行经费预算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35E5BDBC">
      <w:pPr>
        <w:spacing w:line="578" w:lineRule="exact"/>
        <w:ind w:firstLine="640" w:firstLineChars="200"/>
        <w:jc w:val="both"/>
        <w:rPr>
          <w:rFonts w:ascii="楷体" w:hAnsi="楷体" w:eastAsia="楷体"/>
          <w:sz w:val="32"/>
          <w:szCs w:val="32"/>
        </w:rPr>
      </w:pPr>
      <w:r>
        <w:rPr>
          <w:rFonts w:hint="eastAsia" w:ascii="楷体" w:hAnsi="楷体" w:eastAsia="楷体"/>
          <w:sz w:val="32"/>
          <w:szCs w:val="32"/>
        </w:rPr>
        <w:t>（二）政府采购情况</w:t>
      </w:r>
    </w:p>
    <w:p w14:paraId="3CFE5A90">
      <w:pPr>
        <w:spacing w:line="578" w:lineRule="exact"/>
        <w:ind w:firstLine="640"/>
        <w:jc w:val="both"/>
        <w:rPr>
          <w:rFonts w:hint="eastAsia" w:ascii="仿宋" w:hAnsi="仿宋" w:eastAsia="仿宋" w:cs="仿宋"/>
          <w:sz w:val="32"/>
          <w:szCs w:val="32"/>
        </w:rPr>
      </w:pPr>
      <w:r>
        <w:rPr>
          <w:rFonts w:hint="eastAsia" w:ascii="仿宋" w:hAnsi="仿宋" w:eastAsia="仿宋" w:cs="仿宋"/>
          <w:sz w:val="32"/>
          <w:szCs w:val="32"/>
          <w:lang w:val="en-US" w:eastAsia="zh-CN"/>
        </w:rPr>
        <w:t>2025年</w:t>
      </w:r>
      <w:r>
        <w:rPr>
          <w:rFonts w:hint="eastAsia" w:ascii="仿宋" w:hAnsi="仿宋" w:eastAsia="仿宋" w:cs="仿宋"/>
          <w:sz w:val="32"/>
          <w:szCs w:val="32"/>
          <w:lang w:eastAsia="zh-CN"/>
        </w:rPr>
        <w:t>会山镇社会事务服务中心</w:t>
      </w:r>
      <w:r>
        <w:rPr>
          <w:rFonts w:hint="eastAsia" w:ascii="仿宋" w:hAnsi="仿宋" w:eastAsia="仿宋" w:cs="仿宋"/>
          <w:sz w:val="32"/>
          <w:szCs w:val="32"/>
        </w:rPr>
        <w:t>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43CBDF42">
      <w:pPr>
        <w:spacing w:line="578" w:lineRule="exact"/>
        <w:ind w:firstLine="640" w:firstLineChars="200"/>
        <w:jc w:val="both"/>
        <w:rPr>
          <w:rFonts w:ascii="楷体" w:hAnsi="楷体" w:eastAsia="楷体"/>
          <w:sz w:val="32"/>
          <w:szCs w:val="32"/>
        </w:rPr>
      </w:pPr>
      <w:r>
        <w:rPr>
          <w:rFonts w:hint="eastAsia" w:ascii="楷体" w:hAnsi="楷体" w:eastAsia="楷体"/>
          <w:sz w:val="32"/>
          <w:szCs w:val="32"/>
        </w:rPr>
        <w:t>（三）国有资产占有使用情况</w:t>
      </w:r>
    </w:p>
    <w:p w14:paraId="45D34E24">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eastAsia="zh-CN"/>
        </w:rPr>
        <w:t>会山镇社会事务服务中心</w:t>
      </w:r>
      <w:r>
        <w:rPr>
          <w:rFonts w:hint="eastAsia" w:ascii="仿宋" w:hAnsi="仿宋" w:eastAsia="仿宋" w:cs="仿宋"/>
          <w:sz w:val="32"/>
          <w:szCs w:val="32"/>
        </w:rPr>
        <w:t>本级及下属各预算单位共有车辆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14:paraId="309F2387">
      <w:pPr>
        <w:spacing w:line="578" w:lineRule="exact"/>
        <w:ind w:firstLine="640" w:firstLineChars="200"/>
        <w:jc w:val="both"/>
        <w:rPr>
          <w:rFonts w:ascii="楷体" w:hAnsi="楷体" w:eastAsia="楷体"/>
          <w:sz w:val="32"/>
          <w:szCs w:val="32"/>
        </w:rPr>
      </w:pPr>
      <w:r>
        <w:rPr>
          <w:rFonts w:hint="eastAsia" w:ascii="楷体" w:hAnsi="楷体" w:eastAsia="楷体"/>
          <w:sz w:val="32"/>
          <w:szCs w:val="32"/>
        </w:rPr>
        <w:t>（四）绩效目标设置情况</w:t>
      </w:r>
    </w:p>
    <w:p w14:paraId="52ECF99F">
      <w:pPr>
        <w:spacing w:line="57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2025年</w:t>
      </w:r>
      <w:r>
        <w:rPr>
          <w:rFonts w:hint="eastAsia" w:ascii="仿宋" w:hAnsi="仿宋" w:eastAsia="仿宋" w:cs="仿宋"/>
          <w:sz w:val="32"/>
          <w:szCs w:val="32"/>
          <w:lang w:eastAsia="zh-CN"/>
        </w:rPr>
        <w:t>会山镇社会事务服务中心</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个项目实行</w:t>
      </w:r>
      <w:r>
        <w:rPr>
          <w:rFonts w:hint="eastAsia" w:ascii="仿宋" w:hAnsi="仿宋" w:eastAsia="仿宋" w:cs="仿宋"/>
          <w:sz w:val="32"/>
          <w:szCs w:val="32"/>
        </w:rPr>
        <w:t>绩效目标管理，涉及一般公共预算</w:t>
      </w:r>
      <w:r>
        <w:rPr>
          <w:rFonts w:hint="eastAsia" w:ascii="仿宋" w:hAnsi="仿宋" w:eastAsia="仿宋" w:cs="仿宋"/>
          <w:sz w:val="32"/>
          <w:szCs w:val="32"/>
          <w:lang w:val="en-US" w:eastAsia="zh-CN"/>
        </w:rPr>
        <w:t>162.97</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11.59</w:t>
      </w:r>
      <w:r>
        <w:rPr>
          <w:rFonts w:hint="eastAsia" w:ascii="仿宋" w:hAnsi="仿宋" w:eastAsia="仿宋" w:cs="仿宋"/>
          <w:sz w:val="32"/>
          <w:szCs w:val="32"/>
        </w:rPr>
        <w:t>万元。</w:t>
      </w:r>
    </w:p>
    <w:p w14:paraId="1FAD3F27">
      <w:pPr>
        <w:spacing w:line="578" w:lineRule="exact"/>
        <w:jc w:val="both"/>
        <w:rPr>
          <w:rFonts w:ascii="仿宋_GB2312" w:eastAsia="仿宋_GB2312" w:cs="宋体"/>
          <w:bCs/>
          <w:color w:val="000000"/>
          <w:kern w:val="0"/>
          <w:sz w:val="32"/>
          <w:szCs w:val="32"/>
          <w:lang w:val="zh-CN"/>
        </w:rPr>
      </w:pPr>
      <w:r>
        <w:rPr>
          <w:rFonts w:hint="eastAsia" w:ascii="黑体" w:hAnsi="黑体" w:eastAsia="黑体"/>
          <w:b w:val="0"/>
          <w:bCs/>
          <w:sz w:val="32"/>
          <w:szCs w:val="32"/>
        </w:rPr>
        <w:t>第四部分  名词解释</w:t>
      </w:r>
    </w:p>
    <w:p w14:paraId="40D29FF6">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64D06B45">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6F2820C5">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1A5EC429">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4FBA91B4">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792C034D">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6CB4CDD4">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4B99D460">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1AC29F49">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3819E413">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1394678D">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5DCF8A67">
      <w:pPr>
        <w:spacing w:line="578" w:lineRule="exact"/>
        <w:ind w:firstLine="640" w:firstLineChars="200"/>
        <w:jc w:val="both"/>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0673113F">
      <w:pPr>
        <w:widowControl/>
        <w:spacing w:line="560" w:lineRule="exact"/>
        <w:ind w:firstLine="640" w:firstLineChars="200"/>
        <w:jc w:val="both"/>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十三、</w:t>
      </w:r>
      <w:r>
        <w:rPr>
          <w:rFonts w:hint="eastAsia" w:ascii="仿宋_GB2312" w:hAnsi="宋体" w:eastAsia="仿宋_GB2312" w:cs="宋体"/>
          <w:color w:val="000000"/>
          <w:kern w:val="0"/>
          <w:sz w:val="32"/>
          <w:szCs w:val="30"/>
        </w:rPr>
        <w:t>社会保障和就业支出（类）行政事业单位养老支出（款）机关事业单位基本养老保险缴费支出（项）：反映机关事业单位实施养老保险制度由单位缴纳的基本养老保险费支出。</w:t>
      </w:r>
    </w:p>
    <w:p w14:paraId="5B12DAEC">
      <w:pPr>
        <w:ind w:firstLine="640" w:firstLineChars="200"/>
        <w:jc w:val="both"/>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lang w:val="en-US" w:eastAsia="zh-CN"/>
        </w:rPr>
        <w:t>十四、卫生健康支出（类）行政事业单位医疗（款）事业单位医疗（项）：反映财政部门安排的事业单位基本医疗保险缴费经费，未参加医疗保险的事业单位的公费医疗经费，按国家规定享受离休人员待遇的医疗经费。</w:t>
      </w:r>
    </w:p>
    <w:p w14:paraId="5DE8CBE4">
      <w:pPr>
        <w:widowControl/>
        <w:spacing w:line="560" w:lineRule="exact"/>
        <w:ind w:firstLine="640" w:firstLineChars="200"/>
        <w:jc w:val="both"/>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lang w:eastAsia="zh-CN"/>
        </w:rPr>
        <w:t>十五</w:t>
      </w:r>
      <w:r>
        <w:rPr>
          <w:rFonts w:hint="eastAsia" w:ascii="仿宋_GB2312" w:hAnsi="宋体" w:eastAsia="仿宋_GB2312" w:cs="宋体"/>
          <w:color w:val="000000"/>
          <w:kern w:val="0"/>
          <w:sz w:val="32"/>
          <w:szCs w:val="30"/>
        </w:rPr>
        <w:t>、卫生健康支出（类）行政事业单位医疗（款）公务员医疗补助（项）：反映财政部门安排的公务员医疗补助经费。</w:t>
      </w:r>
    </w:p>
    <w:p w14:paraId="2AA01A62">
      <w:pPr>
        <w:ind w:firstLine="640" w:firstLineChars="200"/>
        <w:jc w:val="both"/>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lang w:val="en-US" w:eastAsia="zh-CN"/>
        </w:rPr>
        <w:t>十六、农林水支出（类）农业农村（款）事业运行（项）：反映用于农业事业单位基本支出，事业单位设施</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val="en-US" w:eastAsia="zh-CN"/>
        </w:rPr>
        <w:t>系统运行与资产维护等方面的支出。</w:t>
      </w:r>
    </w:p>
    <w:p w14:paraId="510B6778">
      <w:pPr>
        <w:ind w:firstLine="640" w:firstLineChars="200"/>
        <w:jc w:val="both"/>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lang w:val="en-US" w:eastAsia="zh-CN"/>
        </w:rPr>
        <w:t>十七、</w:t>
      </w:r>
      <w:r>
        <w:rPr>
          <w:rFonts w:hint="eastAsia" w:ascii="仿宋_GB2312" w:hAnsi="宋体" w:eastAsia="仿宋_GB2312" w:cs="宋体"/>
          <w:color w:val="000000"/>
          <w:kern w:val="0"/>
          <w:sz w:val="32"/>
          <w:szCs w:val="30"/>
        </w:rPr>
        <w:t>住房保障支出（类）住房改革支出（款）住房公积金（项）：反映行政事业单位按人力资源和社会保障部、财政部规定的基本工资和津贴补贴以及规定比例为职工缴纳的住房公积金。</w:t>
      </w:r>
    </w:p>
    <w:p w14:paraId="3FB30E86">
      <w:pPr>
        <w:spacing w:line="578" w:lineRule="exact"/>
        <w:ind w:firstLine="640" w:firstLineChars="200"/>
        <w:jc w:val="both"/>
        <w:rPr>
          <w:rFonts w:hint="eastAsia" w:ascii="仿宋" w:hAnsi="仿宋" w:eastAsia="仿宋" w:cs="仿宋"/>
          <w:color w:val="000000"/>
          <w:kern w:val="0"/>
          <w:sz w:val="32"/>
          <w:szCs w:val="30"/>
        </w:rPr>
      </w:pPr>
    </w:p>
    <w:p w14:paraId="0C754B54"/>
    <w:sectPr>
      <w:footerReference r:id="rId7" w:type="default"/>
      <w:pgSz w:w="11906" w:h="16838"/>
      <w:pgMar w:top="1218" w:right="1474" w:bottom="1320" w:left="1587" w:header="851" w:footer="1587" w:gutter="0"/>
      <w:pgNumType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F167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1F1C0">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156E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430564">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F430564">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4FEF22"/>
    <w:multiLevelType w:val="singleLevel"/>
    <w:tmpl w:val="384FEF22"/>
    <w:lvl w:ilvl="0" w:tentative="0">
      <w:start w:val="3"/>
      <w:numFmt w:val="chineseCounting"/>
      <w:suff w:val="space"/>
      <w:lvlText w:val="第%1部分"/>
      <w:lvlJc w:val="left"/>
      <w:rPr>
        <w:rFonts w:hint="eastAsia"/>
      </w:r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86801"/>
    <w:rsid w:val="17024C78"/>
    <w:rsid w:val="58486801"/>
    <w:rsid w:val="605D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List Paragraph"/>
    <w:basedOn w:val="1"/>
    <w:autoRedefine/>
    <w:qFormat/>
    <w:uiPriority w:val="34"/>
    <w:pPr>
      <w:ind w:firstLine="420" w:firstLineChars="200"/>
    </w:pPr>
  </w:style>
  <w:style w:type="paragraph" w:customStyle="1" w:styleId="7">
    <w:name w:val="List Paragraph_8bb30b41-7097-446e-a156-2f1396e1d677"/>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4594</Words>
  <Characters>4948</Characters>
  <Lines>0</Lines>
  <Paragraphs>0</Paragraphs>
  <TotalTime>1</TotalTime>
  <ScaleCrop>false</ScaleCrop>
  <LinksUpToDate>false</LinksUpToDate>
  <CharactersWithSpaces>4971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2025-02-18T01:56:00Z</dcterms:created>
  <dc:creator>南风</dc:creator>
  <cp:lastModifiedBy>南风</cp:lastModifiedBy>
  <dcterms:modified xsi:type="dcterms:W3CDTF">2025-02-18T09:36:58Z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02570EA0DAAC405A832A1DEB2CBABC02_11</vt:lpwstr>
  </property>
  <property fmtid="{D5CDD505-2E9C-101B-9397-08002B2CF9AE}" pid="4" name="KSOTemplateDocerSaveRecord">
    <vt:lpwstr>eyJoZGlkIjoiNmVmZDJlNTdhMWI5MDVkYTdmZGVjNzVjMDUzMGQ3YjEiLCJ1c2VySWQiOiI0ODkyNTU4NzEifQ==</vt:lpwstr>
  </property>
</Properties>
</file>