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琼海长坡海水养殖提升改造治理项目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（一）基本情况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琼海市长坡海水养殖提升改造治理项目系我市2024年重大投资建设项目，2025年省重点投资建设项目。主要建设内容为取排水工程、取水陆域配套工程、尾水处理工程及尾水提升工程等。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（二）立项情况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2023年8月18日，取得可行性研究报告的批复，可研总投资653280.05万元；2024年5月27日，取得初步设计及概算的批复，概算批复总投资66847.42万元。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（三）实施主体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1、建设单位：琼海市水务投资运营管理有限公司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2、施工单位：中铁十八局集团有限公司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3、设计单位：中船第九设计研究院工程有限公司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天津水运工程勘察设计院有限公司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4、监理单位：元森建设管理有限公司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5、勘察单位：顺驰勘察有限公司海南分公司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6、全程跟踪审计单位：中兴豫建设管理有限公司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（四）资金情况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2024年下达资金13000万元。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（五）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项目年度预算绩效目标和绩效指标设定情况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E54C5E" w:themeColor="accent6"/>
          <w:spacing w:val="0"/>
          <w:sz w:val="32"/>
          <w:szCs w:val="32"/>
          <w:highlight w:val="none"/>
          <w:shd w:val="clear" w:fill="FFFFFF"/>
          <w14:textFill>
            <w14:solidFill>
              <w14:schemeClr w14:val="accent6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该项目年度预算绩效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得分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99.95分，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分别从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产出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指标、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效益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指标、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满意度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指标等方面进行自评，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3项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指标均完成目标。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二、项目决策和资金使用管理情况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（一）决策情况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2024年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项目情况开展以来，我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公司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采用项目法人责任制对项目进行管理，“四制”执行到位；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同时，切实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加强组织领导，统筹协调加速推进项目的建设，积极组织项目实施，项目实施情况良好。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年项目资金预算数为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13000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万元，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调整预算数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0万元，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已拨付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资金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12940.32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万元，执行率为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99.54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%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（二）资金实际使用情况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截止2024年12月底累计支出项目资金为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12940.32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万元，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主要用于该项目的征地费、可研编制等费用相应支出。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（三）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项目资金管理情况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在项目资金管理中，我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公司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按照资金使用管理办法对资金进行分配，资金支出方向符合规定，资金及时到位，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根据项目进度及合同条约支付各类款项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，在制度上保障了资金安全，资金管理到位。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三、项目组织实施情况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（一）项目组织情况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琼海市长坡海水养殖提升改造治理项目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于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8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20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日进行开标、评标工作，中标单位为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中铁十八局集团有限公司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，截止至202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12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31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日，该项目已完成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投资比例19.36%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（二）项目管理情况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为了项目的顺利实施，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我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公司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成立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了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专门的管理机构，严把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资金使用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、材料设备质量、工程建设质量三大关口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eastAsia="zh-CN"/>
        </w:rPr>
        <w:t>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对手续不齐全、不准确的费用不予申请拨付，并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组织人员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多次对施工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现场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进行检查，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发现问题及时整改。在施工过程中遇到的施工难题，我司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积极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组织参建各方现场协调解决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在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项目管理过程中，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我公司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先后通过监理例会、函件等形式对发现的问题告知参建各方，要求参建各方进行整改，同时将相关情况随时向主管部门市水务局进行汇报，全面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夯实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业主监控职责。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四、项目绩效情况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（一）目标绩效完成情况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1、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项目的经济性分析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年项目资金预算数为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13000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万元，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调整预算数0万元，实际支付12940.32万元，支出执行率为99.54%。经过融资平衡方案测算，项目综合本息覆盖率可达到1.87。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2、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项目的效率性分析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严格按照工作计划进行推进，项目进度能按预期进度完成，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顺利达到年度目标值。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3、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项目的有效性分析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通过本项目的实施，可以使养殖尾水达标排放，使养殖户的生产符合环境法规要求;通过对污染物的大量削减，减少养殖尾水对沿海海域的污染，使周边水质得到改善、海洋生态环境得到修复:水质的改善又进一步促进了养殖业的健康发展，提高成活率，增加经济效益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因此，本项目的实施具有显著的环境效益、经济效益和社会效益，有望打造成琼海市乃至全省近海养殖整治样板区，以点带面、辐射带动、整体推进，从而推动该区域海水养殖业转型升级、协调持续健康发展。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4、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项目的可持续性分析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长坡镇作为琼海市主要的水产养殖基地，素有渔乡之称，养育了周边村庄世世代代的百姓，是名副其实的“聚宝盆”。但由于前期水产养殖产业发展缺乏规划与引导、基础设施建设投入不足、养殖户经营粗放，“靠海吃海”模式过度使用海洋资源，造成该地海岸线破坏、海域污染、水质下降。针对其实际情况，围绕水资源价值，积极探有效路径，提出运用“项目+海水资源增值服务”模式，随着长坡海水养殖提升改造治理项目的实施完成，将引领沿海各乡镇转变水产养殖模式，助力琼海市走上生态养殖绿色之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我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公司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对该项目管理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过程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中，各成员部门认真履行自己的职责，圆满完成了各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指标任务，综合自评等级为良。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（二）项目绩效目标未完成情况及原因分析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五、其他需要说明的问题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后续工作计划。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按原工作计划安排推进项目建设。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3200" w:firstLineChars="10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琼海市水务投资运营管理有限公司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4480" w:firstLineChars="14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202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5年6月26日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8"/>
                              <w:szCs w:val="44"/>
                            </w:rPr>
                          </w:pPr>
                          <w:r>
                            <w:rPr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8"/>
                        <w:szCs w:val="44"/>
                      </w:rPr>
                    </w:pPr>
                    <w:r>
                      <w:rPr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sz w:val="28"/>
                        <w:szCs w:val="44"/>
                      </w:rPr>
                      <w:t>1</w:t>
                    </w:r>
                    <w:r>
                      <w:rPr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kNGE4ZTI3MjlkOTUzNzFlMDI3NzgzMmFmNTE1ZWQifQ=="/>
  </w:docVars>
  <w:rsids>
    <w:rsidRoot w:val="34C77787"/>
    <w:rsid w:val="01B21162"/>
    <w:rsid w:val="06EE7097"/>
    <w:rsid w:val="12B91159"/>
    <w:rsid w:val="14603E6F"/>
    <w:rsid w:val="15AF54A9"/>
    <w:rsid w:val="1D7B557D"/>
    <w:rsid w:val="1D933FB2"/>
    <w:rsid w:val="20875058"/>
    <w:rsid w:val="24C04FDC"/>
    <w:rsid w:val="270019DD"/>
    <w:rsid w:val="277D585E"/>
    <w:rsid w:val="278E3F91"/>
    <w:rsid w:val="29CF2128"/>
    <w:rsid w:val="30D30C19"/>
    <w:rsid w:val="31591323"/>
    <w:rsid w:val="331F7372"/>
    <w:rsid w:val="34C77787"/>
    <w:rsid w:val="350B4052"/>
    <w:rsid w:val="35C44201"/>
    <w:rsid w:val="3984505B"/>
    <w:rsid w:val="3C94492D"/>
    <w:rsid w:val="3CD967E3"/>
    <w:rsid w:val="3D0E2985"/>
    <w:rsid w:val="44224F14"/>
    <w:rsid w:val="4E0B07C7"/>
    <w:rsid w:val="55AC0AE1"/>
    <w:rsid w:val="5AE562E6"/>
    <w:rsid w:val="5B2F54C9"/>
    <w:rsid w:val="5C237623"/>
    <w:rsid w:val="5EBE2BFD"/>
    <w:rsid w:val="61023E91"/>
    <w:rsid w:val="659527DA"/>
    <w:rsid w:val="689C6609"/>
    <w:rsid w:val="6E3F60A5"/>
    <w:rsid w:val="6FF173C5"/>
    <w:rsid w:val="74681C20"/>
    <w:rsid w:val="795409C4"/>
    <w:rsid w:val="7C3A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1777</Words>
  <Characters>1884</Characters>
  <Lines>0</Lines>
  <Paragraphs>0</Paragraphs>
  <TotalTime>5</TotalTime>
  <ScaleCrop>false</ScaleCrop>
  <LinksUpToDate>false</LinksUpToDate>
  <CharactersWithSpaces>1884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2024-06-11T03:11:00Z</dcterms:created>
  <dc:creator>大脑壳</dc:creator>
  <cp:lastModifiedBy>桢哥不知在哪路_</cp:lastModifiedBy>
  <cp:lastPrinted>2024-06-12T01:16:00Z</cp:lastPrinted>
  <dcterms:modified xsi:type="dcterms:W3CDTF">2025-06-26T03:18:11Z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BF96A76D4FEC4A46A94DE1A12787F9AD_13</vt:lpwstr>
  </property>
  <property fmtid="{D5CDD505-2E9C-101B-9397-08002B2CF9AE}" pid="4" name="KSOTemplateDocerSaveRecord">
    <vt:lpwstr>eyJoZGlkIjoiZGYyZGI4ZThkNmYxZDhhMTBiNjNlYzk0MmE2ODM0ZWEiLCJ1c2VySWQiOiI4ODU2NDYyMTkifQ==</vt:lpwstr>
  </property>
</Properties>
</file>