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64B05">
      <w:pPr>
        <w:widowControl/>
        <w:shd w:val="clear" w:color="auto" w:fill="FFFFFF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政府网站工作年度报表</w:t>
      </w:r>
    </w:p>
    <w:p w14:paraId="70F629D7">
      <w:pPr>
        <w:widowControl/>
        <w:shd w:val="clear" w:color="auto" w:fill="FFFFFF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（202</w:t>
      </w:r>
      <w:r>
        <w:rPr>
          <w:rFonts w:ascii="宋体" w:hAnsi="宋体" w:cs="宋体"/>
          <w:kern w:val="0"/>
          <w:sz w:val="24"/>
          <w:szCs w:val="24"/>
        </w:rPr>
        <w:t>5</w:t>
      </w:r>
      <w:r>
        <w:rPr>
          <w:rFonts w:hint="eastAsia" w:ascii="宋体" w:hAnsi="宋体" w:cs="宋体"/>
          <w:kern w:val="0"/>
          <w:sz w:val="24"/>
          <w:szCs w:val="24"/>
        </w:rPr>
        <w:t>年度）</w:t>
      </w:r>
    </w:p>
    <w:p w14:paraId="2BF61625">
      <w:pPr>
        <w:widowControl/>
        <w:shd w:val="clear" w:color="auto" w:fill="FFFFFF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0"/>
          <w:szCs w:val="20"/>
        </w:rPr>
        <w:t>填报单位：琼海市人民政府办公室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</w:p>
    <w:tbl>
      <w:tblPr>
        <w:tblStyle w:val="5"/>
        <w:tblW w:w="907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38"/>
        <w:gridCol w:w="2656"/>
        <w:gridCol w:w="2210"/>
        <w:gridCol w:w="2168"/>
      </w:tblGrid>
      <w:tr w14:paraId="10B1C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49B66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网站名称</w:t>
            </w:r>
          </w:p>
        </w:tc>
        <w:tc>
          <w:tcPr>
            <w:tcW w:w="7034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C34A6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琼海市人民政府</w:t>
            </w:r>
          </w:p>
        </w:tc>
      </w:tr>
      <w:tr w14:paraId="70DDE4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752C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首页网址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4C621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"https://qionghai.hainan.gov.cn/" </w:instrText>
            </w:r>
            <w:r>
              <w:fldChar w:fldCharType="separate"/>
            </w:r>
            <w:r>
              <w:rPr>
                <w:rFonts w:hint="eastAsia" w:cs="宋体"/>
              </w:rPr>
              <w:t>https://qionghai.hainan.gov.cn/</w:t>
            </w:r>
            <w:r>
              <w:rPr>
                <w:rFonts w:hint="eastAsia" w:cs="宋体"/>
              </w:rPr>
              <w:fldChar w:fldCharType="end"/>
            </w:r>
          </w:p>
          <w:p w14:paraId="5DAE6078">
            <w:pPr>
              <w:widowControl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Calibri"/>
                <w:color w:val="auto"/>
                <w:kern w:val="0"/>
                <w:szCs w:val="21"/>
              </w:rPr>
              <w:t>琼海市</w:t>
            </w:r>
            <w:r>
              <w:rPr>
                <w:rFonts w:cs="Calibri"/>
                <w:color w:val="auto"/>
                <w:kern w:val="0"/>
                <w:szCs w:val="21"/>
              </w:rPr>
              <w:t>人民政府</w:t>
            </w:r>
            <w:r>
              <w:rPr>
                <w:rFonts w:hint="eastAsia" w:cs="Calibri"/>
                <w:color w:val="auto"/>
                <w:kern w:val="0"/>
                <w:szCs w:val="21"/>
              </w:rPr>
              <w:t>.政务</w:t>
            </w:r>
          </w:p>
        </w:tc>
      </w:tr>
      <w:tr w14:paraId="5C0EB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262D2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主办单位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79EA6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琼海市人民政府办公室</w:t>
            </w:r>
          </w:p>
        </w:tc>
      </w:tr>
      <w:tr w14:paraId="14B2FC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99AEC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网站类型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83760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■政府门户网站　　　□部门网站　　　□专项网站</w:t>
            </w:r>
          </w:p>
        </w:tc>
      </w:tr>
      <w:tr w14:paraId="62B7A1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69AE2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政府网站标识码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7CFB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4690020004</w:t>
            </w:r>
          </w:p>
        </w:tc>
      </w:tr>
      <w:tr w14:paraId="1ACAE2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D6171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cs="宋体"/>
                <w:kern w:val="0"/>
                <w:sz w:val="20"/>
                <w:szCs w:val="20"/>
              </w:rPr>
              <w:t>ICP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备案号</w:t>
            </w: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0D75D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琼ICP备2021000526号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15DE3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公安机关备案号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54958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Calibri"/>
                <w:kern w:val="0"/>
                <w:szCs w:val="21"/>
              </w:rPr>
              <w:t>琼公网安备 46900202000032号</w:t>
            </w:r>
          </w:p>
        </w:tc>
      </w:tr>
      <w:tr w14:paraId="7FC98A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BCA59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独立用户访问总量（单位：个）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6918E">
            <w:pPr>
              <w:widowControl/>
              <w:jc w:val="center"/>
              <w:rPr>
                <w:rFonts w:cs="宋体"/>
                <w:color w:val="FF0000"/>
                <w:kern w:val="0"/>
                <w:szCs w:val="21"/>
              </w:rPr>
            </w:pPr>
            <w:r>
              <w:rPr>
                <w:rFonts w:ascii="Verdana" w:hAnsi="Verdana" w:cs="Verdana"/>
                <w:color w:val="auto"/>
                <w:sz w:val="16"/>
                <w:szCs w:val="16"/>
              </w:rPr>
              <w:t>10,856,915</w:t>
            </w:r>
          </w:p>
        </w:tc>
      </w:tr>
      <w:tr w14:paraId="375DAA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420BF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网站总访问量</w:t>
            </w:r>
          </w:p>
          <w:p w14:paraId="0FDCBA8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6047">
            <w:pPr>
              <w:widowControl/>
              <w:jc w:val="center"/>
              <w:rPr>
                <w:rFonts w:cs="宋体"/>
                <w:color w:val="FF0000"/>
                <w:kern w:val="0"/>
                <w:szCs w:val="21"/>
              </w:rPr>
            </w:pPr>
            <w:r>
              <w:rPr>
                <w:rFonts w:ascii="Verdana" w:hAnsi="Verdana" w:cs="Verdana"/>
                <w:color w:val="auto"/>
                <w:sz w:val="16"/>
                <w:szCs w:val="16"/>
              </w:rPr>
              <w:t>17,132,136</w:t>
            </w:r>
          </w:p>
        </w:tc>
      </w:tr>
      <w:tr w14:paraId="404147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2D17A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信息发布</w:t>
            </w:r>
          </w:p>
          <w:p w14:paraId="4BB85895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0D2C9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总数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D4CD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18118</w:t>
            </w:r>
          </w:p>
        </w:tc>
      </w:tr>
      <w:tr w14:paraId="6AECE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2B00DB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483A7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概况类信息更新量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BC135"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/>
              </w:rPr>
              <w:t>93</w:t>
            </w:r>
          </w:p>
        </w:tc>
      </w:tr>
      <w:tr w14:paraId="43E93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685174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422FD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政务动态信息更新量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B96D4"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/>
              </w:rPr>
              <w:t>4965</w:t>
            </w:r>
          </w:p>
        </w:tc>
      </w:tr>
      <w:tr w14:paraId="531FE3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CADB49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A85A8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信息公开目录信息更新量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7BED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7562</w:t>
            </w:r>
          </w:p>
        </w:tc>
      </w:tr>
      <w:tr w14:paraId="6CB74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F012F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专栏专题</w:t>
            </w:r>
          </w:p>
          <w:p w14:paraId="6814BE92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A7BA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维护数量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C65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8</w:t>
            </w:r>
          </w:p>
        </w:tc>
      </w:tr>
      <w:tr w14:paraId="7FD53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0A5065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8A4CB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新开设数量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ECA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388FF4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5B5F9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解读回应</w:t>
            </w:r>
          </w:p>
        </w:tc>
        <w:tc>
          <w:tcPr>
            <w:tcW w:w="265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C35B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解读信息发布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23421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总数（单位：条）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0FF78">
            <w:pPr>
              <w:widowControl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/>
              </w:rPr>
              <w:t>66</w:t>
            </w:r>
          </w:p>
        </w:tc>
      </w:tr>
      <w:tr w14:paraId="09018D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968B76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30423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0F90F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解读材料数量</w:t>
            </w:r>
          </w:p>
          <w:p w14:paraId="5FFFA526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75CD2">
            <w:pPr>
              <w:widowControl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  <w:t>44</w:t>
            </w:r>
          </w:p>
        </w:tc>
      </w:tr>
      <w:tr w14:paraId="2ECCEC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42F691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8E3323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0B01C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解读产品数量</w:t>
            </w:r>
          </w:p>
          <w:p w14:paraId="2126DCCA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27256">
            <w:pPr>
              <w:widowControl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  <w:t>22</w:t>
            </w:r>
          </w:p>
        </w:tc>
      </w:tr>
      <w:tr w14:paraId="62D07E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9263E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7419DB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9848F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媒体评论文章数量</w:t>
            </w:r>
          </w:p>
          <w:p w14:paraId="1C75A721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（单位：篇）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ACAB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 w14:paraId="2EB522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08F79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EAE2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回应公众关注热点或</w:t>
            </w:r>
          </w:p>
          <w:p w14:paraId="273FE2A4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重大舆情数量（单位：次）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31473">
            <w:pPr>
              <w:widowControl/>
              <w:jc w:val="center"/>
              <w:rPr>
                <w:rFonts w:hint="default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</w:tr>
      <w:tr w14:paraId="045FEB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7CEF1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办事服务</w:t>
            </w: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1371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是否发布服务事项目录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06574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■是　　　□否</w:t>
            </w:r>
          </w:p>
        </w:tc>
      </w:tr>
      <w:tr w14:paraId="60006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E29973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F813F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注册用户数</w:t>
            </w:r>
          </w:p>
          <w:p w14:paraId="089C1D52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B3173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Cs w:val="21"/>
                <w:highlight w:val="none"/>
                <w:lang w:val="en-US" w:eastAsia="zh-CN"/>
              </w:rPr>
              <w:t>425674</w:t>
            </w:r>
          </w:p>
        </w:tc>
      </w:tr>
      <w:tr w14:paraId="673CE0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6ED8A1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CE5A8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政务服务事项数量</w:t>
            </w:r>
          </w:p>
          <w:p w14:paraId="438DDEE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（单位：项）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8065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Cs w:val="21"/>
                <w:highlight w:val="none"/>
                <w:lang w:val="en-US" w:eastAsia="zh-CN"/>
              </w:rPr>
              <w:t>5193</w:t>
            </w:r>
          </w:p>
        </w:tc>
      </w:tr>
      <w:tr w14:paraId="4E43D2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3124E5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4BD0D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可全程在线办理政务服务事项数量（单位：项）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D7DFC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Cs w:val="21"/>
                <w:highlight w:val="none"/>
                <w:lang w:val="en-US" w:eastAsia="zh-CN"/>
              </w:rPr>
              <w:t>4638</w:t>
            </w:r>
          </w:p>
        </w:tc>
      </w:tr>
      <w:tr w14:paraId="1064D4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FBFCFF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5B6E9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办件量</w:t>
            </w:r>
          </w:p>
          <w:p w14:paraId="1E9C3FBF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（单位：件）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A94F1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总数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E26F2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Cs w:val="21"/>
                <w:highlight w:val="none"/>
                <w:lang w:val="en-US" w:eastAsia="zh-CN"/>
              </w:rPr>
              <w:t>293726</w:t>
            </w:r>
          </w:p>
        </w:tc>
      </w:tr>
      <w:tr w14:paraId="6AD551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F28C54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699F3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AE16F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自然人办件量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EE70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Cs w:val="21"/>
                <w:highlight w:val="none"/>
                <w:lang w:val="en-US" w:eastAsia="zh-CN"/>
              </w:rPr>
              <w:t>212186</w:t>
            </w:r>
          </w:p>
        </w:tc>
      </w:tr>
      <w:tr w14:paraId="0A46BF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AF36E3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8D7F83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859AE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法人办件量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43CE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Cs w:val="21"/>
                <w:highlight w:val="none"/>
                <w:lang w:val="en-US" w:eastAsia="zh-CN"/>
              </w:rPr>
              <w:t>81540</w:t>
            </w:r>
          </w:p>
        </w:tc>
      </w:tr>
      <w:tr w14:paraId="518CF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147D1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互动交流</w:t>
            </w: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FC76D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是否使用统一平台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9654C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■是　　　□否</w:t>
            </w:r>
            <w:r>
              <w:rPr>
                <w:rFonts w:hint="eastAsia" w:ascii="宋体" w:hAnsi="宋体" w:cs="Calibri"/>
                <w:color w:val="auto"/>
                <w:kern w:val="0"/>
                <w:sz w:val="20"/>
                <w:szCs w:val="20"/>
              </w:rPr>
              <w:t>（注：留言办理数据为123</w:t>
            </w:r>
            <w:r>
              <w:rPr>
                <w:rFonts w:ascii="宋体" w:hAnsi="宋体" w:cs="Calibri"/>
                <w:color w:val="auto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Calibri"/>
                <w:color w:val="auto"/>
                <w:kern w:val="0"/>
                <w:sz w:val="20"/>
                <w:szCs w:val="20"/>
              </w:rPr>
              <w:t>5平台语音留言数量）</w:t>
            </w:r>
          </w:p>
        </w:tc>
      </w:tr>
      <w:tr w14:paraId="7E321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31BA04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9BE18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留言办理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012C0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收到留言数量</w:t>
            </w:r>
          </w:p>
          <w:p w14:paraId="04862E76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（单位：条）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0AB6D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Cs w:val="21"/>
                <w:highlight w:val="none"/>
                <w:lang w:val="en-US" w:eastAsia="zh-CN"/>
              </w:rPr>
              <w:t>106641</w:t>
            </w:r>
          </w:p>
        </w:tc>
      </w:tr>
      <w:tr w14:paraId="6D1F22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3B441A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2A6789B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3258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办结留言数量</w:t>
            </w:r>
          </w:p>
          <w:p w14:paraId="1E1F8674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（单位：条）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A5824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Cs w:val="21"/>
                <w:highlight w:val="none"/>
                <w:lang w:val="en-US" w:eastAsia="zh-CN"/>
              </w:rPr>
              <w:t>106641</w:t>
            </w:r>
          </w:p>
        </w:tc>
      </w:tr>
      <w:tr w14:paraId="6257E4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5ACB11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8D9CA5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B997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平均办理时间</w:t>
            </w:r>
          </w:p>
          <w:p w14:paraId="0874DC19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（单位：天）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AD622">
            <w:pPr>
              <w:widowControl/>
              <w:jc w:val="center"/>
              <w:rPr>
                <w:rFonts w:hint="default" w:cs="宋体"/>
                <w:color w:val="auto"/>
                <w:kern w:val="0"/>
                <w:szCs w:val="21"/>
                <w:lang w:val="en-US"/>
              </w:rPr>
            </w:pPr>
            <w:r>
              <w:rPr>
                <w:rFonts w:hint="default" w:cs="宋体"/>
                <w:color w:val="auto"/>
                <w:kern w:val="0"/>
                <w:szCs w:val="21"/>
                <w:lang w:val="en-US"/>
              </w:rPr>
              <w:t>5</w:t>
            </w:r>
          </w:p>
        </w:tc>
      </w:tr>
      <w:tr w14:paraId="4F0A2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332EEC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4A782B9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6CA0A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公开答复数量</w:t>
            </w:r>
          </w:p>
          <w:p w14:paraId="2A6C6E9B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（单位：条）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755F3">
            <w:pPr>
              <w:widowControl/>
              <w:jc w:val="center"/>
              <w:rPr>
                <w:rFonts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Cs w:val="21"/>
                <w:highlight w:val="none"/>
                <w:lang w:val="en-US" w:eastAsia="zh-CN"/>
              </w:rPr>
              <w:t>106641</w:t>
            </w:r>
          </w:p>
        </w:tc>
      </w:tr>
      <w:tr w14:paraId="7661DB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A3BE01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E39B7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征集调查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D5A0D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征集调查期数</w:t>
            </w:r>
          </w:p>
          <w:p w14:paraId="626EE86B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93D13">
            <w:pPr>
              <w:widowControl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  <w:t>38</w:t>
            </w:r>
          </w:p>
        </w:tc>
      </w:tr>
      <w:tr w14:paraId="47000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1FB5ED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62A1C4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C797D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收到意见数量</w:t>
            </w:r>
          </w:p>
          <w:p w14:paraId="0A92B2E7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E5383">
            <w:pPr>
              <w:widowControl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  <w:t>16</w:t>
            </w:r>
          </w:p>
        </w:tc>
      </w:tr>
      <w:tr w14:paraId="0F6309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9F5E57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174B28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F9847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公布调查结果期数</w:t>
            </w:r>
          </w:p>
          <w:p w14:paraId="7370D379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C2065">
            <w:pPr>
              <w:widowControl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  <w:t>38</w:t>
            </w:r>
          </w:p>
        </w:tc>
      </w:tr>
      <w:tr w14:paraId="3E167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0BCCDD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7FE56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在线访谈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5D55B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访谈期数</w:t>
            </w:r>
          </w:p>
          <w:p w14:paraId="06EF12CF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7832">
            <w:pPr>
              <w:widowControl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  <w:t>0</w:t>
            </w:r>
          </w:p>
        </w:tc>
      </w:tr>
      <w:tr w14:paraId="23251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E33267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E50183F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390CC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网民留言数量</w:t>
            </w:r>
          </w:p>
          <w:p w14:paraId="5088DF42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DDCAE">
            <w:pPr>
              <w:widowControl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  <w:t>0</w:t>
            </w:r>
          </w:p>
        </w:tc>
      </w:tr>
      <w:tr w14:paraId="2EE24D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D51A2D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BFAE0C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0CAA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答复网民提问数量</w:t>
            </w:r>
          </w:p>
          <w:p w14:paraId="4DFF5ADF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D1DE6">
            <w:pPr>
              <w:widowControl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  <w:t>0</w:t>
            </w:r>
          </w:p>
        </w:tc>
      </w:tr>
      <w:tr w14:paraId="2B50F7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F6B62F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13F2F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是否提供智能问答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6F2AC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　　　■否</w:t>
            </w:r>
          </w:p>
        </w:tc>
      </w:tr>
      <w:tr w14:paraId="3C9CEB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9A43A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安全防护</w:t>
            </w: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E9311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安全检测评估次数</w:t>
            </w:r>
          </w:p>
          <w:p w14:paraId="24C652C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E0323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</w:tr>
      <w:tr w14:paraId="5EF08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580E4B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594E7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发现问题数量</w:t>
            </w:r>
          </w:p>
          <w:p w14:paraId="799E2F5D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7B8E9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3</w:t>
            </w:r>
          </w:p>
        </w:tc>
      </w:tr>
      <w:tr w14:paraId="79B2E3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68EFFB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017D9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问题整改数量</w:t>
            </w:r>
          </w:p>
          <w:p w14:paraId="6DC27269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3A7E6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3</w:t>
            </w:r>
          </w:p>
        </w:tc>
      </w:tr>
      <w:tr w14:paraId="5D5326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C36317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94601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是否建立安全监测预警机制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882E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■是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否</w:t>
            </w:r>
          </w:p>
        </w:tc>
      </w:tr>
      <w:tr w14:paraId="4B596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7D1A8F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D817C">
            <w:pPr>
              <w:widowControl/>
              <w:jc w:val="center"/>
              <w:rPr>
                <w:rFonts w:cs="宋体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是否开展应急演练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B4007">
            <w:pPr>
              <w:widowControl/>
              <w:jc w:val="center"/>
              <w:rPr>
                <w:rFonts w:cs="宋体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</w:rPr>
              <w:t>■是　　　□否</w:t>
            </w:r>
          </w:p>
        </w:tc>
      </w:tr>
      <w:tr w14:paraId="364F4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A4AC07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D32B3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是否明确网站安全责任人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A1C5C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■是　　　□否</w:t>
            </w:r>
          </w:p>
        </w:tc>
      </w:tr>
      <w:tr w14:paraId="32EE4B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D80E7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移动新媒体</w:t>
            </w: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7AC00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是否有移动新媒体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DD03B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■是　　　□否</w:t>
            </w:r>
          </w:p>
        </w:tc>
      </w:tr>
      <w:tr w14:paraId="2354AC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F3151D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4E7C6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微博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9DF82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名称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7C8B5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Calibri"/>
                <w:kern w:val="0"/>
                <w:szCs w:val="21"/>
              </w:rPr>
              <w:t>琼_海_市_政_府_网</w:t>
            </w:r>
            <w:r>
              <w:rPr>
                <w:rFonts w:cs="宋体"/>
                <w:kern w:val="0"/>
                <w:sz w:val="20"/>
                <w:szCs w:val="20"/>
              </w:rPr>
              <w:t> </w:t>
            </w:r>
          </w:p>
        </w:tc>
      </w:tr>
      <w:tr w14:paraId="6F10A8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D333DF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24617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325D7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信息发布量（单位：条）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9CFB1">
            <w:pPr>
              <w:widowControl/>
              <w:jc w:val="center"/>
              <w:rPr>
                <w:rFonts w:hint="default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/>
              </w:rPr>
              <w:t>619</w:t>
            </w:r>
          </w:p>
        </w:tc>
      </w:tr>
      <w:tr w14:paraId="256A84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A8086D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46DD67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C3E48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关注量（单位：个）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F209">
            <w:pPr>
              <w:widowControl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cs="宋体"/>
                <w:kern w:val="0"/>
                <w:szCs w:val="21"/>
              </w:rPr>
              <w:t>192</w:t>
            </w:r>
            <w:r>
              <w:rPr>
                <w:rFonts w:hint="eastAsia" w:cs="宋体"/>
                <w:kern w:val="0"/>
                <w:szCs w:val="21"/>
                <w:lang w:val="en-US" w:eastAsia="zh-CN"/>
              </w:rPr>
              <w:t>0</w:t>
            </w:r>
          </w:p>
        </w:tc>
      </w:tr>
      <w:tr w14:paraId="76ECB7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B1B2F4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9ADCA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微信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DC92A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名称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6502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Calibri"/>
                <w:kern w:val="0"/>
                <w:szCs w:val="21"/>
              </w:rPr>
              <w:t>琼海市政府网</w:t>
            </w:r>
          </w:p>
        </w:tc>
      </w:tr>
      <w:tr w14:paraId="22F027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1B6614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3CC69B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3636F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信息发布量（单位：条）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276B6">
            <w:pPr>
              <w:widowControl/>
              <w:jc w:val="center"/>
              <w:rPr>
                <w:rFonts w:hint="default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cs="Calibri"/>
                <w:kern w:val="0"/>
                <w:szCs w:val="21"/>
              </w:rPr>
              <w:t>9</w:t>
            </w:r>
            <w:r>
              <w:rPr>
                <w:rFonts w:hint="eastAsia" w:cs="Calibri"/>
                <w:kern w:val="0"/>
                <w:szCs w:val="21"/>
                <w:lang w:val="en-US" w:eastAsia="zh-CN"/>
              </w:rPr>
              <w:t>32</w:t>
            </w:r>
          </w:p>
        </w:tc>
      </w:tr>
      <w:tr w14:paraId="52D4AC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3DB8C3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FB8B39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8282B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订阅数（单位：个）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A1441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default" w:cs="宋体"/>
                <w:color w:val="auto"/>
                <w:kern w:val="0"/>
                <w:szCs w:val="21"/>
                <w:highlight w:val="none"/>
                <w:lang w:val="en-US"/>
              </w:rPr>
              <w:t>26632</w:t>
            </w:r>
          </w:p>
        </w:tc>
      </w:tr>
      <w:tr w14:paraId="683E0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2685E5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9BA8F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43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BC05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无</w:t>
            </w:r>
          </w:p>
        </w:tc>
      </w:tr>
      <w:tr w14:paraId="542340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F8A08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创新发展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F85E9">
            <w:pPr>
              <w:widowControl/>
              <w:ind w:firstLine="200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□搜索即服务　　　■多语言版本　　　■无障碍浏览　　　□千人千网</w:t>
            </w:r>
          </w:p>
          <w:p w14:paraId="23F68F46">
            <w:pPr>
              <w:widowControl/>
              <w:ind w:firstLine="20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 w:val="20"/>
                <w:szCs w:val="20"/>
              </w:rPr>
              <w:t>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</w:t>
            </w:r>
            <w:r>
              <w:rPr>
                <w:rFonts w:cs="宋体"/>
                <w:kern w:val="0"/>
                <w:sz w:val="20"/>
                <w:szCs w:val="20"/>
              </w:rPr>
              <w:t>__</w:t>
            </w:r>
            <w:r>
              <w:rPr>
                <w:rFonts w:cs="宋体"/>
                <w:kern w:val="0"/>
                <w:sz w:val="20"/>
                <w:szCs w:val="20"/>
                <w:u w:val="single"/>
              </w:rPr>
              <w:t>___</w:t>
            </w:r>
            <w:r>
              <w:rPr>
                <w:rFonts w:hint="eastAsia" w:cs="宋体"/>
                <w:kern w:val="0"/>
                <w:sz w:val="20"/>
                <w:szCs w:val="20"/>
                <w:u w:val="single"/>
              </w:rPr>
              <w:t>网站手机适配版</w:t>
            </w:r>
            <w:r>
              <w:rPr>
                <w:rFonts w:cs="宋体"/>
                <w:kern w:val="0"/>
                <w:sz w:val="20"/>
                <w:szCs w:val="20"/>
                <w:u w:val="single"/>
              </w:rPr>
              <w:t>_</w:t>
            </w:r>
            <w:r>
              <w:rPr>
                <w:rFonts w:cs="宋体"/>
                <w:kern w:val="0"/>
                <w:sz w:val="20"/>
                <w:szCs w:val="20"/>
              </w:rPr>
              <w:t>___________</w:t>
            </w:r>
          </w:p>
        </w:tc>
      </w:tr>
    </w:tbl>
    <w:p w14:paraId="4854F296">
      <w:pPr>
        <w:widowControl/>
        <w:shd w:val="clear" w:color="auto" w:fill="FFFFFF"/>
        <w:ind w:right="-907" w:rightChars="-432" w:hanging="142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0"/>
          <w:szCs w:val="20"/>
        </w:rPr>
        <w:t>单位负责人：符策冠</w:t>
      </w:r>
      <w:r>
        <w:rPr>
          <w:rFonts w:hint="eastAsia" w:ascii="宋体" w:hAnsi="宋体" w:cs="宋体"/>
          <w:kern w:val="0"/>
          <w:sz w:val="24"/>
          <w:szCs w:val="24"/>
        </w:rPr>
        <w:t>          </w:t>
      </w:r>
      <w:r>
        <w:rPr>
          <w:rFonts w:hint="eastAsia" w:ascii="宋体" w:hAnsi="宋体" w:cs="宋体"/>
          <w:kern w:val="0"/>
          <w:sz w:val="20"/>
          <w:szCs w:val="20"/>
        </w:rPr>
        <w:t>审核人：谭业聪</w:t>
      </w:r>
      <w:r>
        <w:rPr>
          <w:rFonts w:hint="eastAsia" w:ascii="宋体" w:hAnsi="宋体" w:cs="宋体"/>
          <w:kern w:val="0"/>
          <w:sz w:val="24"/>
          <w:szCs w:val="24"/>
        </w:rPr>
        <w:t>      </w:t>
      </w:r>
      <w:r>
        <w:rPr>
          <w:rFonts w:hint="eastAsia" w:ascii="宋体" w:hAnsi="宋体" w:cs="宋体"/>
          <w:kern w:val="0"/>
          <w:sz w:val="20"/>
          <w:szCs w:val="20"/>
        </w:rPr>
        <w:t>填报人：郑在明</w:t>
      </w:r>
      <w:r>
        <w:rPr>
          <w:rFonts w:hint="eastAsia" w:ascii="宋体" w:hAnsi="宋体" w:cs="宋体"/>
          <w:kern w:val="0"/>
          <w:sz w:val="24"/>
          <w:szCs w:val="24"/>
        </w:rPr>
        <w:t> </w:t>
      </w:r>
    </w:p>
    <w:p w14:paraId="075F356E">
      <w:pPr>
        <w:widowControl/>
        <w:shd w:val="clear" w:color="auto" w:fill="FFFFFF"/>
        <w:ind w:right="-907" w:rightChars="-432" w:hanging="142"/>
        <w:rPr>
          <w:sz w:val="28"/>
          <w:szCs w:val="28"/>
        </w:rPr>
      </w:pPr>
      <w:r>
        <w:rPr>
          <w:rFonts w:hint="eastAsia" w:ascii="宋体" w:hAnsi="宋体" w:cs="宋体"/>
          <w:kern w:val="0"/>
          <w:sz w:val="20"/>
          <w:szCs w:val="20"/>
        </w:rPr>
        <w:t>联系电话：0898-62832261</w:t>
      </w:r>
      <w:r>
        <w:rPr>
          <w:rFonts w:hint="eastAsia" w:ascii="宋体" w:hAnsi="宋体" w:cs="宋体"/>
          <w:kern w:val="0"/>
          <w:sz w:val="24"/>
          <w:szCs w:val="24"/>
        </w:rPr>
        <w:t xml:space="preserve">               </w:t>
      </w:r>
      <w:r>
        <w:rPr>
          <w:rFonts w:hint="eastAsia" w:ascii="宋体" w:hAnsi="宋体" w:cs="宋体"/>
          <w:kern w:val="0"/>
          <w:sz w:val="20"/>
          <w:szCs w:val="20"/>
        </w:rPr>
        <w:t>填报日期：20</w:t>
      </w:r>
      <w:r>
        <w:rPr>
          <w:rFonts w:ascii="宋体" w:hAnsi="宋体" w:cs="宋体"/>
          <w:kern w:val="0"/>
          <w:sz w:val="20"/>
          <w:szCs w:val="20"/>
        </w:rPr>
        <w:t>26</w:t>
      </w:r>
      <w:r>
        <w:rPr>
          <w:rFonts w:hint="eastAsia" w:ascii="宋体" w:hAnsi="宋体" w:cs="宋体"/>
          <w:kern w:val="0"/>
          <w:sz w:val="20"/>
          <w:szCs w:val="20"/>
        </w:rPr>
        <w:t>年</w:t>
      </w:r>
      <w:r>
        <w:rPr>
          <w:rFonts w:ascii="宋体" w:hAnsi="宋体" w:cs="宋体"/>
          <w:kern w:val="0"/>
          <w:sz w:val="20"/>
          <w:szCs w:val="20"/>
        </w:rPr>
        <w:t>1</w:t>
      </w:r>
      <w:r>
        <w:rPr>
          <w:rFonts w:hint="eastAsia" w:ascii="宋体" w:hAnsi="宋体" w:cs="宋体"/>
          <w:kern w:val="0"/>
          <w:sz w:val="20"/>
          <w:szCs w:val="20"/>
        </w:rPr>
        <w:t>月</w:t>
      </w:r>
      <w:r>
        <w:rPr>
          <w:rFonts w:hint="default" w:ascii="宋体" w:hAnsi="宋体" w:cs="宋体"/>
          <w:kern w:val="0"/>
          <w:sz w:val="20"/>
          <w:szCs w:val="20"/>
          <w:lang w:val="en-US" w:eastAsia="zh-CN"/>
        </w:rPr>
        <w:t>23</w:t>
      </w:r>
      <w:bookmarkStart w:id="0" w:name="_GoBack"/>
      <w:bookmarkEnd w:id="0"/>
      <w:r>
        <w:rPr>
          <w:rFonts w:hint="eastAsia" w:ascii="宋体" w:hAnsi="宋体" w:cs="宋体"/>
          <w:kern w:val="0"/>
          <w:sz w:val="20"/>
          <w:szCs w:val="20"/>
        </w:rPr>
        <w:t>日</w:t>
      </w: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41F"/>
    <w:rsid w:val="00036AA1"/>
    <w:rsid w:val="001E537A"/>
    <w:rsid w:val="0020430D"/>
    <w:rsid w:val="0021130E"/>
    <w:rsid w:val="002429FD"/>
    <w:rsid w:val="00253476"/>
    <w:rsid w:val="00297E38"/>
    <w:rsid w:val="003C046B"/>
    <w:rsid w:val="003E685B"/>
    <w:rsid w:val="00402C00"/>
    <w:rsid w:val="004514DB"/>
    <w:rsid w:val="00452545"/>
    <w:rsid w:val="004831B3"/>
    <w:rsid w:val="004A141F"/>
    <w:rsid w:val="004C5F11"/>
    <w:rsid w:val="00555FBA"/>
    <w:rsid w:val="00557D7D"/>
    <w:rsid w:val="00675C85"/>
    <w:rsid w:val="00696479"/>
    <w:rsid w:val="00797DF2"/>
    <w:rsid w:val="00906AA9"/>
    <w:rsid w:val="00921684"/>
    <w:rsid w:val="00A323A7"/>
    <w:rsid w:val="00AA200C"/>
    <w:rsid w:val="00BC67F5"/>
    <w:rsid w:val="00BF480A"/>
    <w:rsid w:val="00C4710D"/>
    <w:rsid w:val="00CC0BBC"/>
    <w:rsid w:val="00D23C87"/>
    <w:rsid w:val="00D3325C"/>
    <w:rsid w:val="00D50715"/>
    <w:rsid w:val="00E05B90"/>
    <w:rsid w:val="00E1203E"/>
    <w:rsid w:val="00E16413"/>
    <w:rsid w:val="00E4193E"/>
    <w:rsid w:val="00F00FE0"/>
    <w:rsid w:val="084F0EF0"/>
    <w:rsid w:val="08FC662C"/>
    <w:rsid w:val="0A7D129C"/>
    <w:rsid w:val="0B5A1D1B"/>
    <w:rsid w:val="10BD7F7B"/>
    <w:rsid w:val="11851C0B"/>
    <w:rsid w:val="127001F4"/>
    <w:rsid w:val="140F349B"/>
    <w:rsid w:val="14420981"/>
    <w:rsid w:val="19F55BA5"/>
    <w:rsid w:val="1C2E7D49"/>
    <w:rsid w:val="1EEE492D"/>
    <w:rsid w:val="23BA229F"/>
    <w:rsid w:val="23F609DB"/>
    <w:rsid w:val="243A7AA2"/>
    <w:rsid w:val="2604386C"/>
    <w:rsid w:val="288F421B"/>
    <w:rsid w:val="28E41726"/>
    <w:rsid w:val="298571D2"/>
    <w:rsid w:val="32B56517"/>
    <w:rsid w:val="36FF0C59"/>
    <w:rsid w:val="37EF655D"/>
    <w:rsid w:val="38B14D6D"/>
    <w:rsid w:val="38CA7F00"/>
    <w:rsid w:val="39451DEF"/>
    <w:rsid w:val="398503ED"/>
    <w:rsid w:val="3989429B"/>
    <w:rsid w:val="3A520D0C"/>
    <w:rsid w:val="3B4418C6"/>
    <w:rsid w:val="40DA2108"/>
    <w:rsid w:val="44D3620E"/>
    <w:rsid w:val="461E01D2"/>
    <w:rsid w:val="48862110"/>
    <w:rsid w:val="4A1B56CC"/>
    <w:rsid w:val="4C7D52A0"/>
    <w:rsid w:val="512B09D9"/>
    <w:rsid w:val="59410A2D"/>
    <w:rsid w:val="5BB266EB"/>
    <w:rsid w:val="5DF97A70"/>
    <w:rsid w:val="62D80C6E"/>
    <w:rsid w:val="62F257AE"/>
    <w:rsid w:val="637A3FCD"/>
    <w:rsid w:val="63B16210"/>
    <w:rsid w:val="67556BAB"/>
    <w:rsid w:val="6861624C"/>
    <w:rsid w:val="68683922"/>
    <w:rsid w:val="6E1164A3"/>
    <w:rsid w:val="72C2061C"/>
    <w:rsid w:val="74FF73E9"/>
    <w:rsid w:val="76D812DE"/>
    <w:rsid w:val="78AF0BD6"/>
    <w:rsid w:val="799258D9"/>
    <w:rsid w:val="7BE153F6"/>
    <w:rsid w:val="7C467372"/>
    <w:rsid w:val="7C7F3FAA"/>
    <w:rsid w:val="7CCE059D"/>
    <w:rsid w:val="7E184C7D"/>
    <w:rsid w:val="7E337235"/>
    <w:rsid w:val="7F9D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FollowedHyperlink"/>
    <w:basedOn w:val="6"/>
    <w:semiHidden/>
    <w:unhideWhenUsed/>
    <w:qFormat/>
    <w:uiPriority w:val="99"/>
    <w:rPr>
      <w:rFonts w:hint="default" w:ascii="Verdana" w:hAnsi="Verdana" w:cs="Verdana"/>
      <w:color w:val="0011BB"/>
      <w:sz w:val="16"/>
      <w:szCs w:val="16"/>
      <w:u w:val="none"/>
    </w:rPr>
  </w:style>
  <w:style w:type="character" w:styleId="8">
    <w:name w:val="Hyperlink"/>
    <w:basedOn w:val="6"/>
    <w:unhideWhenUsed/>
    <w:qFormat/>
    <w:uiPriority w:val="99"/>
    <w:rPr>
      <w:rFonts w:ascii="Verdana" w:hAnsi="Verdana" w:cs="Verdana"/>
      <w:color w:val="0011BB"/>
      <w:sz w:val="16"/>
      <w:szCs w:val="16"/>
      <w:u w:val="none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212</Words>
  <Characters>1209</Characters>
  <Lines>10</Lines>
  <Paragraphs>2</Paragraphs>
  <TotalTime>0</TotalTime>
  <ScaleCrop>false</ScaleCrop>
  <LinksUpToDate>false</LinksUpToDate>
  <CharactersWithSpaces>1419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2019-01-22T01:37:00Z</dcterms:created>
  <dc:creator>cwj</dc:creator>
  <cp:lastModifiedBy>政府办收发员</cp:lastModifiedBy>
  <cp:lastPrinted>2026-01-22T09:10:00Z</cp:lastPrinted>
  <dcterms:modified xsi:type="dcterms:W3CDTF">2026-01-22T09:18:24Z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eyJoZGlkIjoiMGE2MmNkMjVlNDdhN2MwMDMyZjZkODY2NWE2NTY0NDEiLCJ1c2VySWQiOiI1NDgzNzA5NjgifQ==</vt:lpwstr>
  </property>
  <property fmtid="{D5CDD505-2E9C-101B-9397-08002B2CF9AE}" pid="3" name="KSOProductBuildVer">
    <vt:lpwstr>2052-12.8.2.18913</vt:lpwstr>
  </property>
  <property fmtid="{D5CDD505-2E9C-101B-9397-08002B2CF9AE}" pid="4" name="ICV">
    <vt:lpwstr>297776BDCDF54FD5B5E41610CAB7FF17_13</vt:lpwstr>
  </property>
</Properties>
</file>