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napToGrid w:val="0"/>
        <w:ind w:left="0" w:leftChars="0" w:right="0" w:rightChars="0" w:firstLine="0" w:firstLineChars="0"/>
        <w:jc w:val="center"/>
        <w:rPr>
          <w:rFonts w:hint="eastAsia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琼海市爱国卫生运动提质年任务分工表</w:t>
      </w:r>
    </w:p>
    <w:tbl>
      <w:tblPr>
        <w:tblStyle w:val="5"/>
        <w:tblW w:w="14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462"/>
        <w:gridCol w:w="4663"/>
        <w:gridCol w:w="1491"/>
        <w:gridCol w:w="2773"/>
        <w:gridCol w:w="1475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-105" w:rightChars="-5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重点任务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主要举措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牵头单位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配合单位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责任单位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制定方案，协调联动落实工作。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1、各镇（区）结合当地实际，制定本级实施方案，列出目标任务，全面部署落实。2、各部门要根据各自职责分工，制定工作计划，落实落细各项爱国卫生工作。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市爱卫办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市爱卫会各成员单位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各镇（区）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-105" w:rightChars="-5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宣传动员，提升卫生健康意识。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1、利用各类媒体、媒介加强宣传。2、利用“爱国卫生月”“世界无烟日”、夏秋季“清洁家园、防蚊灭蚊”爱国卫生百日专项行动等主题活动，广泛宣传爱国卫生运动，倡导健康生活方式。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市爱卫办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市爱卫会各成员单位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各镇（区）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-105" w:rightChars="-5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全民参与，筑牢社会健康基石。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1、强化健康细胞建设。2、践行健康生活方式。3、组织健康评选活动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市爱卫办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市爱卫会各成员单位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各镇（区）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-105" w:rightChars="-5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开展“防蚊灭蚊”专项行动。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1、1至2月开展杀灭越冬成蚊专项行动。2、6至9月开展夏秋季“清洁家园 防蚊灭蚊”爱国卫生百日专项行动。3、发动群众进行蚊媒孳生地“九清”活动。4、加强蚊虫孳生地调查，加大伊蚊监测力度，建立并完善蚊虫生物孳生地本底档案和处理台账。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市爱卫办、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市疾病预防控制局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市爱卫会各成员单位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各镇（区）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/>
              </w:rPr>
              <w:t>2024年9月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开展冬春季爱国卫生运动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 至 3 月份开展冬春季爱国卫生运动主题活动，对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农贸市场、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背街小巷、建筑工地、城中村、城乡结合部等各类重点场所、薄弱环节进行环境卫生整治，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ar-SA"/>
              </w:rPr>
              <w:t>降低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冬春季季节性传染病流行风险。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市爱卫办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市疾病预防控制局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、市市场监管局、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市商务局、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市住房和城乡建设局、市交通运输局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各镇（区）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 w:bidi="ar-SA"/>
              </w:rPr>
              <w:t>2024年3月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开展“爱国卫生月”活动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 月份开展“爱国卫生月”活动，组织开展“四个一”行动：即进行一次城乡环境卫生大整治、开展一次健康促进与健康教育宣传活动、进行一次新闻媒体集中宣传报道、发出一份人人参与爱国卫生运动的倡议书。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市爱卫办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市委宣传部、市委文明办、市市场监管局、市住房和城乡建设局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各镇（区）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 w:bidi="ar-SA"/>
              </w:rPr>
              <w:t>2024年4月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-105" w:rightChars="-5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eastAsia="zh-CN"/>
              </w:rPr>
              <w:t>加强治理，保障重大活动爱国卫生工作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在重大活动开始前一个月内，以活动核心区域为重点，辐射全市范围开展城乡环境卫生整治以及病媒生物防制工作，确保活动期间涉及核心区域及周边区域环境卫生干净整洁、病媒生物密度控制水平达到B 级标准以上。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市爱卫办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市住房和城乡建设局、市农业农村局、市水务局、市市场监管局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各镇（区）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 w:bidi="ar-SA"/>
              </w:rPr>
              <w:t>重大活动结束前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-105" w:rightChars="-5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eastAsia="zh-CN"/>
              </w:rPr>
              <w:t>开展“周末大扫除”活动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每个月第一周周六，组织开展以人居环境整治为重点的“周末大扫除”活动。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市爱卫办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市爱卫会各成员单位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各镇（区）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 w:bidi="ar-SA"/>
              </w:rPr>
              <w:t>9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开展村庄清洁整治行动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开展村庄清洁行动，全面清理“十乱”现象，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清洁整治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mallCaps w:val="0"/>
                <w:color w:val="000000" w:themeColor="text1"/>
                <w:spacing w:val="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个以上的乡村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mall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。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市农业农村局、市林业局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市生态环境局、市住房和城乡建设局、市水务局、市乡村振兴局、市爱卫办、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团市委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shd w:val="clear" w:color="auto" w:fill="auto"/>
                <w:lang w:val="en-US" w:eastAsia="zh-CN" w:bidi="ar-SA"/>
              </w:rPr>
              <w:t>、市妇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联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各镇（区）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 w:bidi="ar-SA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开展病媒生物防制行动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shd w:val="clear" w:color="auto" w:fill="auto"/>
                <w:lang w:val="en-US" w:eastAsia="zh-CN" w:bidi="ar-SA"/>
              </w:rPr>
              <w:t>1、建立病媒生物孳生地、栖息地管理台账。2、科学高效开展精准防制工作。3、严格落实考核制度，城镇建成区病媒生物防制工作进行考核，鼠、蚊、蝇、蟑螂密度达到国家病媒生物密度控制水平标准C级以上，重点行业和单位防蝇、防鼠设施合格率达到95%以上。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市爱卫办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ar-SA"/>
              </w:rPr>
              <w:t>疾病预防控制局、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ar-SA"/>
              </w:rPr>
              <w:t>市场监督管理局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各镇（区）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 w:bidi="ar-SA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开展垃圾治理专项行动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auto"/>
                <w:lang w:val="en-US" w:eastAsia="zh-CN" w:bidi="ar-SA"/>
              </w:rPr>
              <w:t>1、开展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垃圾分类宣传活动。2、完善垃圾收集处理体系，城市生活垃圾可回收利用率达到20%以上，完成70%以上行政村生活垃圾分类屋（亭）建设。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auto"/>
                <w:lang w:val="en-US" w:eastAsia="zh-CN" w:bidi="ar-SA"/>
              </w:rPr>
              <w:t>3、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mallCaps w:val="0"/>
                <w:color w:val="000000" w:themeColor="text1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废旧农膜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回收率达到84％以上。4、畜禽粪污资源化利用率提高到85%以上。5、秸秆综合利用率稳定在86％以上。6、做好医疗废物安全有效处置。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ar-SA"/>
              </w:rPr>
              <w:t>市住房和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城乡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ar-SA"/>
              </w:rPr>
              <w:t>建设局、市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农业农村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ar-SA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生态环境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局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ar-SA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卫生健康委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各镇（区）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 w:bidi="ar-SA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开展城乡污水治理行动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1、持续推进城镇污水处理提质增效，全面落实“一厂一策”系统化治理，全市城市生活污水处理率达100%。2、持续推进建制镇污水处理设施建设，设施覆盖率达到100%以上。3、推进农村污水处理设施“建、管、用”一体化，农村生活污水治理率达80%以上。4、实现医疗污水达标排放。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ar-SA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bidi="ar-SA"/>
              </w:rPr>
              <w:t>水务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 w:bidi="ar-SA"/>
              </w:rPr>
              <w:t>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ar-SA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卫生健康委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ar-SA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生态环境局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各镇（区）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 w:bidi="ar-SA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全面推进农村厕所革命行动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shd w:val="clear" w:color="auto" w:fill="auto"/>
                <w:lang w:val="en-US" w:eastAsia="zh-CN" w:bidi="ar-SA"/>
              </w:rPr>
              <w:t>鼓励无厕户、新建农房户配建户内（院内）卫生厕所，进一步提升农村卫生厕所普及率，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根据村庄实际按需建设农村公共厕所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shd w:val="clear" w:color="auto" w:fill="auto"/>
                <w:lang w:val="en-US" w:eastAsia="zh-CN" w:bidi="ar-SA"/>
              </w:rPr>
              <w:t>。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ar-SA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住房和城乡建设局、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市农业农村局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ar-SA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水务局、市爱卫办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各镇（区）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 w:bidi="ar-SA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开展农贸市场整治行动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bidi="ar-SA"/>
              </w:rPr>
              <w:t>推进智慧化农贸市场建设，督促市场建立健全各项规章制度，开展卫生检查评比，建立奖惩制度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 w:bidi="ar-SA"/>
              </w:rPr>
              <w:t>，落实定期休市和清洗消毒制度。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市商务局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市市场监管局、市住房和城乡建设局、市卫生健康委、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市综合行政执法局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各镇（区）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 w:bidi="ar-SA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推进全域卫生（健康）城镇创建（建设）行动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shd w:val="clear" w:color="auto" w:fill="auto"/>
                <w:lang w:val="en-US" w:eastAsia="zh-CN" w:bidi="ar-SA"/>
              </w:rPr>
              <w:t>做好国家卫生城镇创建与复审工作，我市国家卫生城市工作通过复审，国家卫生乡镇覆盖率达到40%以上，省级健康乡镇实现全覆盖，省级卫生村覆盖率达到80%以上。积极探索健康城镇、健康细胞建设的有效模式，打造培育一批健康城镇、健康细胞建设样板。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ar-SA"/>
              </w:rPr>
              <w:t>市爱卫办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ar-SA"/>
              </w:rPr>
              <w:t>市爱卫会成员单位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各镇（区）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 w:bidi="ar-SA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持续推进健康海南行动暨人均预期寿命提升行动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实现我市人均预期寿命达到80.5岁的目标，推动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各职能部门落实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健康海南行动18项专项行动和人均预期寿命提升行动9大行动25项目标任务。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 w:bidi="ar-SA"/>
              </w:rPr>
              <w:t>市卫生健康委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ar-SA"/>
              </w:rPr>
              <w:t>、市爱卫办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 w:bidi="ar-SA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疾病预防控制局、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ar-SA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公安局、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ar-SA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教育局、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ar-SA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旅游和文化广电体育局、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ar-SA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市场监管局、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ar-SA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生态环境局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各镇（区）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 w:bidi="ar-SA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开展健康素养提升行动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auto"/>
                <w:lang w:val="en-US" w:eastAsia="zh-CN"/>
              </w:rPr>
              <w:t>力争居民健康素养水平提升至28%以上。1、多种形式深入开展“健康素养66 条”科普宣传活动。2、健康促进医院建成率达到 40%以上。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hd w:val="clear" w:color="auto" w:fill="auto"/>
                <w:lang w:val="en-US" w:eastAsia="zh-CN"/>
              </w:rPr>
              <w:t>3、发挥职能部门联动作用，健康家庭建成率达到 20%以上。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auto"/>
                <w:lang w:val="en-US" w:eastAsia="zh-CN"/>
              </w:rPr>
              <w:t>加强健康校园建设，加快健康步道、健康主题公园、健康文化宣传长廊等公共设施建设，市融媒体中心开设健康类节目或专栏。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 w:bidi="ar-SA"/>
              </w:rPr>
              <w:t>市卫生健康委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 w:bidi="ar-SA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 w:bidi="ar-SA"/>
              </w:rPr>
              <w:t>科协、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 w:bidi="ar-SA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 w:bidi="ar-SA"/>
              </w:rPr>
              <w:t>委宣传部、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 w:bidi="ar-SA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教育局、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市爱卫办、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 w:bidi="ar-SA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疾病预防控制局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各镇（区）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 w:bidi="ar-SA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开展控烟行动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1、加大控烟（含电子烟）宣传教育力度。开展好“世界无烟日”活动。2、积极开展无烟环境建设。3、通过“家校联动”，倡导无烟家庭建设，确保 15 岁及以上人群吸烟率持续降低。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ar-SA"/>
              </w:rPr>
              <w:t>市爱卫办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ar-SA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委宣传部、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ar-SA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市场监管局、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市综合行政执法局、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ar-SA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教育局、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ar-SA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旅游和文化广电体育局、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ar-SA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烟草专卖局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各镇（区）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 w:bidi="ar-SA"/>
              </w:rPr>
              <w:t>2024年12月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040CD"/>
    <w:rsid w:val="002A7CF4"/>
    <w:rsid w:val="01A366A3"/>
    <w:rsid w:val="04ED2DE2"/>
    <w:rsid w:val="15C212EB"/>
    <w:rsid w:val="1C044F18"/>
    <w:rsid w:val="28CE277D"/>
    <w:rsid w:val="3CA040CD"/>
    <w:rsid w:val="5C5145E7"/>
    <w:rsid w:val="607C3ABB"/>
    <w:rsid w:val="62E938E0"/>
    <w:rsid w:val="66A8711F"/>
    <w:rsid w:val="6714770B"/>
    <w:rsid w:val="6C4A6E49"/>
    <w:rsid w:val="704D703F"/>
    <w:rsid w:val="712F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qFormat/>
    <w:uiPriority w:val="0"/>
    <w:pPr>
      <w:spacing w:line="480" w:lineRule="exact"/>
    </w:pPr>
    <w:rPr>
      <w:rFonts w:ascii="Times New Roman" w:hAnsi="Times New Roman" w:eastAsia="仿宋" w:cs="Times New Roman"/>
      <w:color w:val="000000"/>
      <w:kern w:val="2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琼海市（嘉积镇） 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2024-01-17T16:06:00Z</dcterms:created>
  <dc:creator>Administrator</dc:creator>
  <cp:lastModifiedBy>Administrator</cp:lastModifiedBy>
  <dcterms:modified xsi:type="dcterms:W3CDTF">2024-05-31T02:15:33Z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