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5EB" w:rsidRPr="00B2462A" w:rsidRDefault="001324CF">
      <w:pPr>
        <w:spacing w:line="578" w:lineRule="exact"/>
        <w:jc w:val="center"/>
        <w:rPr>
          <w:rFonts w:asciiTheme="majorEastAsia" w:eastAsiaTheme="majorEastAsia" w:hAnsiTheme="majorEastAsia" w:cstheme="majorEastAsia"/>
          <w:b/>
          <w:bCs/>
          <w:sz w:val="44"/>
          <w:szCs w:val="44"/>
        </w:rPr>
      </w:pPr>
      <w:r w:rsidRPr="00B2462A">
        <w:rPr>
          <w:rFonts w:asciiTheme="majorEastAsia" w:eastAsiaTheme="majorEastAsia" w:hAnsiTheme="majorEastAsia" w:cstheme="majorEastAsia" w:hint="eastAsia"/>
          <w:b/>
          <w:bCs/>
          <w:sz w:val="44"/>
          <w:szCs w:val="44"/>
        </w:rPr>
        <w:t>琼海市农业行政执法大队2024年度部门决算公开报告</w:t>
      </w:r>
    </w:p>
    <w:p w:rsidR="001A55EB" w:rsidRPr="00B2462A" w:rsidRDefault="001A55EB">
      <w:pPr>
        <w:spacing w:line="578" w:lineRule="exact"/>
        <w:jc w:val="center"/>
        <w:rPr>
          <w:rFonts w:asciiTheme="majorEastAsia" w:eastAsiaTheme="majorEastAsia" w:hAnsiTheme="majorEastAsia" w:cstheme="majorEastAsia"/>
          <w:b/>
          <w:bCs/>
          <w:sz w:val="44"/>
          <w:szCs w:val="44"/>
        </w:rPr>
      </w:pPr>
    </w:p>
    <w:p w:rsidR="001A55EB" w:rsidRPr="00B2462A" w:rsidRDefault="001A55EB">
      <w:pPr>
        <w:spacing w:line="578" w:lineRule="exact"/>
        <w:jc w:val="center"/>
        <w:rPr>
          <w:rFonts w:ascii="黑体" w:eastAsia="黑体" w:hAnsi="ˎ̥"/>
          <w:b/>
          <w:sz w:val="32"/>
          <w:szCs w:val="32"/>
        </w:rPr>
      </w:pPr>
    </w:p>
    <w:p w:rsidR="001A55EB" w:rsidRPr="00B2462A" w:rsidRDefault="001324CF">
      <w:pPr>
        <w:spacing w:line="578" w:lineRule="exact"/>
        <w:jc w:val="center"/>
        <w:rPr>
          <w:rFonts w:ascii="黑体" w:eastAsia="黑体" w:hAnsi="黑体" w:cs="黑体"/>
          <w:sz w:val="44"/>
          <w:szCs w:val="44"/>
        </w:rPr>
      </w:pPr>
      <w:bookmarkStart w:id="0" w:name="_Toc11440_WPSOffice_Type2"/>
      <w:r w:rsidRPr="00B2462A">
        <w:rPr>
          <w:rFonts w:ascii="黑体" w:eastAsia="黑体" w:hAnsi="黑体" w:cs="黑体" w:hint="eastAsia"/>
          <w:sz w:val="44"/>
          <w:szCs w:val="44"/>
        </w:rPr>
        <w:t>目  录</w:t>
      </w:r>
    </w:p>
    <w:p w:rsidR="001A55EB" w:rsidRPr="00B2462A" w:rsidRDefault="00162FB9">
      <w:pPr>
        <w:pStyle w:val="WPSOffice1"/>
        <w:tabs>
          <w:tab w:val="right" w:leader="dot" w:pos="8306"/>
        </w:tabs>
        <w:spacing w:line="578" w:lineRule="exact"/>
        <w:rPr>
          <w:sz w:val="32"/>
          <w:szCs w:val="32"/>
        </w:rPr>
      </w:pPr>
      <w:hyperlink w:anchor="_Toc1704_WPSOffice_Level1" w:history="1">
        <w:r w:rsidR="001324CF" w:rsidRPr="00B2462A">
          <w:rPr>
            <w:rFonts w:ascii="黑体" w:eastAsia="黑体" w:hAnsi="ˎ̥" w:hint="eastAsia"/>
            <w:sz w:val="32"/>
            <w:szCs w:val="32"/>
          </w:rPr>
          <w:t>第一部分 基本情况</w:t>
        </w:r>
        <w:r w:rsidR="001324CF" w:rsidRPr="00B2462A">
          <w:rPr>
            <w:sz w:val="32"/>
            <w:szCs w:val="32"/>
          </w:rPr>
          <w:tab/>
        </w:r>
      </w:hyperlink>
      <w:r w:rsidR="001324CF" w:rsidRPr="00B2462A">
        <w:rPr>
          <w:rFonts w:hint="eastAsia"/>
          <w:sz w:val="32"/>
          <w:szCs w:val="32"/>
        </w:rPr>
        <w:t>2</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1324CF" w:rsidRPr="00B2462A">
          <w:rPr>
            <w:rFonts w:ascii="仿宋" w:eastAsia="仿宋" w:hAnsi="仿宋" w:cs="仿宋" w:hint="eastAsia"/>
            <w:sz w:val="32"/>
            <w:szCs w:val="32"/>
          </w:rPr>
          <w:t>一、部门（单位）职责</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2</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1324CF" w:rsidRPr="00B2462A">
          <w:rPr>
            <w:rFonts w:ascii="仿宋" w:eastAsia="仿宋" w:hAnsi="仿宋" w:cs="仿宋" w:hint="eastAsia"/>
            <w:sz w:val="32"/>
            <w:szCs w:val="32"/>
          </w:rPr>
          <w:t>二、机构设置</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2</w:t>
      </w:r>
    </w:p>
    <w:p w:rsidR="001A55EB" w:rsidRPr="00B2462A" w:rsidRDefault="00162FB9">
      <w:pPr>
        <w:pStyle w:val="WPSOffice1"/>
        <w:tabs>
          <w:tab w:val="right" w:leader="dot" w:pos="8306"/>
        </w:tabs>
        <w:spacing w:line="578" w:lineRule="exact"/>
        <w:rPr>
          <w:sz w:val="32"/>
          <w:szCs w:val="32"/>
        </w:rPr>
      </w:pPr>
      <w:hyperlink w:anchor="_Toc28253_WPSOffice_Level1" w:history="1">
        <w:r w:rsidR="001324CF" w:rsidRPr="00B2462A">
          <w:rPr>
            <w:rFonts w:ascii="黑体" w:eastAsia="黑体" w:hAnsi="ˎ̥" w:hint="eastAsia"/>
            <w:sz w:val="32"/>
            <w:szCs w:val="32"/>
          </w:rPr>
          <w:t xml:space="preserve">第二部分  </w:t>
        </w:r>
        <w:r w:rsidR="001324CF" w:rsidRPr="00B2462A">
          <w:rPr>
            <w:rFonts w:ascii="黑体" w:eastAsia="黑体" w:hAnsi="ˎ̥"/>
            <w:sz w:val="32"/>
            <w:szCs w:val="32"/>
          </w:rPr>
          <w:t>2024</w:t>
        </w:r>
        <w:r w:rsidR="001324CF" w:rsidRPr="00B2462A">
          <w:rPr>
            <w:rFonts w:ascii="黑体" w:eastAsia="黑体" w:hAnsi="ˎ̥" w:hint="eastAsia"/>
            <w:sz w:val="32"/>
            <w:szCs w:val="32"/>
          </w:rPr>
          <w:t>年度部门决算公开表</w:t>
        </w:r>
        <w:r w:rsidR="001324CF" w:rsidRPr="00B2462A">
          <w:rPr>
            <w:sz w:val="32"/>
            <w:szCs w:val="32"/>
          </w:rPr>
          <w:tab/>
        </w:r>
      </w:hyperlink>
      <w:r w:rsidR="001324CF" w:rsidRPr="00B2462A">
        <w:rPr>
          <w:rFonts w:hint="eastAsia"/>
          <w:sz w:val="32"/>
          <w:szCs w:val="32"/>
        </w:rPr>
        <w:t>2</w:t>
      </w:r>
    </w:p>
    <w:p w:rsidR="001A55EB" w:rsidRPr="00B2462A" w:rsidRDefault="00162FB9">
      <w:pPr>
        <w:pStyle w:val="WPSOffice1"/>
        <w:tabs>
          <w:tab w:val="right" w:leader="dot" w:pos="8306"/>
        </w:tabs>
        <w:spacing w:line="578" w:lineRule="exact"/>
        <w:rPr>
          <w:sz w:val="32"/>
          <w:szCs w:val="32"/>
        </w:rPr>
      </w:pPr>
      <w:hyperlink w:anchor="_Toc27590_WPSOffice_Level1" w:history="1">
        <w:r w:rsidR="001324CF" w:rsidRPr="00B2462A">
          <w:rPr>
            <w:rFonts w:ascii="黑体" w:eastAsia="黑体" w:hAnsi="黑体" w:cs="黑体" w:hint="eastAsia"/>
            <w:sz w:val="32"/>
            <w:szCs w:val="32"/>
          </w:rPr>
          <w:t>第三部分</w:t>
        </w:r>
        <w:r w:rsidR="001324CF" w:rsidRPr="00B2462A">
          <w:rPr>
            <w:rFonts w:ascii="黑体" w:eastAsia="黑体" w:hAnsi="ˎ̥"/>
            <w:sz w:val="32"/>
            <w:szCs w:val="32"/>
          </w:rPr>
          <w:t>2024</w:t>
        </w:r>
        <w:r w:rsidR="001324CF" w:rsidRPr="00B2462A">
          <w:rPr>
            <w:rFonts w:ascii="黑体" w:eastAsia="黑体" w:hAnsi="ˎ̥" w:hint="eastAsia"/>
            <w:sz w:val="32"/>
            <w:szCs w:val="32"/>
          </w:rPr>
          <w:t>年度部门决算情况说明</w:t>
        </w:r>
        <w:r w:rsidR="001324CF" w:rsidRPr="00B2462A">
          <w:rPr>
            <w:sz w:val="32"/>
            <w:szCs w:val="32"/>
          </w:rPr>
          <w:tab/>
        </w:r>
      </w:hyperlink>
      <w:r w:rsidR="001324CF" w:rsidRPr="00B2462A">
        <w:rPr>
          <w:rFonts w:hint="eastAsia"/>
          <w:sz w:val="32"/>
          <w:szCs w:val="32"/>
        </w:rPr>
        <w:t>3</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1324CF" w:rsidRPr="00B2462A">
          <w:rPr>
            <w:rFonts w:ascii="仿宋" w:eastAsia="仿宋" w:hAnsi="仿宋" w:cs="仿宋" w:hint="eastAsia"/>
            <w:bCs/>
            <w:sz w:val="32"/>
            <w:szCs w:val="32"/>
          </w:rPr>
          <w:t>一、收入支出总体情况说明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3</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二、收入决算情况说明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4</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三、支出决算情况说明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4</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四、财政拨款收入支出决算总体情况说明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4</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五、一般公共预算财政拨款支出决算情况说明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5</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六、一般公共预算财政拨款基本支出决算情况说明</w:t>
        </w:r>
      </w:hyperlink>
      <w:r w:rsidR="001324CF" w:rsidRPr="00B2462A">
        <w:rPr>
          <w:rFonts w:ascii="仿宋" w:eastAsia="仿宋" w:hAnsi="仿宋" w:cs="仿宋" w:hint="eastAsia"/>
          <w:sz w:val="32"/>
          <w:szCs w:val="32"/>
        </w:rPr>
        <w:tab/>
        <w:t>6</w:t>
      </w:r>
    </w:p>
    <w:p w:rsidR="001A55EB" w:rsidRPr="00B2462A" w:rsidRDefault="001324CF">
      <w:pPr>
        <w:pStyle w:val="WPSOffice2"/>
        <w:numPr>
          <w:ilvl w:val="0"/>
          <w:numId w:val="1"/>
        </w:numPr>
        <w:tabs>
          <w:tab w:val="right" w:leader="dot" w:pos="8306"/>
        </w:tabs>
        <w:spacing w:line="578" w:lineRule="exact"/>
        <w:ind w:leftChars="0"/>
        <w:rPr>
          <w:rFonts w:ascii="仿宋" w:eastAsia="仿宋" w:hAnsi="仿宋" w:cs="仿宋"/>
          <w:sz w:val="32"/>
          <w:szCs w:val="32"/>
        </w:rPr>
      </w:pPr>
      <w:r w:rsidRPr="00B2462A">
        <w:rPr>
          <w:rFonts w:ascii="仿宋" w:eastAsia="仿宋" w:hAnsi="仿宋" w:cs="仿宋" w:hint="eastAsia"/>
          <w:bCs/>
          <w:sz w:val="32"/>
          <w:szCs w:val="32"/>
        </w:rPr>
        <w:t>政府性基金预算财政拨款支出决算情况说明</w:t>
      </w:r>
      <w:r w:rsidRPr="00B2462A">
        <w:rPr>
          <w:rFonts w:ascii="仿宋" w:eastAsia="仿宋" w:hAnsi="仿宋" w:cs="仿宋" w:hint="eastAsia"/>
          <w:sz w:val="32"/>
          <w:szCs w:val="32"/>
        </w:rPr>
        <w:tab/>
        <w:t>7</w:t>
      </w:r>
    </w:p>
    <w:p w:rsidR="001A55EB" w:rsidRPr="00B2462A" w:rsidRDefault="001324CF">
      <w:pPr>
        <w:pStyle w:val="WPSOffice2"/>
        <w:numPr>
          <w:ilvl w:val="0"/>
          <w:numId w:val="1"/>
        </w:numPr>
        <w:tabs>
          <w:tab w:val="right" w:leader="dot" w:pos="8306"/>
        </w:tabs>
        <w:spacing w:line="578" w:lineRule="exact"/>
        <w:ind w:leftChars="0"/>
        <w:rPr>
          <w:rFonts w:ascii="仿宋" w:eastAsia="仿宋" w:hAnsi="仿宋" w:cs="仿宋"/>
          <w:sz w:val="32"/>
          <w:szCs w:val="32"/>
        </w:rPr>
      </w:pPr>
      <w:r w:rsidRPr="00B2462A">
        <w:rPr>
          <w:rFonts w:ascii="仿宋" w:eastAsia="仿宋" w:hAnsi="仿宋" w:cs="仿宋" w:hint="eastAsia"/>
          <w:bCs/>
          <w:sz w:val="32"/>
          <w:szCs w:val="32"/>
        </w:rPr>
        <w:t>国有资本经营预算财政拨款支出决算情况说明</w:t>
      </w:r>
      <w:r w:rsidRPr="00B2462A">
        <w:rPr>
          <w:rFonts w:ascii="仿宋" w:eastAsia="仿宋" w:hAnsi="仿宋" w:cs="仿宋" w:hint="eastAsia"/>
          <w:sz w:val="32"/>
          <w:szCs w:val="32"/>
        </w:rPr>
        <w:tab/>
        <w:t>8</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九、财政拨款“三公”经费支出决算情况说明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9</w:t>
      </w:r>
    </w:p>
    <w:p w:rsidR="001A55EB" w:rsidRPr="00B2462A" w:rsidRDefault="00162FB9">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1324CF" w:rsidRPr="00B2462A">
          <w:rPr>
            <w:rFonts w:ascii="仿宋" w:eastAsia="仿宋" w:hAnsi="仿宋" w:cs="仿宋" w:hint="eastAsia"/>
            <w:bCs/>
            <w:sz w:val="32"/>
            <w:szCs w:val="32"/>
          </w:rPr>
          <w:t>十、预算绩效情况说明</w:t>
        </w:r>
        <w:r w:rsidR="001324CF" w:rsidRPr="00B2462A">
          <w:rPr>
            <w:rFonts w:ascii="仿宋" w:eastAsia="仿宋" w:hAnsi="仿宋" w:cs="仿宋" w:hint="eastAsia"/>
            <w:sz w:val="32"/>
            <w:szCs w:val="32"/>
          </w:rPr>
          <w:tab/>
        </w:r>
      </w:hyperlink>
      <w:r w:rsidR="001324CF" w:rsidRPr="00B2462A">
        <w:rPr>
          <w:rFonts w:ascii="仿宋" w:eastAsia="仿宋" w:hAnsi="仿宋" w:cs="仿宋" w:hint="eastAsia"/>
          <w:sz w:val="32"/>
          <w:szCs w:val="32"/>
        </w:rPr>
        <w:t>11</w:t>
      </w:r>
    </w:p>
    <w:p w:rsidR="001A55EB" w:rsidRPr="00B2462A" w:rsidRDefault="001324CF">
      <w:pPr>
        <w:pStyle w:val="WPSOffice2"/>
        <w:tabs>
          <w:tab w:val="right" w:leader="dot" w:pos="8306"/>
        </w:tabs>
        <w:spacing w:line="578" w:lineRule="exact"/>
        <w:ind w:leftChars="0"/>
        <w:rPr>
          <w:rFonts w:ascii="仿宋" w:eastAsia="仿宋" w:hAnsi="仿宋" w:cs="仿宋"/>
          <w:sz w:val="32"/>
          <w:szCs w:val="32"/>
        </w:rPr>
      </w:pPr>
      <w:r w:rsidRPr="00B2462A">
        <w:rPr>
          <w:rFonts w:ascii="仿宋" w:eastAsia="仿宋" w:hAnsi="仿宋" w:cs="仿宋" w:hint="eastAsia"/>
          <w:bCs/>
          <w:sz w:val="32"/>
          <w:szCs w:val="32"/>
        </w:rPr>
        <w:t>十一、其他重要事项情况说明</w:t>
      </w:r>
      <w:r w:rsidRPr="00B2462A">
        <w:rPr>
          <w:rFonts w:ascii="仿宋" w:eastAsia="仿宋" w:hAnsi="仿宋" w:cs="仿宋" w:hint="eastAsia"/>
          <w:sz w:val="32"/>
          <w:szCs w:val="32"/>
        </w:rPr>
        <w:tab/>
        <w:t>13</w:t>
      </w:r>
    </w:p>
    <w:p w:rsidR="001A55EB" w:rsidRPr="00B2462A" w:rsidRDefault="00162FB9">
      <w:pPr>
        <w:pStyle w:val="WPSOffice1"/>
        <w:tabs>
          <w:tab w:val="right" w:leader="dot" w:pos="8306"/>
        </w:tabs>
        <w:spacing w:line="578" w:lineRule="exact"/>
        <w:rPr>
          <w:rFonts w:ascii="黑体" w:hAnsi="ˎ̥"/>
          <w:b/>
          <w:sz w:val="32"/>
          <w:szCs w:val="32"/>
        </w:rPr>
      </w:pPr>
      <w:hyperlink w:anchor="_Toc15425_WPSOffice_Level1" w:history="1">
        <w:r w:rsidR="001324CF" w:rsidRPr="00B2462A">
          <w:rPr>
            <w:rFonts w:ascii="黑体" w:eastAsia="黑体" w:hAnsi="ˎ̥" w:hint="eastAsia"/>
            <w:sz w:val="32"/>
            <w:szCs w:val="32"/>
          </w:rPr>
          <w:t>第四部分  名词解释</w:t>
        </w:r>
        <w:r w:rsidR="001324CF" w:rsidRPr="00B2462A">
          <w:rPr>
            <w:sz w:val="32"/>
            <w:szCs w:val="32"/>
          </w:rPr>
          <w:tab/>
        </w:r>
        <w:bookmarkStart w:id="1" w:name="_Toc15425_WPSOffice_Level1Page"/>
        <w:r w:rsidR="001324CF" w:rsidRPr="00B2462A">
          <w:rPr>
            <w:sz w:val="32"/>
            <w:szCs w:val="32"/>
          </w:rPr>
          <w:t>1</w:t>
        </w:r>
        <w:bookmarkEnd w:id="1"/>
      </w:hyperlink>
      <w:bookmarkEnd w:id="0"/>
      <w:r w:rsidR="001324CF" w:rsidRPr="00B2462A">
        <w:rPr>
          <w:rFonts w:hint="eastAsia"/>
          <w:sz w:val="32"/>
          <w:szCs w:val="32"/>
        </w:rPr>
        <w:t>5</w:t>
      </w:r>
    </w:p>
    <w:p w:rsidR="001A55EB" w:rsidRPr="00B2462A" w:rsidRDefault="001A55EB">
      <w:pPr>
        <w:spacing w:line="578" w:lineRule="exact"/>
        <w:rPr>
          <w:rFonts w:ascii="黑体" w:eastAsia="黑体" w:hAnsi="ˎ̥"/>
          <w:sz w:val="32"/>
          <w:szCs w:val="32"/>
        </w:rPr>
      </w:pPr>
      <w:bookmarkStart w:id="2" w:name="_Toc10049_WPSOffice_Level1"/>
      <w:bookmarkStart w:id="3" w:name="_Toc32433_WPSOffice_Level1"/>
      <w:bookmarkStart w:id="4" w:name="_Toc10720_WPSOffice_Level1"/>
      <w:bookmarkStart w:id="5" w:name="_Toc22941_WPSOffice_Level1"/>
      <w:bookmarkStart w:id="6" w:name="_Toc1704_WPSOffice_Level1"/>
      <w:bookmarkStart w:id="7" w:name="_Toc23465_WPSOffice_Level1"/>
      <w:bookmarkStart w:id="8" w:name="_Toc24238_WPSOffice_Level2"/>
      <w:bookmarkStart w:id="9" w:name="_Toc32622_WPSOffice_Level2"/>
      <w:bookmarkStart w:id="10" w:name="_Toc26580_WPSOffice_Level2"/>
      <w:bookmarkStart w:id="11" w:name="_Toc20274_WPSOffice_Level2"/>
      <w:bookmarkStart w:id="12" w:name="_Toc14159_WPSOffice_Level2"/>
      <w:bookmarkStart w:id="13" w:name="_Toc20205_WPSOffice_Level2"/>
    </w:p>
    <w:p w:rsidR="001A55EB" w:rsidRPr="00B2462A" w:rsidRDefault="001324CF">
      <w:pPr>
        <w:spacing w:line="578" w:lineRule="exact"/>
        <w:jc w:val="center"/>
        <w:rPr>
          <w:rFonts w:ascii="黑体" w:eastAsia="黑体" w:hAnsi="ˎ̥"/>
          <w:sz w:val="32"/>
          <w:szCs w:val="32"/>
        </w:rPr>
      </w:pPr>
      <w:r w:rsidRPr="00B2462A">
        <w:rPr>
          <w:rFonts w:ascii="黑体" w:eastAsia="黑体" w:hAnsi="ˎ̥" w:hint="eastAsia"/>
          <w:sz w:val="32"/>
          <w:szCs w:val="32"/>
        </w:rPr>
        <w:t xml:space="preserve">第一部分  </w:t>
      </w:r>
      <w:bookmarkEnd w:id="2"/>
      <w:bookmarkEnd w:id="3"/>
      <w:bookmarkEnd w:id="4"/>
      <w:bookmarkEnd w:id="5"/>
      <w:bookmarkEnd w:id="6"/>
      <w:bookmarkEnd w:id="7"/>
      <w:r w:rsidRPr="00B2462A">
        <w:rPr>
          <w:rFonts w:ascii="黑体" w:eastAsia="黑体" w:hAnsi="ˎ̥" w:hint="eastAsia"/>
          <w:sz w:val="32"/>
          <w:szCs w:val="32"/>
        </w:rPr>
        <w:t>基本情况</w:t>
      </w:r>
    </w:p>
    <w:p w:rsidR="001A55EB" w:rsidRPr="00B2462A" w:rsidRDefault="001A55EB">
      <w:pPr>
        <w:spacing w:line="578" w:lineRule="exact"/>
        <w:ind w:firstLineChars="200" w:firstLine="640"/>
        <w:rPr>
          <w:rFonts w:ascii="楷体" w:eastAsia="楷体" w:hAnsi="楷体" w:cs="楷体"/>
          <w:sz w:val="32"/>
          <w:szCs w:val="32"/>
        </w:rPr>
      </w:pPr>
    </w:p>
    <w:p w:rsidR="001A55EB" w:rsidRPr="00B2462A" w:rsidRDefault="001324CF">
      <w:pPr>
        <w:spacing w:line="578" w:lineRule="exact"/>
        <w:ind w:firstLineChars="200" w:firstLine="640"/>
        <w:rPr>
          <w:rFonts w:ascii="黑体" w:eastAsia="黑体" w:hAnsi="黑体" w:cs="黑体"/>
          <w:sz w:val="32"/>
          <w:szCs w:val="32"/>
        </w:rPr>
      </w:pPr>
      <w:r w:rsidRPr="00B2462A">
        <w:rPr>
          <w:rFonts w:ascii="黑体" w:eastAsia="黑体" w:hAnsi="黑体" w:cs="黑体" w:hint="eastAsia"/>
          <w:sz w:val="32"/>
          <w:szCs w:val="32"/>
        </w:rPr>
        <w:t>一、部门</w:t>
      </w:r>
      <w:bookmarkEnd w:id="8"/>
      <w:r w:rsidRPr="00B2462A">
        <w:rPr>
          <w:rFonts w:ascii="黑体" w:eastAsia="黑体" w:hAnsi="黑体" w:cs="黑体" w:hint="eastAsia"/>
          <w:sz w:val="32"/>
          <w:szCs w:val="32"/>
        </w:rPr>
        <w:t>（单位）职责</w:t>
      </w:r>
      <w:bookmarkEnd w:id="9"/>
      <w:bookmarkEnd w:id="10"/>
      <w:bookmarkEnd w:id="11"/>
      <w:bookmarkEnd w:id="12"/>
      <w:bookmarkEnd w:id="13"/>
    </w:p>
    <w:p w:rsidR="006B7D1B" w:rsidRPr="00B2462A" w:rsidRDefault="006B7D1B" w:rsidP="006B7D1B">
      <w:pPr>
        <w:ind w:firstLine="640"/>
        <w:rPr>
          <w:rFonts w:ascii="黑体" w:eastAsia="黑体" w:hAnsi="黑体" w:cs="仿宋_GB2312"/>
          <w:sz w:val="32"/>
          <w:szCs w:val="32"/>
        </w:rPr>
      </w:pPr>
      <w:r w:rsidRPr="00B2462A">
        <w:rPr>
          <w:rFonts w:ascii="仿宋_GB2312" w:eastAsia="仿宋_GB2312" w:hint="eastAsia"/>
          <w:sz w:val="32"/>
          <w:szCs w:val="32"/>
        </w:rPr>
        <w:t>琼海市农业行政执法大队，隶属于琼海市综合行政执法局，为财政预算全额拨款的副科级事业单位。经市编办核定市农业行政执法大队财政预算管理事业编制24名，其中领导职数1正3副</w:t>
      </w:r>
      <w:r w:rsidRPr="00B2462A">
        <w:rPr>
          <w:rFonts w:ascii="黑体" w:eastAsia="黑体" w:hAnsi="黑体" w:cs="黑体" w:hint="eastAsia"/>
          <w:sz w:val="32"/>
          <w:szCs w:val="32"/>
        </w:rPr>
        <w:t>。</w:t>
      </w:r>
    </w:p>
    <w:p w:rsidR="006B7D1B" w:rsidRPr="00B2462A" w:rsidRDefault="006B7D1B" w:rsidP="006B7D1B">
      <w:pPr>
        <w:pStyle w:val="1"/>
        <w:ind w:firstLine="640"/>
        <w:jc w:val="left"/>
        <w:rPr>
          <w:rFonts w:ascii="仿宋_GB2312" w:eastAsia="仿宋_GB2312" w:hAnsi="黑体" w:cs="仿宋_GB2312"/>
          <w:sz w:val="32"/>
          <w:szCs w:val="32"/>
        </w:rPr>
      </w:pPr>
      <w:r w:rsidRPr="00B2462A">
        <w:rPr>
          <w:rFonts w:ascii="仿宋_GB2312" w:eastAsia="仿宋_GB2312" w:hAnsi="黑体" w:cs="仿宋_GB2312" w:hint="eastAsia"/>
          <w:sz w:val="32"/>
          <w:szCs w:val="32"/>
        </w:rPr>
        <w:t>1、贯彻落实党中央和国家、省委省政府、市委市政府有关农业行政执法工作的方针政策、法律法规、规章制度，执行海南自由贸易港政策措施和市委市政府决策部署。</w:t>
      </w:r>
    </w:p>
    <w:p w:rsidR="006B7D1B" w:rsidRPr="00B2462A" w:rsidRDefault="006B7D1B" w:rsidP="006B7D1B">
      <w:pPr>
        <w:pStyle w:val="1"/>
        <w:ind w:firstLine="640"/>
        <w:rPr>
          <w:rFonts w:ascii="仿宋_GB2312" w:eastAsia="仿宋_GB2312" w:hAnsi="黑体" w:cs="仿宋_GB2312"/>
          <w:sz w:val="32"/>
          <w:szCs w:val="32"/>
        </w:rPr>
      </w:pPr>
      <w:r w:rsidRPr="00B2462A">
        <w:rPr>
          <w:rFonts w:ascii="仿宋_GB2312" w:eastAsia="仿宋_GB2312" w:hAnsi="黑体" w:cs="仿宋_GB2312" w:hint="eastAsia"/>
          <w:sz w:val="32"/>
          <w:szCs w:val="32"/>
        </w:rPr>
        <w:t>2、研究拟定全市农业行政执法活动、专项执法行动工作方案并组织实施。</w:t>
      </w:r>
    </w:p>
    <w:p w:rsidR="006B7D1B" w:rsidRPr="00B2462A" w:rsidRDefault="006B7D1B" w:rsidP="006B7D1B">
      <w:pPr>
        <w:ind w:firstLineChars="200" w:firstLine="640"/>
        <w:jc w:val="left"/>
        <w:rPr>
          <w:rFonts w:ascii="仿宋_GB2312" w:eastAsia="仿宋_GB2312" w:hAnsi="黑体" w:cs="仿宋_GB2312"/>
          <w:sz w:val="32"/>
          <w:szCs w:val="32"/>
        </w:rPr>
      </w:pPr>
      <w:r w:rsidRPr="00B2462A">
        <w:rPr>
          <w:rFonts w:ascii="仿宋_GB2312" w:eastAsia="仿宋_GB2312" w:hAnsi="黑体" w:cs="仿宋_GB2312" w:hint="eastAsia"/>
          <w:sz w:val="32"/>
          <w:szCs w:val="32"/>
        </w:rPr>
        <w:t>3、具体承担辖区内兽医兽药饲料、动物卫生监督、生猪屠宰、种子、农药、化肥、农机、农产品质量安全等方面执法工作。</w:t>
      </w:r>
    </w:p>
    <w:p w:rsidR="006B7D1B" w:rsidRPr="00B2462A" w:rsidRDefault="006B7D1B" w:rsidP="006B7D1B">
      <w:pPr>
        <w:ind w:firstLineChars="200" w:firstLine="640"/>
        <w:jc w:val="left"/>
        <w:rPr>
          <w:rFonts w:ascii="仿宋_GB2312" w:eastAsia="仿宋_GB2312" w:hAnsi="黑体" w:cs="仿宋_GB2312"/>
          <w:sz w:val="32"/>
          <w:szCs w:val="32"/>
        </w:rPr>
      </w:pPr>
      <w:r w:rsidRPr="00B2462A">
        <w:rPr>
          <w:rFonts w:ascii="仿宋_GB2312" w:eastAsia="仿宋_GB2312" w:hAnsi="黑体" w:cs="仿宋_GB2312" w:hint="eastAsia"/>
          <w:sz w:val="32"/>
          <w:szCs w:val="32"/>
        </w:rPr>
        <w:t>4、负责加强农业行政执法日常巡查，及时制止或查处违法从事有关生产、经营或其他活动行为。</w:t>
      </w:r>
    </w:p>
    <w:p w:rsidR="006B7D1B" w:rsidRPr="00B2462A" w:rsidRDefault="006B7D1B" w:rsidP="006B7D1B">
      <w:pPr>
        <w:ind w:firstLineChars="200" w:firstLine="640"/>
        <w:jc w:val="left"/>
        <w:rPr>
          <w:rFonts w:ascii="仿宋_GB2312" w:eastAsia="仿宋_GB2312" w:hAnsi="黑体" w:cs="仿宋_GB2312"/>
          <w:sz w:val="32"/>
          <w:szCs w:val="32"/>
        </w:rPr>
      </w:pPr>
      <w:r w:rsidRPr="00B2462A">
        <w:rPr>
          <w:rFonts w:ascii="仿宋_GB2312" w:eastAsia="仿宋_GB2312" w:hAnsi="黑体" w:cs="仿宋_GB2312" w:hint="eastAsia"/>
          <w:sz w:val="32"/>
          <w:szCs w:val="32"/>
        </w:rPr>
        <w:t>5、负责受理农业行政执法方面投诉，并做好调查处理结果等工作。</w:t>
      </w:r>
    </w:p>
    <w:p w:rsidR="006B7D1B" w:rsidRPr="00B2462A" w:rsidRDefault="006B7D1B" w:rsidP="006B7D1B">
      <w:pPr>
        <w:spacing w:line="578" w:lineRule="exact"/>
        <w:ind w:firstLineChars="200" w:firstLine="640"/>
        <w:rPr>
          <w:rFonts w:ascii="黑体" w:eastAsia="黑体" w:hAnsi="黑体" w:cs="黑体"/>
          <w:sz w:val="32"/>
          <w:szCs w:val="32"/>
        </w:rPr>
      </w:pPr>
      <w:r w:rsidRPr="00B2462A">
        <w:rPr>
          <w:rFonts w:ascii="仿宋_GB2312" w:eastAsia="仿宋_GB2312" w:hAnsi="黑体" w:cs="仿宋_GB2312" w:hint="eastAsia"/>
          <w:sz w:val="32"/>
          <w:szCs w:val="32"/>
        </w:rPr>
        <w:t>6、承办市委、市政府、市综合行政执法局及上级部门交代</w:t>
      </w:r>
      <w:r w:rsidRPr="00B2462A">
        <w:rPr>
          <w:rFonts w:ascii="仿宋_GB2312" w:eastAsia="仿宋_GB2312" w:hAnsi="黑体" w:cs="仿宋_GB2312" w:hint="eastAsia"/>
          <w:sz w:val="32"/>
          <w:szCs w:val="32"/>
        </w:rPr>
        <w:lastRenderedPageBreak/>
        <w:t>的其他事项。</w:t>
      </w:r>
    </w:p>
    <w:p w:rsidR="001A55EB" w:rsidRPr="00B2462A" w:rsidRDefault="001324CF">
      <w:pPr>
        <w:spacing w:line="578" w:lineRule="exact"/>
        <w:ind w:firstLineChars="200" w:firstLine="640"/>
        <w:rPr>
          <w:rFonts w:ascii="黑体" w:eastAsia="黑体" w:hAnsi="黑体" w:cs="黑体"/>
          <w:sz w:val="32"/>
          <w:szCs w:val="32"/>
        </w:rPr>
      </w:pPr>
      <w:bookmarkStart w:id="14" w:name="_Toc6572_WPSOffice_Level2"/>
      <w:bookmarkStart w:id="15" w:name="_Toc24474_WPSOffice_Level2"/>
      <w:bookmarkStart w:id="16" w:name="_Toc4833_WPSOffice_Level2"/>
      <w:bookmarkStart w:id="17" w:name="_Toc24059_WPSOffice_Level2"/>
      <w:bookmarkStart w:id="18" w:name="_Toc17796_WPSOffice_Level2"/>
      <w:r w:rsidRPr="00B2462A">
        <w:rPr>
          <w:rFonts w:ascii="黑体" w:eastAsia="黑体" w:hAnsi="黑体" w:cs="黑体" w:hint="eastAsia"/>
          <w:sz w:val="32"/>
          <w:szCs w:val="32"/>
        </w:rPr>
        <w:t>二、机构设置</w:t>
      </w:r>
      <w:bookmarkEnd w:id="14"/>
      <w:bookmarkEnd w:id="15"/>
      <w:bookmarkEnd w:id="16"/>
      <w:bookmarkEnd w:id="17"/>
      <w:bookmarkEnd w:id="18"/>
    </w:p>
    <w:p w:rsidR="006B7D1B" w:rsidRPr="00B2462A" w:rsidRDefault="006B7D1B" w:rsidP="006B7D1B">
      <w:pPr>
        <w:rPr>
          <w:rFonts w:ascii="仿宋_GB2312" w:eastAsia="仿宋_GB2312" w:hAnsi="ˎ̥"/>
          <w:sz w:val="32"/>
          <w:szCs w:val="32"/>
        </w:rPr>
      </w:pPr>
      <w:bookmarkStart w:id="19" w:name="_Toc6234_WPSOffice_Level1"/>
      <w:bookmarkStart w:id="20" w:name="_Toc30451_WPSOffice_Level1"/>
      <w:bookmarkStart w:id="21" w:name="_Toc8164_WPSOffice_Level1"/>
      <w:bookmarkStart w:id="22" w:name="_Toc28253_WPSOffice_Level1"/>
      <w:bookmarkStart w:id="23" w:name="_Toc15521_WPSOffice_Level1"/>
      <w:bookmarkStart w:id="24" w:name="_Toc30690_WPSOffice_Level1"/>
      <w:bookmarkStart w:id="25" w:name="_Toc6211_WPSOffice_Level2"/>
      <w:bookmarkStart w:id="26" w:name="_Toc11518_WPSOffice_Level2"/>
      <w:bookmarkStart w:id="27" w:name="_Toc4029_WPSOffice_Level2"/>
      <w:bookmarkStart w:id="28" w:name="_Toc32695_WPSOffice_Level2"/>
      <w:bookmarkStart w:id="29" w:name="_Toc32472_WPSOffice_Level2"/>
      <w:bookmarkStart w:id="30" w:name="_Toc8867_WPSOffice_Level2"/>
      <w:r w:rsidRPr="00B2462A">
        <w:rPr>
          <w:rFonts w:ascii="仿宋_GB2312" w:eastAsia="仿宋_GB2312" w:hAnsi="ˎ̥" w:hint="eastAsia"/>
          <w:sz w:val="32"/>
          <w:szCs w:val="32"/>
        </w:rPr>
        <w:t>琼海市农业行政执法大队内设机构：</w:t>
      </w:r>
    </w:p>
    <w:p w:rsidR="006B7D1B" w:rsidRPr="00B2462A" w:rsidRDefault="006B7D1B" w:rsidP="006B7D1B">
      <w:pPr>
        <w:ind w:firstLineChars="200" w:firstLine="640"/>
        <w:rPr>
          <w:rFonts w:ascii="仿宋_GB2312" w:eastAsia="仿宋_GB2312" w:hAnsi="ˎ̥"/>
          <w:sz w:val="32"/>
          <w:szCs w:val="32"/>
        </w:rPr>
      </w:pPr>
      <w:r w:rsidRPr="00B2462A">
        <w:rPr>
          <w:rFonts w:ascii="仿宋_GB2312" w:eastAsia="仿宋_GB2312" w:hAnsi="ˎ̥" w:hint="eastAsia"/>
          <w:sz w:val="32"/>
          <w:szCs w:val="32"/>
        </w:rPr>
        <w:t>1.办公室，</w:t>
      </w:r>
      <w:r w:rsidRPr="00B2462A">
        <w:rPr>
          <w:rFonts w:ascii="仿宋_GB2312" w:eastAsia="仿宋_GB2312" w:hint="eastAsia"/>
          <w:sz w:val="32"/>
          <w:szCs w:val="32"/>
        </w:rPr>
        <w:t>主要职能：负责财务工资社保发放、信息综合、公文处理、文书档案管理、信访、政务公开、报表统计、会务管理等工作。</w:t>
      </w:r>
    </w:p>
    <w:p w:rsidR="006B7D1B" w:rsidRPr="00B2462A" w:rsidRDefault="006B7D1B" w:rsidP="006B7D1B">
      <w:pPr>
        <w:pStyle w:val="ab"/>
        <w:shd w:val="clear" w:color="auto" w:fill="FFFFFF"/>
        <w:spacing w:beforeAutospacing="0" w:afterAutospacing="0" w:line="570" w:lineRule="atLeast"/>
        <w:ind w:firstLineChars="200" w:firstLine="640"/>
        <w:rPr>
          <w:rFonts w:ascii="仿宋_GB2312" w:eastAsia="仿宋_GB2312"/>
          <w:sz w:val="32"/>
          <w:szCs w:val="32"/>
        </w:rPr>
      </w:pPr>
      <w:r w:rsidRPr="00B2462A">
        <w:rPr>
          <w:rFonts w:ascii="仿宋_GB2312" w:eastAsia="仿宋_GB2312" w:hAnsi="ˎ̥" w:hint="eastAsia"/>
          <w:sz w:val="32"/>
          <w:szCs w:val="32"/>
        </w:rPr>
        <w:t>2.</w:t>
      </w:r>
      <w:r w:rsidRPr="00B2462A">
        <w:rPr>
          <w:rFonts w:ascii="仿宋_GB2312" w:eastAsia="仿宋_GB2312" w:hint="eastAsia"/>
          <w:sz w:val="32"/>
          <w:szCs w:val="32"/>
        </w:rPr>
        <w:t>第一中队，主要职能：负责农机执法检查和违法案件的行政处罚工作。</w:t>
      </w:r>
    </w:p>
    <w:p w:rsidR="006B7D1B" w:rsidRPr="00B2462A" w:rsidRDefault="006B7D1B" w:rsidP="006B7D1B">
      <w:pPr>
        <w:pStyle w:val="ab"/>
        <w:shd w:val="clear" w:color="auto" w:fill="FFFFFF"/>
        <w:spacing w:beforeAutospacing="0" w:afterAutospacing="0" w:line="570" w:lineRule="atLeast"/>
        <w:ind w:firstLineChars="200" w:firstLine="640"/>
        <w:rPr>
          <w:rFonts w:ascii="仿宋_GB2312" w:eastAsia="仿宋_GB2312"/>
          <w:sz w:val="32"/>
          <w:szCs w:val="32"/>
        </w:rPr>
      </w:pPr>
      <w:r w:rsidRPr="00B2462A">
        <w:rPr>
          <w:rFonts w:ascii="仿宋_GB2312" w:eastAsia="仿宋_GB2312" w:hint="eastAsia"/>
          <w:sz w:val="32"/>
          <w:szCs w:val="32"/>
        </w:rPr>
        <w:t>3.第二支队</w:t>
      </w:r>
      <w:r w:rsidRPr="00B2462A">
        <w:rPr>
          <w:rFonts w:ascii="仿宋_GB2312" w:eastAsia="仿宋_GB2312" w:hint="eastAsia"/>
          <w:b/>
          <w:sz w:val="32"/>
          <w:szCs w:val="32"/>
        </w:rPr>
        <w:t>。</w:t>
      </w:r>
      <w:r w:rsidRPr="00B2462A">
        <w:rPr>
          <w:rFonts w:ascii="仿宋_GB2312" w:eastAsia="仿宋_GB2312" w:hint="eastAsia"/>
          <w:sz w:val="32"/>
          <w:szCs w:val="32"/>
        </w:rPr>
        <w:t>主要职能：负责种植业类种子、农药、肥料、</w:t>
      </w:r>
      <w:hyperlink r:id="rId7" w:tgtFrame="_blank" w:history="1">
        <w:r w:rsidRPr="00B2462A">
          <w:rPr>
            <w:rFonts w:ascii="仿宋_GB2312" w:eastAsia="仿宋_GB2312" w:hint="eastAsia"/>
            <w:sz w:val="32"/>
            <w:szCs w:val="32"/>
          </w:rPr>
          <w:t>农产品质量安全</w:t>
        </w:r>
      </w:hyperlink>
      <w:r w:rsidRPr="00B2462A">
        <w:rPr>
          <w:rFonts w:ascii="仿宋_GB2312" w:eastAsia="仿宋_GB2312" w:hint="eastAsia"/>
          <w:sz w:val="32"/>
          <w:szCs w:val="32"/>
        </w:rPr>
        <w:t>、植物检疫的执法检查和违法案件的行政处罚工作。</w:t>
      </w:r>
    </w:p>
    <w:p w:rsidR="006B7D1B" w:rsidRPr="00B2462A" w:rsidRDefault="006B7D1B" w:rsidP="006B7D1B">
      <w:pPr>
        <w:pStyle w:val="ab"/>
        <w:shd w:val="clear" w:color="auto" w:fill="FFFFFF"/>
        <w:spacing w:beforeAutospacing="0" w:afterAutospacing="0" w:line="570" w:lineRule="atLeast"/>
        <w:ind w:firstLineChars="200" w:firstLine="640"/>
        <w:rPr>
          <w:rFonts w:ascii="仿宋_GB2312" w:eastAsia="仿宋_GB2312" w:hAnsi="ˎ̥"/>
          <w:sz w:val="32"/>
          <w:szCs w:val="32"/>
        </w:rPr>
      </w:pPr>
      <w:r w:rsidRPr="00B2462A">
        <w:rPr>
          <w:rFonts w:ascii="仿宋_GB2312" w:eastAsia="仿宋_GB2312" w:hint="eastAsia"/>
          <w:sz w:val="32"/>
          <w:szCs w:val="32"/>
        </w:rPr>
        <w:t>4.第三中队，主要职能：负责兽药、饲料和饲料添加剂、渔药、</w:t>
      </w:r>
      <w:hyperlink r:id="rId8" w:tgtFrame="_blank" w:history="1">
        <w:r w:rsidRPr="00B2462A">
          <w:rPr>
            <w:rFonts w:ascii="仿宋_GB2312" w:eastAsia="仿宋_GB2312" w:hint="eastAsia"/>
            <w:sz w:val="32"/>
            <w:szCs w:val="32"/>
          </w:rPr>
          <w:t>农产品质量安全</w:t>
        </w:r>
      </w:hyperlink>
      <w:r w:rsidRPr="00B2462A">
        <w:rPr>
          <w:rFonts w:ascii="仿宋_GB2312" w:eastAsia="仿宋_GB2312" w:hint="eastAsia"/>
          <w:sz w:val="32"/>
          <w:szCs w:val="32"/>
        </w:rPr>
        <w:t>、动物卫生监督、生猪屠宰的执法检查和违法案件的行政处罚工作。</w:t>
      </w:r>
    </w:p>
    <w:p w:rsidR="001A55EB" w:rsidRPr="00B2462A" w:rsidRDefault="001A55EB">
      <w:pPr>
        <w:spacing w:line="578" w:lineRule="exact"/>
        <w:jc w:val="center"/>
        <w:rPr>
          <w:rFonts w:ascii="黑体" w:eastAsia="黑体" w:hAnsi="ˎ̥"/>
          <w:sz w:val="32"/>
          <w:szCs w:val="32"/>
        </w:rPr>
      </w:pPr>
    </w:p>
    <w:p w:rsidR="001A55EB" w:rsidRPr="00B2462A" w:rsidRDefault="001324CF">
      <w:pPr>
        <w:spacing w:line="578" w:lineRule="exact"/>
        <w:jc w:val="center"/>
        <w:rPr>
          <w:rFonts w:ascii="黑体" w:eastAsia="黑体" w:hAnsi="ˎ̥"/>
          <w:sz w:val="32"/>
          <w:szCs w:val="32"/>
        </w:rPr>
      </w:pPr>
      <w:r w:rsidRPr="00B2462A">
        <w:rPr>
          <w:rFonts w:ascii="黑体" w:eastAsia="黑体" w:hAnsi="ˎ̥" w:hint="eastAsia"/>
          <w:sz w:val="32"/>
          <w:szCs w:val="32"/>
        </w:rPr>
        <w:t xml:space="preserve">第二部分  </w:t>
      </w:r>
      <w:r w:rsidRPr="00B2462A">
        <w:rPr>
          <w:rFonts w:ascii="黑体" w:eastAsia="黑体" w:hAnsi="ˎ̥"/>
          <w:sz w:val="32"/>
          <w:szCs w:val="32"/>
        </w:rPr>
        <w:t>2024</w:t>
      </w:r>
      <w:r w:rsidRPr="00B2462A">
        <w:rPr>
          <w:rFonts w:ascii="黑体" w:eastAsia="黑体" w:hAnsi="ˎ̥" w:hint="eastAsia"/>
          <w:sz w:val="32"/>
          <w:szCs w:val="32"/>
        </w:rPr>
        <w:t>年度部门决算公开报表</w:t>
      </w:r>
      <w:bookmarkEnd w:id="19"/>
      <w:bookmarkEnd w:id="20"/>
      <w:bookmarkEnd w:id="21"/>
      <w:bookmarkEnd w:id="22"/>
      <w:bookmarkEnd w:id="23"/>
      <w:bookmarkEnd w:id="24"/>
    </w:p>
    <w:p w:rsidR="001A55EB" w:rsidRPr="00B2462A" w:rsidRDefault="001A55EB">
      <w:pPr>
        <w:spacing w:line="578" w:lineRule="exact"/>
        <w:ind w:firstLine="645"/>
        <w:rPr>
          <w:rFonts w:ascii="黑体" w:eastAsia="黑体" w:hAnsi="黑体" w:cs="黑体"/>
          <w:sz w:val="32"/>
          <w:szCs w:val="32"/>
        </w:rPr>
      </w:pPr>
    </w:p>
    <w:p w:rsidR="001A55EB" w:rsidRPr="00B2462A" w:rsidRDefault="001324CF">
      <w:pPr>
        <w:spacing w:line="578" w:lineRule="exact"/>
        <w:ind w:firstLine="645"/>
        <w:rPr>
          <w:rFonts w:ascii="黑体" w:eastAsia="黑体" w:hAnsi="黑体" w:cs="黑体"/>
          <w:sz w:val="32"/>
          <w:szCs w:val="32"/>
        </w:rPr>
      </w:pPr>
      <w:r w:rsidRPr="00B2462A">
        <w:rPr>
          <w:rFonts w:ascii="黑体" w:eastAsia="黑体" w:hAnsi="黑体" w:cs="黑体" w:hint="eastAsia"/>
          <w:sz w:val="32"/>
          <w:szCs w:val="32"/>
        </w:rPr>
        <w:t>一、收入支出决算公开表</w:t>
      </w:r>
      <w:bookmarkEnd w:id="25"/>
      <w:bookmarkEnd w:id="26"/>
      <w:bookmarkEnd w:id="27"/>
      <w:bookmarkEnd w:id="28"/>
      <w:bookmarkEnd w:id="29"/>
      <w:bookmarkEnd w:id="30"/>
    </w:p>
    <w:p w:rsidR="001A55EB" w:rsidRPr="00B2462A" w:rsidRDefault="001324CF">
      <w:pPr>
        <w:spacing w:line="578" w:lineRule="exact"/>
        <w:ind w:firstLine="645"/>
        <w:rPr>
          <w:rFonts w:ascii="黑体" w:eastAsia="黑体" w:hAnsi="黑体" w:cs="黑体"/>
          <w:sz w:val="32"/>
          <w:szCs w:val="32"/>
        </w:rPr>
      </w:pPr>
      <w:bookmarkStart w:id="31" w:name="_Toc26621_WPSOffice_Level2"/>
      <w:bookmarkStart w:id="32" w:name="_Toc25608_WPSOffice_Level2"/>
      <w:bookmarkStart w:id="33" w:name="_Toc30334_WPSOffice_Level2"/>
      <w:bookmarkStart w:id="34" w:name="_Toc28622_WPSOffice_Level2"/>
      <w:bookmarkStart w:id="35" w:name="_Toc23139_WPSOffice_Level2"/>
      <w:bookmarkStart w:id="36" w:name="_Toc14349_WPSOffice_Level2"/>
      <w:r w:rsidRPr="00B2462A">
        <w:rPr>
          <w:rFonts w:ascii="黑体" w:eastAsia="黑体" w:hAnsi="黑体" w:cs="黑体" w:hint="eastAsia"/>
          <w:sz w:val="32"/>
          <w:szCs w:val="32"/>
        </w:rPr>
        <w:t>二、收入决算公开表</w:t>
      </w:r>
      <w:bookmarkStart w:id="37" w:name="_Toc17626_WPSOffice_Level2"/>
      <w:bookmarkStart w:id="38" w:name="_Toc14658_WPSOffice_Level2"/>
      <w:bookmarkStart w:id="39" w:name="_Toc17858_WPSOffice_Level2"/>
      <w:bookmarkStart w:id="40" w:name="_Toc5489_WPSOffice_Level2"/>
      <w:bookmarkStart w:id="41" w:name="_Toc3262_WPSOffice_Level2"/>
      <w:bookmarkStart w:id="42" w:name="_Toc13854_WPSOffice_Level2"/>
      <w:bookmarkEnd w:id="31"/>
      <w:bookmarkEnd w:id="32"/>
      <w:bookmarkEnd w:id="33"/>
      <w:bookmarkEnd w:id="34"/>
      <w:bookmarkEnd w:id="35"/>
      <w:bookmarkEnd w:id="36"/>
    </w:p>
    <w:p w:rsidR="001A55EB" w:rsidRPr="00B2462A" w:rsidRDefault="001324CF">
      <w:pPr>
        <w:spacing w:line="578" w:lineRule="exact"/>
        <w:ind w:firstLine="645"/>
        <w:rPr>
          <w:rFonts w:ascii="黑体" w:eastAsia="黑体" w:hAnsi="黑体" w:cs="黑体"/>
          <w:sz w:val="32"/>
          <w:szCs w:val="32"/>
        </w:rPr>
      </w:pPr>
      <w:r w:rsidRPr="00B2462A">
        <w:rPr>
          <w:rFonts w:ascii="黑体" w:eastAsia="黑体" w:hAnsi="黑体" w:cs="黑体" w:hint="eastAsia"/>
          <w:sz w:val="32"/>
          <w:szCs w:val="32"/>
        </w:rPr>
        <w:t>三、支出决算公开表</w:t>
      </w:r>
      <w:bookmarkStart w:id="43" w:name="_Toc21415_WPSOffice_Level2"/>
      <w:bookmarkStart w:id="44" w:name="_Toc23493_WPSOffice_Level2"/>
      <w:bookmarkStart w:id="45" w:name="_Toc7988_WPSOffice_Level2"/>
      <w:bookmarkStart w:id="46" w:name="_Toc4265_WPSOffice_Level2"/>
      <w:bookmarkStart w:id="47" w:name="_Toc13701_WPSOffice_Level2"/>
      <w:bookmarkStart w:id="48" w:name="_Toc23591_WPSOffice_Level2"/>
      <w:bookmarkEnd w:id="37"/>
      <w:bookmarkEnd w:id="38"/>
      <w:bookmarkEnd w:id="39"/>
      <w:bookmarkEnd w:id="40"/>
      <w:bookmarkEnd w:id="41"/>
      <w:bookmarkEnd w:id="42"/>
    </w:p>
    <w:p w:rsidR="001A55EB" w:rsidRPr="00B2462A" w:rsidRDefault="001324CF">
      <w:pPr>
        <w:spacing w:line="578" w:lineRule="exact"/>
        <w:ind w:firstLine="645"/>
        <w:rPr>
          <w:rFonts w:ascii="黑体" w:eastAsia="黑体" w:hAnsi="黑体" w:cs="黑体"/>
          <w:sz w:val="32"/>
          <w:szCs w:val="32"/>
        </w:rPr>
      </w:pPr>
      <w:r w:rsidRPr="00B2462A">
        <w:rPr>
          <w:rFonts w:ascii="黑体" w:eastAsia="黑体" w:hAnsi="黑体" w:cs="黑体" w:hint="eastAsia"/>
          <w:sz w:val="32"/>
          <w:szCs w:val="32"/>
        </w:rPr>
        <w:lastRenderedPageBreak/>
        <w:t>四、财政拨款收入支出决算公开表</w:t>
      </w:r>
      <w:bookmarkEnd w:id="43"/>
      <w:bookmarkEnd w:id="44"/>
      <w:bookmarkEnd w:id="45"/>
      <w:bookmarkEnd w:id="46"/>
      <w:bookmarkEnd w:id="47"/>
      <w:bookmarkEnd w:id="48"/>
    </w:p>
    <w:p w:rsidR="001A55EB" w:rsidRPr="00B2462A" w:rsidRDefault="001324CF">
      <w:pPr>
        <w:spacing w:line="578" w:lineRule="exact"/>
        <w:ind w:firstLine="645"/>
        <w:rPr>
          <w:rFonts w:ascii="黑体" w:eastAsia="黑体" w:hAnsi="黑体" w:cs="黑体"/>
          <w:sz w:val="32"/>
          <w:szCs w:val="32"/>
        </w:rPr>
      </w:pPr>
      <w:bookmarkStart w:id="49" w:name="_Toc23829_WPSOffice_Level2"/>
      <w:bookmarkStart w:id="50" w:name="_Toc22783_WPSOffice_Level2"/>
      <w:bookmarkStart w:id="51" w:name="_Toc25166_WPSOffice_Level2"/>
      <w:bookmarkStart w:id="52" w:name="_Toc7879_WPSOffice_Level2"/>
      <w:bookmarkStart w:id="53" w:name="_Toc13516_WPSOffice_Level2"/>
      <w:bookmarkStart w:id="54" w:name="_Toc2158_WPSOffice_Level2"/>
      <w:r w:rsidRPr="00B2462A">
        <w:rPr>
          <w:rFonts w:ascii="黑体" w:eastAsia="黑体" w:hAnsi="黑体" w:cs="黑体" w:hint="eastAsia"/>
          <w:sz w:val="32"/>
          <w:szCs w:val="32"/>
        </w:rPr>
        <w:t>五、一般公共预算财政拨款收入支出决算</w:t>
      </w:r>
      <w:bookmarkEnd w:id="49"/>
      <w:bookmarkEnd w:id="50"/>
      <w:bookmarkEnd w:id="51"/>
      <w:bookmarkEnd w:id="52"/>
      <w:r w:rsidRPr="00B2462A">
        <w:rPr>
          <w:rFonts w:ascii="黑体" w:eastAsia="黑体" w:hAnsi="黑体" w:cs="黑体" w:hint="eastAsia"/>
          <w:sz w:val="32"/>
          <w:szCs w:val="32"/>
        </w:rPr>
        <w:t>公开表</w:t>
      </w:r>
      <w:bookmarkStart w:id="55" w:name="_Toc25362_WPSOffice_Level2"/>
      <w:bookmarkStart w:id="56" w:name="_Toc17283_WPSOffice_Level2"/>
      <w:bookmarkStart w:id="57" w:name="_Toc5343_WPSOffice_Level2"/>
      <w:bookmarkStart w:id="58" w:name="_Toc8373_WPSOffice_Level2"/>
      <w:bookmarkStart w:id="59" w:name="_Toc17833_WPSOffice_Level2"/>
      <w:bookmarkStart w:id="60" w:name="_Toc2632_WPSOffice_Level2"/>
      <w:bookmarkEnd w:id="53"/>
      <w:bookmarkEnd w:id="54"/>
    </w:p>
    <w:p w:rsidR="001A55EB" w:rsidRPr="00B2462A" w:rsidRDefault="001324CF">
      <w:pPr>
        <w:spacing w:line="578" w:lineRule="exact"/>
        <w:ind w:firstLine="645"/>
        <w:rPr>
          <w:rFonts w:ascii="黑体" w:eastAsia="黑体" w:hAnsi="黑体" w:cs="黑体"/>
          <w:sz w:val="32"/>
          <w:szCs w:val="32"/>
        </w:rPr>
      </w:pPr>
      <w:r w:rsidRPr="00B2462A">
        <w:rPr>
          <w:rFonts w:ascii="黑体" w:eastAsia="黑体" w:hAnsi="黑体" w:cs="黑体" w:hint="eastAsia"/>
          <w:sz w:val="32"/>
          <w:szCs w:val="32"/>
        </w:rPr>
        <w:t>六、一般公共预算财政拨款基本支出决算</w:t>
      </w:r>
      <w:bookmarkEnd w:id="55"/>
      <w:bookmarkEnd w:id="56"/>
      <w:bookmarkEnd w:id="57"/>
      <w:bookmarkEnd w:id="58"/>
      <w:bookmarkEnd w:id="59"/>
      <w:bookmarkEnd w:id="60"/>
      <w:r w:rsidRPr="00B2462A">
        <w:rPr>
          <w:rFonts w:ascii="黑体" w:eastAsia="黑体" w:hAnsi="黑体" w:cs="黑体" w:hint="eastAsia"/>
          <w:sz w:val="32"/>
          <w:szCs w:val="32"/>
        </w:rPr>
        <w:t>公开表</w:t>
      </w:r>
    </w:p>
    <w:p w:rsidR="001A55EB" w:rsidRPr="00B2462A" w:rsidRDefault="001324CF">
      <w:pPr>
        <w:spacing w:line="578" w:lineRule="exact"/>
        <w:ind w:leftChars="304" w:left="1118" w:hangingChars="150" w:hanging="480"/>
        <w:rPr>
          <w:rFonts w:ascii="黑体" w:eastAsia="黑体" w:hAnsi="黑体" w:cs="黑体"/>
          <w:sz w:val="32"/>
          <w:szCs w:val="32"/>
        </w:rPr>
      </w:pPr>
      <w:bookmarkStart w:id="61" w:name="_Toc11799_WPSOffice_Level2"/>
      <w:bookmarkStart w:id="62" w:name="_Toc13345_WPSOffice_Level2"/>
      <w:bookmarkStart w:id="63" w:name="_Toc6020_WPSOffice_Level2"/>
      <w:bookmarkStart w:id="64" w:name="_Toc1533_WPSOffice_Level2"/>
      <w:bookmarkStart w:id="65" w:name="_Toc21310_WPSOffice_Level2"/>
      <w:bookmarkStart w:id="66" w:name="_Toc5594_WPSOffice_Level2"/>
      <w:r w:rsidRPr="00B2462A">
        <w:rPr>
          <w:rFonts w:ascii="黑体" w:eastAsia="黑体" w:hAnsi="黑体" w:cs="黑体" w:hint="eastAsia"/>
          <w:sz w:val="32"/>
          <w:szCs w:val="32"/>
        </w:rPr>
        <w:t>七、政府性基金预算财政拨款收入支出决算</w:t>
      </w:r>
      <w:bookmarkEnd w:id="61"/>
      <w:bookmarkEnd w:id="62"/>
      <w:bookmarkEnd w:id="63"/>
      <w:bookmarkEnd w:id="64"/>
      <w:bookmarkEnd w:id="65"/>
      <w:bookmarkEnd w:id="66"/>
      <w:r w:rsidRPr="00B2462A">
        <w:rPr>
          <w:rFonts w:ascii="黑体" w:eastAsia="黑体" w:hAnsi="黑体" w:cs="黑体" w:hint="eastAsia"/>
          <w:sz w:val="32"/>
          <w:szCs w:val="32"/>
        </w:rPr>
        <w:t>公开表</w:t>
      </w:r>
    </w:p>
    <w:p w:rsidR="001A55EB" w:rsidRPr="00B2462A" w:rsidRDefault="001324CF">
      <w:pPr>
        <w:spacing w:line="578" w:lineRule="exact"/>
        <w:ind w:leftChars="304" w:left="1118" w:hangingChars="150" w:hanging="480"/>
        <w:rPr>
          <w:rFonts w:ascii="黑体" w:eastAsia="黑体" w:hAnsi="黑体" w:cs="黑体"/>
          <w:sz w:val="32"/>
          <w:szCs w:val="32"/>
        </w:rPr>
      </w:pPr>
      <w:r w:rsidRPr="00B2462A">
        <w:rPr>
          <w:rFonts w:ascii="黑体" w:eastAsia="黑体" w:hAnsi="黑体" w:cs="黑体" w:hint="eastAsia"/>
          <w:sz w:val="32"/>
          <w:szCs w:val="32"/>
        </w:rPr>
        <w:t>八、国有资本经营预算财政拨款收入支出决算公开表</w:t>
      </w:r>
    </w:p>
    <w:p w:rsidR="001A55EB" w:rsidRPr="00B2462A" w:rsidRDefault="001324CF">
      <w:pPr>
        <w:spacing w:line="578" w:lineRule="exact"/>
        <w:ind w:firstLine="640"/>
        <w:rPr>
          <w:rFonts w:ascii="黑体" w:eastAsia="黑体" w:hAnsi="黑体" w:cs="黑体"/>
          <w:sz w:val="32"/>
          <w:szCs w:val="32"/>
        </w:rPr>
      </w:pPr>
      <w:bookmarkStart w:id="67" w:name="_Toc29886_WPSOffice_Level2"/>
      <w:bookmarkStart w:id="68" w:name="_Toc9377_WPSOffice_Level2"/>
      <w:bookmarkStart w:id="69" w:name="_Toc19961_WPSOffice_Level2"/>
      <w:bookmarkStart w:id="70" w:name="_Toc1820_WPSOffice_Level2"/>
      <w:r w:rsidRPr="00B2462A">
        <w:rPr>
          <w:rFonts w:ascii="黑体" w:eastAsia="黑体" w:hAnsi="黑体" w:cs="黑体" w:hint="eastAsia"/>
          <w:sz w:val="32"/>
          <w:szCs w:val="32"/>
        </w:rPr>
        <w:t>九、财政拨款“三公”经费支出决算</w:t>
      </w:r>
      <w:bookmarkEnd w:id="67"/>
      <w:bookmarkEnd w:id="68"/>
      <w:bookmarkEnd w:id="69"/>
      <w:bookmarkEnd w:id="70"/>
      <w:r w:rsidRPr="00B2462A">
        <w:rPr>
          <w:rFonts w:ascii="黑体" w:eastAsia="黑体" w:hAnsi="黑体" w:cs="黑体" w:hint="eastAsia"/>
          <w:sz w:val="32"/>
          <w:szCs w:val="32"/>
        </w:rPr>
        <w:t>公开表</w:t>
      </w:r>
    </w:p>
    <w:p w:rsidR="001A55EB" w:rsidRPr="00B2462A" w:rsidRDefault="001324CF">
      <w:pPr>
        <w:spacing w:line="578" w:lineRule="exact"/>
        <w:ind w:firstLine="640"/>
        <w:rPr>
          <w:rFonts w:ascii="仿宋" w:eastAsia="仿宋" w:hAnsi="仿宋" w:cs="仿宋"/>
          <w:sz w:val="32"/>
          <w:szCs w:val="32"/>
        </w:rPr>
      </w:pPr>
      <w:r w:rsidRPr="00B2462A">
        <w:rPr>
          <w:rFonts w:ascii="仿宋" w:eastAsia="仿宋" w:hAnsi="仿宋" w:cs="仿宋" w:hint="eastAsia"/>
          <w:sz w:val="32"/>
          <w:szCs w:val="32"/>
        </w:rPr>
        <w:t xml:space="preserve">以上报表见附件1。   </w:t>
      </w:r>
    </w:p>
    <w:p w:rsidR="001A55EB" w:rsidRPr="00B2462A" w:rsidRDefault="001A55EB">
      <w:pPr>
        <w:spacing w:line="578" w:lineRule="exact"/>
        <w:rPr>
          <w:rFonts w:ascii="黑体" w:eastAsia="黑体" w:hAnsi="黑体" w:cs="黑体"/>
          <w:sz w:val="32"/>
          <w:szCs w:val="32"/>
        </w:rPr>
      </w:pPr>
    </w:p>
    <w:p w:rsidR="001A55EB" w:rsidRPr="00B2462A" w:rsidRDefault="001324CF">
      <w:pPr>
        <w:spacing w:line="578" w:lineRule="exact"/>
        <w:jc w:val="center"/>
        <w:rPr>
          <w:rFonts w:ascii="黑体" w:eastAsia="黑体" w:hAnsi="ˎ̥"/>
          <w:sz w:val="32"/>
          <w:szCs w:val="32"/>
        </w:rPr>
      </w:pPr>
      <w:bookmarkStart w:id="71" w:name="_Toc29683_WPSOffice_Level1"/>
      <w:bookmarkStart w:id="72" w:name="_Toc27590_WPSOffice_Level1"/>
      <w:bookmarkStart w:id="73" w:name="_Toc16686_WPSOffice_Level1"/>
      <w:bookmarkStart w:id="74" w:name="_Toc4402_WPSOffice_Level1"/>
      <w:bookmarkStart w:id="75" w:name="_Toc31264_WPSOffice_Level1"/>
      <w:bookmarkStart w:id="76" w:name="_Toc28629_WPSOffice_Level1"/>
      <w:r w:rsidRPr="00B2462A">
        <w:rPr>
          <w:rFonts w:ascii="黑体" w:eastAsia="黑体" w:hAnsi="ˎ̥" w:hint="eastAsia"/>
          <w:sz w:val="32"/>
          <w:szCs w:val="32"/>
        </w:rPr>
        <w:t xml:space="preserve">第三部分  </w:t>
      </w:r>
      <w:r w:rsidRPr="00B2462A">
        <w:rPr>
          <w:rFonts w:ascii="黑体" w:eastAsia="黑体" w:hAnsi="ˎ̥"/>
          <w:sz w:val="32"/>
          <w:szCs w:val="32"/>
        </w:rPr>
        <w:t>2024</w:t>
      </w:r>
      <w:r w:rsidRPr="00B2462A">
        <w:rPr>
          <w:rFonts w:ascii="黑体" w:eastAsia="黑体" w:hAnsi="ˎ̥" w:hint="eastAsia"/>
          <w:sz w:val="32"/>
          <w:szCs w:val="32"/>
        </w:rPr>
        <w:t>年度部门决算情况说明</w:t>
      </w:r>
      <w:bookmarkEnd w:id="71"/>
      <w:bookmarkEnd w:id="72"/>
      <w:bookmarkEnd w:id="73"/>
      <w:bookmarkEnd w:id="74"/>
      <w:bookmarkEnd w:id="75"/>
      <w:bookmarkEnd w:id="76"/>
    </w:p>
    <w:p w:rsidR="001A55EB" w:rsidRPr="00B2462A" w:rsidRDefault="001A55EB">
      <w:pPr>
        <w:spacing w:line="578" w:lineRule="exact"/>
        <w:jc w:val="center"/>
        <w:rPr>
          <w:rFonts w:ascii="黑体" w:eastAsia="黑体" w:hAnsi="ˎ̥"/>
          <w:sz w:val="32"/>
          <w:szCs w:val="32"/>
        </w:rPr>
      </w:pPr>
    </w:p>
    <w:p w:rsidR="001A55EB" w:rsidRPr="00B2462A" w:rsidRDefault="001324CF">
      <w:pPr>
        <w:spacing w:line="578" w:lineRule="exact"/>
        <w:ind w:firstLineChars="200" w:firstLine="640"/>
        <w:rPr>
          <w:rFonts w:ascii="仿宋_GB2312" w:eastAsia="仿宋_GB2312" w:hAnsi="ˎ̥"/>
          <w:sz w:val="32"/>
          <w:szCs w:val="32"/>
        </w:rPr>
      </w:pPr>
      <w:r w:rsidRPr="00B2462A">
        <w:rPr>
          <w:rFonts w:ascii="黑体" w:eastAsia="黑体" w:hAnsi="黑体" w:cs="黑体" w:hint="eastAsia"/>
          <w:bCs/>
          <w:sz w:val="32"/>
          <w:szCs w:val="32"/>
        </w:rPr>
        <w:t>一、收入支出总体情况说明</w:t>
      </w:r>
      <w:r w:rsidRPr="00B2462A">
        <w:rPr>
          <w:rFonts w:ascii="黑体" w:eastAsia="黑体" w:hAnsi="黑体" w:cs="黑体" w:hint="eastAsia"/>
          <w:bCs/>
          <w:sz w:val="32"/>
          <w:szCs w:val="32"/>
        </w:rPr>
        <w:br/>
      </w:r>
      <w:r w:rsidRPr="00B2462A">
        <w:rPr>
          <w:rFonts w:ascii="仿宋_GB2312" w:eastAsia="仿宋_GB2312" w:hAnsi="ˎ̥"/>
          <w:sz w:val="32"/>
          <w:szCs w:val="32"/>
        </w:rPr>
        <w:t>2024</w:t>
      </w:r>
      <w:r w:rsidRPr="00B2462A">
        <w:rPr>
          <w:rFonts w:ascii="仿宋_GB2312" w:eastAsia="仿宋_GB2312" w:hAnsi="ˎ̥" w:hint="eastAsia"/>
          <w:sz w:val="32"/>
          <w:szCs w:val="32"/>
        </w:rPr>
        <w:t>年度收入总计</w:t>
      </w:r>
      <w:r w:rsidRPr="00B2462A">
        <w:rPr>
          <w:rFonts w:ascii="仿宋_GB2312" w:eastAsia="仿宋_GB2312" w:hAnsi="ˎ̥"/>
          <w:sz w:val="32"/>
          <w:szCs w:val="32"/>
        </w:rPr>
        <w:t>302.30</w:t>
      </w:r>
      <w:r w:rsidRPr="00B2462A">
        <w:rPr>
          <w:rFonts w:ascii="仿宋_GB2312" w:eastAsia="仿宋_GB2312" w:hAnsi="ˎ̥" w:hint="eastAsia"/>
          <w:sz w:val="32"/>
          <w:szCs w:val="32"/>
        </w:rPr>
        <w:t>万元，支出总计</w:t>
      </w:r>
      <w:r w:rsidRPr="00B2462A">
        <w:rPr>
          <w:rFonts w:ascii="仿宋_GB2312" w:eastAsia="仿宋_GB2312" w:hAnsi="ˎ̥"/>
          <w:sz w:val="32"/>
          <w:szCs w:val="32"/>
        </w:rPr>
        <w:t>302.30</w:t>
      </w:r>
      <w:r w:rsidRPr="00B2462A">
        <w:rPr>
          <w:rFonts w:ascii="仿宋_GB2312" w:eastAsia="仿宋_GB2312" w:hAnsi="ˎ̥" w:hint="eastAsia"/>
          <w:sz w:val="32"/>
          <w:szCs w:val="32"/>
        </w:rPr>
        <w:t>万元，与</w:t>
      </w:r>
      <w:r w:rsidRPr="00B2462A">
        <w:rPr>
          <w:rFonts w:ascii="仿宋_GB2312" w:eastAsia="仿宋_GB2312" w:hAnsi="ˎ̥"/>
          <w:sz w:val="32"/>
          <w:szCs w:val="32"/>
        </w:rPr>
        <w:t>2023</w:t>
      </w:r>
      <w:r w:rsidRPr="00B2462A">
        <w:rPr>
          <w:rFonts w:ascii="仿宋_GB2312" w:eastAsia="仿宋_GB2312" w:hAnsi="ˎ̥" w:hint="eastAsia"/>
          <w:sz w:val="32"/>
          <w:szCs w:val="32"/>
        </w:rPr>
        <w:t>年度相比，收入、支出总计各减少</w:t>
      </w:r>
      <w:r w:rsidR="006B7D1B" w:rsidRPr="00B2462A">
        <w:rPr>
          <w:rFonts w:ascii="仿宋_GB2312" w:eastAsia="仿宋_GB2312" w:hAnsi="ˎ̥" w:hint="eastAsia"/>
          <w:sz w:val="32"/>
          <w:szCs w:val="32"/>
        </w:rPr>
        <w:t>73.05</w:t>
      </w:r>
      <w:r w:rsidRPr="00B2462A">
        <w:rPr>
          <w:rFonts w:ascii="仿宋_GB2312" w:eastAsia="仿宋_GB2312" w:hAnsi="ˎ̥" w:hint="eastAsia"/>
          <w:sz w:val="32"/>
          <w:szCs w:val="32"/>
        </w:rPr>
        <w:t>万元，下降</w:t>
      </w:r>
      <w:r w:rsidR="006B7D1B" w:rsidRPr="00B2462A">
        <w:rPr>
          <w:rFonts w:ascii="仿宋_GB2312" w:eastAsia="仿宋_GB2312" w:hAnsi="ˎ̥" w:hint="eastAsia"/>
          <w:sz w:val="32"/>
          <w:szCs w:val="32"/>
        </w:rPr>
        <w:t>19.46</w:t>
      </w:r>
      <w:r w:rsidRPr="00B2462A">
        <w:rPr>
          <w:rFonts w:ascii="仿宋_GB2312" w:eastAsia="仿宋_GB2312" w:hAnsi="ˎ̥" w:hint="eastAsia"/>
          <w:sz w:val="32"/>
          <w:szCs w:val="32"/>
        </w:rPr>
        <w:t>%。主要原因：一是</w:t>
      </w:r>
      <w:r w:rsidR="00DC2C0D" w:rsidRPr="00B2462A">
        <w:rPr>
          <w:rFonts w:ascii="仿宋_GB2312" w:eastAsia="仿宋_GB2312" w:hAnsi="ˎ̥" w:hint="eastAsia"/>
          <w:sz w:val="32"/>
          <w:szCs w:val="32"/>
        </w:rPr>
        <w:t>因机构改革和</w:t>
      </w:r>
      <w:r w:rsidR="006B7D1B" w:rsidRPr="00B2462A">
        <w:rPr>
          <w:rFonts w:ascii="仿宋_GB2312" w:eastAsia="仿宋_GB2312" w:hAnsi="ˎ̥" w:hint="eastAsia"/>
          <w:sz w:val="32"/>
          <w:szCs w:val="32"/>
        </w:rPr>
        <w:t>人员经费减少</w:t>
      </w:r>
      <w:r w:rsidRPr="00B2462A">
        <w:rPr>
          <w:rFonts w:ascii="仿宋_GB2312" w:eastAsia="仿宋_GB2312" w:hAnsi="ˎ̥" w:hint="eastAsia"/>
          <w:sz w:val="32"/>
          <w:szCs w:val="32"/>
        </w:rPr>
        <w:t>；二是</w:t>
      </w:r>
      <w:r w:rsidR="006B7D1B" w:rsidRPr="00B2462A">
        <w:rPr>
          <w:rFonts w:ascii="仿宋_GB2312" w:eastAsia="仿宋_GB2312" w:hAnsi="ˎ̥" w:hint="eastAsia"/>
          <w:sz w:val="32"/>
          <w:szCs w:val="32"/>
        </w:rPr>
        <w:t>项目经费减少</w:t>
      </w:r>
      <w:r w:rsidRPr="00B2462A">
        <w:rPr>
          <w:rFonts w:ascii="仿宋_GB2312" w:eastAsia="仿宋_GB2312" w:hAnsi="ˎ̥" w:hint="eastAsia"/>
          <w:sz w:val="32"/>
          <w:szCs w:val="32"/>
        </w:rPr>
        <w:t>。</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（一</w:t>
      </w:r>
      <w:r w:rsidRPr="00B2462A">
        <w:rPr>
          <w:rFonts w:ascii="楷体" w:eastAsia="楷体" w:hAnsi="楷体" w:cs="楷体"/>
          <w:sz w:val="32"/>
          <w:szCs w:val="32"/>
        </w:rPr>
        <w:t>）</w:t>
      </w:r>
      <w:r w:rsidRPr="00B2462A">
        <w:rPr>
          <w:rFonts w:ascii="楷体" w:eastAsia="楷体" w:hAnsi="楷体" w:cs="楷体" w:hint="eastAsia"/>
          <w:sz w:val="32"/>
          <w:szCs w:val="32"/>
        </w:rPr>
        <w:t>收入</w:t>
      </w:r>
      <w:r w:rsidRPr="00B2462A">
        <w:rPr>
          <w:rFonts w:ascii="楷体" w:eastAsia="楷体" w:hAnsi="楷体" w:cs="楷体"/>
          <w:sz w:val="32"/>
          <w:szCs w:val="32"/>
        </w:rPr>
        <w:t>总计</w:t>
      </w:r>
      <w:r w:rsidRPr="00B2462A">
        <w:rPr>
          <w:rFonts w:ascii="楷体" w:eastAsia="楷体" w:hAnsi="楷体" w:cs="楷体" w:hint="eastAsia"/>
          <w:sz w:val="32"/>
          <w:szCs w:val="32"/>
        </w:rPr>
        <w:t>主要</w:t>
      </w:r>
      <w:r w:rsidRPr="00B2462A">
        <w:rPr>
          <w:rFonts w:ascii="楷体" w:eastAsia="楷体" w:hAnsi="楷体" w:cs="楷体"/>
          <w:sz w:val="32"/>
          <w:szCs w:val="32"/>
        </w:rPr>
        <w:t>构成</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本年</w:t>
      </w:r>
      <w:r w:rsidRPr="00B2462A">
        <w:rPr>
          <w:rFonts w:ascii="仿宋_GB2312" w:eastAsia="仿宋_GB2312" w:hAnsi="ˎ̥"/>
          <w:sz w:val="32"/>
          <w:szCs w:val="32"/>
        </w:rPr>
        <w:t>收入302.27</w:t>
      </w:r>
      <w:r w:rsidRPr="00B2462A">
        <w:rPr>
          <w:rFonts w:ascii="仿宋_GB2312" w:eastAsia="仿宋_GB2312" w:hAnsi="ˎ̥" w:hint="eastAsia"/>
          <w:sz w:val="32"/>
          <w:szCs w:val="32"/>
        </w:rPr>
        <w:t>万元。</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使用非财政拨款结余</w:t>
      </w:r>
      <w:r w:rsidRPr="00B2462A">
        <w:rPr>
          <w:rFonts w:ascii="仿宋_GB2312" w:eastAsia="仿宋_GB2312" w:hAnsi="ˎ̥"/>
          <w:sz w:val="32"/>
          <w:szCs w:val="32"/>
        </w:rPr>
        <w:t>0.03</w:t>
      </w:r>
      <w:r w:rsidRPr="00B2462A">
        <w:rPr>
          <w:rFonts w:ascii="仿宋_GB2312" w:eastAsia="仿宋_GB2312" w:hAnsi="ˎ̥" w:hint="eastAsia"/>
          <w:sz w:val="32"/>
          <w:szCs w:val="32"/>
        </w:rPr>
        <w:t>万元，较</w:t>
      </w:r>
      <w:r w:rsidRPr="00B2462A">
        <w:rPr>
          <w:rFonts w:ascii="仿宋_GB2312" w:eastAsia="仿宋_GB2312" w:hAnsi="ˎ̥"/>
          <w:sz w:val="32"/>
          <w:szCs w:val="32"/>
        </w:rPr>
        <w:t>2023</w:t>
      </w:r>
      <w:r w:rsidRPr="00B2462A">
        <w:rPr>
          <w:rFonts w:ascii="仿宋_GB2312" w:eastAsia="仿宋_GB2312" w:hAnsi="ˎ̥" w:hint="eastAsia"/>
          <w:sz w:val="32"/>
          <w:szCs w:val="32"/>
        </w:rPr>
        <w:t>年度决算数减少</w:t>
      </w:r>
      <w:r w:rsidR="00B2462A" w:rsidRPr="00B2462A">
        <w:rPr>
          <w:rFonts w:ascii="仿宋_GB2312" w:eastAsia="仿宋_GB2312" w:hAnsi="ˎ̥" w:hint="eastAsia"/>
          <w:sz w:val="32"/>
          <w:szCs w:val="32"/>
        </w:rPr>
        <w:t>73.05</w:t>
      </w:r>
      <w:r w:rsidRPr="00B2462A">
        <w:rPr>
          <w:rFonts w:ascii="仿宋_GB2312" w:eastAsia="仿宋_GB2312" w:hAnsi="ˎ̥" w:hint="eastAsia"/>
          <w:sz w:val="32"/>
          <w:szCs w:val="32"/>
        </w:rPr>
        <w:t>万元，主要原因</w:t>
      </w:r>
      <w:r w:rsidR="00B2462A" w:rsidRPr="00B2462A">
        <w:rPr>
          <w:rFonts w:ascii="仿宋_GB2312" w:eastAsia="仿宋_GB2312" w:hAnsi="ˎ̥" w:hint="eastAsia"/>
          <w:sz w:val="32"/>
          <w:szCs w:val="32"/>
        </w:rPr>
        <w:t>：一是因机构改革和人员经费减少；二是项目经费减少。</w:t>
      </w:r>
      <w:r w:rsidRPr="00B2462A">
        <w:rPr>
          <w:rFonts w:ascii="仿宋_GB2312" w:eastAsia="仿宋_GB2312" w:hAnsi="ˎ̥" w:hint="eastAsia"/>
          <w:sz w:val="32"/>
          <w:szCs w:val="32"/>
        </w:rPr>
        <w:t>。</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年初结转结余</w:t>
      </w:r>
      <w:r w:rsidRPr="00B2462A">
        <w:rPr>
          <w:rFonts w:ascii="仿宋_GB2312" w:eastAsia="仿宋_GB2312" w:hAnsi="ˎ̥"/>
          <w:sz w:val="32"/>
          <w:szCs w:val="32"/>
        </w:rPr>
        <w:t>0.00</w:t>
      </w:r>
      <w:r w:rsidRPr="00B2462A">
        <w:rPr>
          <w:rFonts w:ascii="仿宋_GB2312" w:eastAsia="仿宋_GB2312" w:hAnsi="ˎ̥" w:hint="eastAsia"/>
          <w:sz w:val="32"/>
          <w:szCs w:val="32"/>
        </w:rPr>
        <w:t>万元，较</w:t>
      </w:r>
      <w:r w:rsidRPr="00B2462A">
        <w:rPr>
          <w:rFonts w:ascii="仿宋_GB2312" w:eastAsia="仿宋_GB2312" w:hAnsi="ˎ̥"/>
          <w:sz w:val="32"/>
          <w:szCs w:val="32"/>
        </w:rPr>
        <w:t>2023</w:t>
      </w:r>
      <w:r w:rsidRPr="00B2462A">
        <w:rPr>
          <w:rFonts w:ascii="仿宋_GB2312" w:eastAsia="仿宋_GB2312" w:hAnsi="ˎ̥" w:hint="eastAsia"/>
          <w:sz w:val="32"/>
          <w:szCs w:val="32"/>
        </w:rPr>
        <w:t>年度决算数</w:t>
      </w:r>
      <w:r w:rsidR="006B7D1B" w:rsidRPr="00B2462A">
        <w:rPr>
          <w:rFonts w:ascii="仿宋_GB2312" w:eastAsia="仿宋_GB2312" w:hAnsi="ˎ̥" w:hint="eastAsia"/>
          <w:sz w:val="32"/>
          <w:szCs w:val="32"/>
        </w:rPr>
        <w:t>持平</w:t>
      </w:r>
      <w:r w:rsidRPr="00B2462A">
        <w:rPr>
          <w:rFonts w:ascii="仿宋_GB2312" w:eastAsia="仿宋_GB2312" w:hAnsi="ˎ̥" w:hint="eastAsia"/>
          <w:sz w:val="32"/>
          <w:szCs w:val="32"/>
        </w:rPr>
        <w:t>。</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（二</w:t>
      </w:r>
      <w:r w:rsidRPr="00B2462A">
        <w:rPr>
          <w:rFonts w:ascii="楷体" w:eastAsia="楷体" w:hAnsi="楷体" w:cs="楷体"/>
          <w:sz w:val="32"/>
          <w:szCs w:val="32"/>
        </w:rPr>
        <w:t>）</w:t>
      </w:r>
      <w:r w:rsidRPr="00B2462A">
        <w:rPr>
          <w:rFonts w:ascii="楷体" w:eastAsia="楷体" w:hAnsi="楷体" w:cs="楷体" w:hint="eastAsia"/>
          <w:sz w:val="32"/>
          <w:szCs w:val="32"/>
        </w:rPr>
        <w:t>支出</w:t>
      </w:r>
      <w:r w:rsidRPr="00B2462A">
        <w:rPr>
          <w:rFonts w:ascii="楷体" w:eastAsia="楷体" w:hAnsi="楷体" w:cs="楷体"/>
          <w:sz w:val="32"/>
          <w:szCs w:val="32"/>
        </w:rPr>
        <w:t>总计</w:t>
      </w:r>
      <w:r w:rsidRPr="00B2462A">
        <w:rPr>
          <w:rFonts w:ascii="楷体" w:eastAsia="楷体" w:hAnsi="楷体" w:cs="楷体" w:hint="eastAsia"/>
          <w:sz w:val="32"/>
          <w:szCs w:val="32"/>
        </w:rPr>
        <w:t>主要</w:t>
      </w:r>
      <w:r w:rsidRPr="00B2462A">
        <w:rPr>
          <w:rFonts w:ascii="楷体" w:eastAsia="楷体" w:hAnsi="楷体" w:cs="楷体"/>
          <w:sz w:val="32"/>
          <w:szCs w:val="32"/>
        </w:rPr>
        <w:t>构成</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本年支出</w:t>
      </w:r>
      <w:r w:rsidRPr="00B2462A">
        <w:rPr>
          <w:rFonts w:ascii="仿宋_GB2312" w:eastAsia="仿宋_GB2312" w:hAnsi="ˎ̥"/>
          <w:sz w:val="32"/>
          <w:szCs w:val="32"/>
        </w:rPr>
        <w:t>302.30</w:t>
      </w:r>
      <w:r w:rsidRPr="00B2462A">
        <w:rPr>
          <w:rFonts w:ascii="仿宋_GB2312" w:eastAsia="仿宋_GB2312" w:hAnsi="ˎ̥" w:hint="eastAsia"/>
          <w:sz w:val="32"/>
          <w:szCs w:val="32"/>
        </w:rPr>
        <w:t>万元。</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lastRenderedPageBreak/>
        <w:t>结余分配</w:t>
      </w:r>
      <w:r w:rsidRPr="00B2462A">
        <w:rPr>
          <w:rFonts w:ascii="仿宋_GB2312" w:eastAsia="仿宋_GB2312" w:hAnsi="ˎ̥"/>
          <w:sz w:val="32"/>
          <w:szCs w:val="32"/>
        </w:rPr>
        <w:t>0.00</w:t>
      </w:r>
      <w:r w:rsidRPr="00B2462A">
        <w:rPr>
          <w:rFonts w:ascii="仿宋_GB2312" w:eastAsia="仿宋_GB2312" w:hAnsi="ˎ̥" w:hint="eastAsia"/>
          <w:sz w:val="32"/>
          <w:szCs w:val="32"/>
        </w:rPr>
        <w:t>万元，较</w:t>
      </w:r>
      <w:r w:rsidRPr="00B2462A">
        <w:rPr>
          <w:rFonts w:ascii="仿宋_GB2312" w:eastAsia="仿宋_GB2312" w:hAnsi="ˎ̥"/>
          <w:sz w:val="32"/>
          <w:szCs w:val="32"/>
        </w:rPr>
        <w:t>2023</w:t>
      </w:r>
      <w:r w:rsidRPr="00B2462A">
        <w:rPr>
          <w:rFonts w:ascii="仿宋_GB2312" w:eastAsia="仿宋_GB2312" w:hAnsi="ˎ̥" w:hint="eastAsia"/>
          <w:sz w:val="32"/>
          <w:szCs w:val="32"/>
        </w:rPr>
        <w:t>年度决算数</w:t>
      </w:r>
      <w:r w:rsidR="006B7D1B" w:rsidRPr="00B2462A">
        <w:rPr>
          <w:rFonts w:ascii="仿宋_GB2312" w:eastAsia="仿宋_GB2312" w:hAnsi="ˎ̥" w:hint="eastAsia"/>
          <w:sz w:val="32"/>
          <w:szCs w:val="32"/>
        </w:rPr>
        <w:t>持平</w:t>
      </w:r>
      <w:r w:rsidRPr="00B2462A">
        <w:rPr>
          <w:rFonts w:ascii="仿宋_GB2312" w:eastAsia="仿宋_GB2312" w:hAnsi="ˎ̥" w:hint="eastAsia"/>
          <w:sz w:val="32"/>
          <w:szCs w:val="32"/>
        </w:rPr>
        <w:t>。</w:t>
      </w:r>
    </w:p>
    <w:p w:rsidR="001A55EB" w:rsidRPr="00B2462A" w:rsidRDefault="001324CF" w:rsidP="006B7D1B">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年末结转结余</w:t>
      </w:r>
      <w:r w:rsidRPr="00B2462A">
        <w:rPr>
          <w:rFonts w:ascii="仿宋_GB2312" w:eastAsia="仿宋_GB2312" w:hAnsi="ˎ̥"/>
          <w:sz w:val="32"/>
          <w:szCs w:val="32"/>
        </w:rPr>
        <w:t>0.00</w:t>
      </w:r>
      <w:r w:rsidRPr="00B2462A">
        <w:rPr>
          <w:rFonts w:ascii="仿宋_GB2312" w:eastAsia="仿宋_GB2312" w:hAnsi="ˎ̥" w:hint="eastAsia"/>
          <w:sz w:val="32"/>
          <w:szCs w:val="32"/>
        </w:rPr>
        <w:t>万元，</w:t>
      </w:r>
      <w:r w:rsidR="006B7D1B" w:rsidRPr="00B2462A">
        <w:rPr>
          <w:rFonts w:ascii="仿宋_GB2312" w:eastAsia="仿宋_GB2312" w:hAnsi="ˎ̥" w:hint="eastAsia"/>
          <w:sz w:val="32"/>
          <w:szCs w:val="32"/>
        </w:rPr>
        <w:t>较</w:t>
      </w:r>
      <w:r w:rsidR="006B7D1B" w:rsidRPr="00B2462A">
        <w:rPr>
          <w:rFonts w:ascii="仿宋_GB2312" w:eastAsia="仿宋_GB2312" w:hAnsi="ˎ̥"/>
          <w:sz w:val="32"/>
          <w:szCs w:val="32"/>
        </w:rPr>
        <w:t>2023</w:t>
      </w:r>
      <w:r w:rsidR="006B7D1B" w:rsidRPr="00B2462A">
        <w:rPr>
          <w:rFonts w:ascii="仿宋_GB2312" w:eastAsia="仿宋_GB2312" w:hAnsi="ˎ̥" w:hint="eastAsia"/>
          <w:sz w:val="32"/>
          <w:szCs w:val="32"/>
        </w:rPr>
        <w:t>年度决算数持平。</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黑体" w:eastAsia="黑体" w:hAnsi="黑体" w:cs="黑体" w:hint="eastAsia"/>
          <w:bCs/>
          <w:sz w:val="32"/>
          <w:szCs w:val="32"/>
        </w:rPr>
        <w:t>二、收入决算情况说明</w:t>
      </w:r>
      <w:r w:rsidRPr="00B2462A">
        <w:rPr>
          <w:rFonts w:ascii="黑体" w:eastAsia="黑体" w:hAnsi="黑体" w:cs="黑体" w:hint="eastAsia"/>
          <w:bCs/>
          <w:sz w:val="32"/>
          <w:szCs w:val="32"/>
        </w:rPr>
        <w:br/>
      </w:r>
      <w:r w:rsidRPr="00B2462A">
        <w:rPr>
          <w:rFonts w:ascii="仿宋_GB2312" w:eastAsia="仿宋_GB2312" w:hAnsi="ˎ̥" w:hint="eastAsia"/>
          <w:sz w:val="32"/>
          <w:szCs w:val="32"/>
        </w:rPr>
        <w:t xml:space="preserve">    本年收入</w:t>
      </w:r>
      <w:r w:rsidRPr="00B2462A">
        <w:rPr>
          <w:rFonts w:ascii="仿宋_GB2312" w:eastAsia="仿宋_GB2312" w:hAnsi="ˎ̥"/>
          <w:sz w:val="32"/>
          <w:szCs w:val="32"/>
        </w:rPr>
        <w:t>302.27</w:t>
      </w:r>
      <w:r w:rsidRPr="00B2462A">
        <w:rPr>
          <w:rFonts w:ascii="仿宋_GB2312" w:eastAsia="仿宋_GB2312" w:hAnsi="ˎ̥" w:hint="eastAsia"/>
          <w:sz w:val="32"/>
          <w:szCs w:val="32"/>
        </w:rPr>
        <w:t>万元，其中：财政拨款收入</w:t>
      </w:r>
      <w:r w:rsidRPr="00B2462A">
        <w:rPr>
          <w:rFonts w:ascii="仿宋_GB2312" w:eastAsia="仿宋_GB2312" w:hAnsi="ˎ̥"/>
          <w:sz w:val="32"/>
          <w:szCs w:val="32"/>
        </w:rPr>
        <w:t>302.27</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100</w:t>
      </w:r>
      <w:r w:rsidRPr="00B2462A">
        <w:rPr>
          <w:rFonts w:ascii="仿宋_GB2312" w:eastAsia="仿宋_GB2312" w:hAnsi="ˎ̥" w:hint="eastAsia"/>
          <w:sz w:val="32"/>
          <w:szCs w:val="32"/>
        </w:rPr>
        <w:t>%；上级补助收入</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%；事业收入</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%；经营收入</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%；附属单位上缴收入</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%；其他收入</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w:t>
      </w:r>
    </w:p>
    <w:p w:rsidR="001A55EB" w:rsidRPr="00B2462A" w:rsidRDefault="001324CF">
      <w:pPr>
        <w:spacing w:line="578" w:lineRule="exact"/>
        <w:ind w:firstLineChars="196" w:firstLine="627"/>
        <w:rPr>
          <w:rFonts w:ascii="黑体" w:eastAsia="黑体" w:hAnsi="黑体" w:cs="黑体"/>
          <w:bCs/>
          <w:sz w:val="32"/>
          <w:szCs w:val="32"/>
        </w:rPr>
      </w:pPr>
      <w:r w:rsidRPr="00B2462A">
        <w:rPr>
          <w:rFonts w:ascii="黑体" w:eastAsia="黑体" w:hAnsi="黑体" w:cs="黑体" w:hint="eastAsia"/>
          <w:bCs/>
          <w:sz w:val="32"/>
          <w:szCs w:val="32"/>
        </w:rPr>
        <w:t>三、支出决算情况说明</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本年支出</w:t>
      </w:r>
      <w:r w:rsidRPr="00B2462A">
        <w:rPr>
          <w:rFonts w:ascii="仿宋_GB2312" w:eastAsia="仿宋_GB2312" w:hAnsi="ˎ̥"/>
          <w:sz w:val="32"/>
          <w:szCs w:val="32"/>
        </w:rPr>
        <w:t>302.30</w:t>
      </w:r>
      <w:r w:rsidRPr="00B2462A">
        <w:rPr>
          <w:rFonts w:ascii="仿宋_GB2312" w:eastAsia="仿宋_GB2312" w:hAnsi="ˎ̥" w:hint="eastAsia"/>
          <w:sz w:val="32"/>
          <w:szCs w:val="32"/>
        </w:rPr>
        <w:t>万元，其中：基本支出</w:t>
      </w:r>
      <w:r w:rsidRPr="00B2462A">
        <w:rPr>
          <w:rFonts w:ascii="仿宋_GB2312" w:eastAsia="仿宋_GB2312" w:hAnsi="ˎ̥"/>
          <w:sz w:val="32"/>
          <w:szCs w:val="32"/>
        </w:rPr>
        <w:t>299.09</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98.94</w:t>
      </w:r>
      <w:r w:rsidRPr="00B2462A">
        <w:rPr>
          <w:rFonts w:ascii="仿宋_GB2312" w:eastAsia="仿宋_GB2312" w:hAnsi="ˎ̥" w:hint="eastAsia"/>
          <w:sz w:val="32"/>
          <w:szCs w:val="32"/>
        </w:rPr>
        <w:t>%；项目支出</w:t>
      </w:r>
      <w:r w:rsidRPr="00B2462A">
        <w:rPr>
          <w:rFonts w:ascii="仿宋_GB2312" w:eastAsia="仿宋_GB2312" w:hAnsi="ˎ̥"/>
          <w:sz w:val="32"/>
          <w:szCs w:val="32"/>
        </w:rPr>
        <w:t>3.21</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1.06</w:t>
      </w:r>
      <w:r w:rsidRPr="00B2462A">
        <w:rPr>
          <w:rFonts w:ascii="仿宋_GB2312" w:eastAsia="仿宋_GB2312" w:hAnsi="ˎ̥" w:hint="eastAsia"/>
          <w:sz w:val="32"/>
          <w:szCs w:val="32"/>
        </w:rPr>
        <w:t>%；上缴上级支出</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%；经营支出</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%；对附属单位补助支出</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EB5DBE" w:rsidRPr="00B2462A">
        <w:rPr>
          <w:rFonts w:ascii="仿宋_GB2312" w:eastAsia="仿宋_GB2312" w:hAnsi="ˎ̥" w:hint="eastAsia"/>
          <w:sz w:val="32"/>
          <w:szCs w:val="32"/>
        </w:rPr>
        <w:t>0</w:t>
      </w:r>
      <w:r w:rsidRPr="00B2462A">
        <w:rPr>
          <w:rFonts w:ascii="仿宋_GB2312" w:eastAsia="仿宋_GB2312" w:hAnsi="ˎ̥" w:hint="eastAsia"/>
          <w:sz w:val="32"/>
          <w:szCs w:val="32"/>
        </w:rPr>
        <w:t>%。</w:t>
      </w:r>
    </w:p>
    <w:p w:rsidR="001A55EB" w:rsidRPr="00B2462A" w:rsidRDefault="001324CF">
      <w:pPr>
        <w:spacing w:line="578" w:lineRule="exact"/>
        <w:ind w:firstLineChars="196" w:firstLine="627"/>
        <w:rPr>
          <w:rFonts w:ascii="黑体" w:eastAsia="黑体" w:hAnsi="黑体" w:cs="黑体"/>
          <w:bCs/>
          <w:sz w:val="32"/>
          <w:szCs w:val="32"/>
        </w:rPr>
      </w:pPr>
      <w:r w:rsidRPr="00B2462A">
        <w:rPr>
          <w:rFonts w:ascii="黑体" w:eastAsia="黑体" w:hAnsi="黑体" w:cs="黑体" w:hint="eastAsia"/>
          <w:bCs/>
          <w:sz w:val="32"/>
          <w:szCs w:val="32"/>
        </w:rPr>
        <w:t>四、财政拨款收入支出决算总体情况说明</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年度财政拨款收入</w:t>
      </w:r>
      <w:r w:rsidRPr="00B2462A">
        <w:rPr>
          <w:rFonts w:ascii="仿宋_GB2312" w:eastAsia="仿宋_GB2312" w:hAnsi="ˎ̥"/>
          <w:sz w:val="32"/>
          <w:szCs w:val="32"/>
        </w:rPr>
        <w:t>302.27</w:t>
      </w:r>
      <w:r w:rsidRPr="00B2462A">
        <w:rPr>
          <w:rFonts w:ascii="仿宋_GB2312" w:eastAsia="仿宋_GB2312" w:hAnsi="ˎ̥" w:hint="eastAsia"/>
          <w:sz w:val="32"/>
          <w:szCs w:val="32"/>
        </w:rPr>
        <w:t>万元，支出</w:t>
      </w:r>
      <w:r w:rsidRPr="00B2462A">
        <w:rPr>
          <w:rFonts w:ascii="仿宋_GB2312" w:eastAsia="仿宋_GB2312" w:hAnsi="ˎ̥"/>
          <w:sz w:val="32"/>
          <w:szCs w:val="32"/>
        </w:rPr>
        <w:t>302.27</w:t>
      </w:r>
      <w:r w:rsidRPr="00B2462A">
        <w:rPr>
          <w:rFonts w:ascii="仿宋_GB2312" w:eastAsia="仿宋_GB2312" w:hAnsi="ˎ̥" w:hint="eastAsia"/>
          <w:sz w:val="32"/>
          <w:szCs w:val="32"/>
        </w:rPr>
        <w:t>万元。与</w:t>
      </w:r>
      <w:r w:rsidRPr="00B2462A">
        <w:rPr>
          <w:rFonts w:ascii="仿宋_GB2312" w:eastAsia="仿宋_GB2312" w:hAnsi="ˎ̥"/>
          <w:sz w:val="32"/>
          <w:szCs w:val="32"/>
        </w:rPr>
        <w:t>2023</w:t>
      </w:r>
      <w:r w:rsidRPr="00B2462A">
        <w:rPr>
          <w:rFonts w:ascii="仿宋_GB2312" w:eastAsia="仿宋_GB2312" w:hAnsi="ˎ̥" w:hint="eastAsia"/>
          <w:sz w:val="32"/>
          <w:szCs w:val="32"/>
        </w:rPr>
        <w:t>年度相比，财政拨款收入减少</w:t>
      </w:r>
      <w:r w:rsidR="00EB5DBE" w:rsidRPr="00B2462A">
        <w:rPr>
          <w:rFonts w:ascii="仿宋_GB2312" w:eastAsia="仿宋_GB2312" w:hAnsi="ˎ̥" w:hint="eastAsia"/>
          <w:sz w:val="32"/>
          <w:szCs w:val="32"/>
        </w:rPr>
        <w:t>72.95</w:t>
      </w:r>
      <w:r w:rsidRPr="00B2462A">
        <w:rPr>
          <w:rFonts w:ascii="仿宋_GB2312" w:eastAsia="仿宋_GB2312" w:hAnsi="ˎ̥" w:hint="eastAsia"/>
          <w:sz w:val="32"/>
          <w:szCs w:val="32"/>
        </w:rPr>
        <w:t>万元，下降</w:t>
      </w:r>
      <w:r w:rsidR="00EB5DBE" w:rsidRPr="00B2462A">
        <w:rPr>
          <w:rFonts w:ascii="仿宋_GB2312" w:eastAsia="仿宋_GB2312" w:hAnsi="ˎ̥" w:hint="eastAsia"/>
          <w:sz w:val="32"/>
          <w:szCs w:val="32"/>
        </w:rPr>
        <w:t>19.44</w:t>
      </w:r>
      <w:r w:rsidRPr="00B2462A">
        <w:rPr>
          <w:rFonts w:ascii="仿宋_GB2312" w:eastAsia="仿宋_GB2312" w:hAnsi="ˎ̥" w:hint="eastAsia"/>
          <w:sz w:val="32"/>
          <w:szCs w:val="32"/>
        </w:rPr>
        <w:t>%，主要原因：</w:t>
      </w:r>
      <w:r w:rsidR="00EB5DBE" w:rsidRPr="00B2462A">
        <w:rPr>
          <w:rFonts w:ascii="仿宋_GB2312" w:eastAsia="仿宋_GB2312" w:hAnsi="ˎ̥" w:hint="eastAsia"/>
          <w:sz w:val="32"/>
          <w:szCs w:val="32"/>
        </w:rPr>
        <w:t>一是人员经费减少；二是项目经费减少。</w:t>
      </w:r>
      <w:r w:rsidRPr="00B2462A">
        <w:rPr>
          <w:rFonts w:ascii="仿宋_GB2312" w:eastAsia="仿宋_GB2312" w:hAnsi="ˎ̥" w:hint="eastAsia"/>
          <w:sz w:val="32"/>
          <w:szCs w:val="32"/>
        </w:rPr>
        <w:t>支出减少</w:t>
      </w:r>
      <w:r w:rsidR="00EB5DBE" w:rsidRPr="00B2462A">
        <w:rPr>
          <w:rFonts w:ascii="仿宋_GB2312" w:eastAsia="仿宋_GB2312" w:hAnsi="ˎ̥" w:hint="eastAsia"/>
          <w:sz w:val="32"/>
          <w:szCs w:val="32"/>
        </w:rPr>
        <w:t>72.97</w:t>
      </w:r>
      <w:r w:rsidRPr="00B2462A">
        <w:rPr>
          <w:rFonts w:ascii="仿宋_GB2312" w:eastAsia="仿宋_GB2312" w:hAnsi="ˎ̥" w:hint="eastAsia"/>
          <w:sz w:val="32"/>
          <w:szCs w:val="32"/>
        </w:rPr>
        <w:t>万元，下降</w:t>
      </w:r>
      <w:r w:rsidR="00EB5DBE" w:rsidRPr="00B2462A">
        <w:rPr>
          <w:rFonts w:ascii="仿宋_GB2312" w:eastAsia="仿宋_GB2312" w:hAnsi="ˎ̥" w:hint="eastAsia"/>
          <w:sz w:val="32"/>
          <w:szCs w:val="32"/>
        </w:rPr>
        <w:t>19.45</w:t>
      </w:r>
      <w:r w:rsidRPr="00B2462A">
        <w:rPr>
          <w:rFonts w:ascii="仿宋_GB2312" w:eastAsia="仿宋_GB2312" w:hAnsi="ˎ̥" w:hint="eastAsia"/>
          <w:sz w:val="32"/>
          <w:szCs w:val="32"/>
        </w:rPr>
        <w:t>%，主要原因：</w:t>
      </w:r>
      <w:r w:rsidR="00EB5DBE" w:rsidRPr="00B2462A">
        <w:rPr>
          <w:rFonts w:ascii="仿宋_GB2312" w:eastAsia="仿宋_GB2312" w:hAnsi="ˎ̥" w:hint="eastAsia"/>
          <w:sz w:val="32"/>
          <w:szCs w:val="32"/>
        </w:rPr>
        <w:t>一是人员经费减少；二是项目经费减少。</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财政拨款年初结转结余</w:t>
      </w:r>
      <w:r w:rsidRPr="00B2462A">
        <w:rPr>
          <w:rFonts w:ascii="仿宋_GB2312" w:eastAsia="仿宋_GB2312" w:hAnsi="ˎ̥"/>
          <w:sz w:val="32"/>
          <w:szCs w:val="32"/>
        </w:rPr>
        <w:t>0.00</w:t>
      </w:r>
      <w:r w:rsidRPr="00B2462A">
        <w:rPr>
          <w:rFonts w:ascii="仿宋_GB2312" w:eastAsia="仿宋_GB2312" w:hAnsi="ˎ̥" w:hint="eastAsia"/>
          <w:sz w:val="32"/>
          <w:szCs w:val="32"/>
        </w:rPr>
        <w:t>万元，</w:t>
      </w:r>
      <w:r w:rsidR="00F7177F" w:rsidRPr="00B2462A">
        <w:rPr>
          <w:rFonts w:ascii="仿宋_GB2312" w:eastAsia="仿宋_GB2312" w:hAnsi="ˎ̥" w:hint="eastAsia"/>
          <w:sz w:val="32"/>
          <w:szCs w:val="32"/>
        </w:rPr>
        <w:t>较2023年度决算数持平。</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财政拨款年末结转结余</w:t>
      </w:r>
      <w:r w:rsidRPr="00B2462A">
        <w:rPr>
          <w:rFonts w:ascii="仿宋_GB2312" w:eastAsia="仿宋_GB2312" w:hAnsi="ˎ̥"/>
          <w:sz w:val="32"/>
          <w:szCs w:val="32"/>
        </w:rPr>
        <w:t>0.00</w:t>
      </w:r>
      <w:r w:rsidRPr="00B2462A">
        <w:rPr>
          <w:rFonts w:ascii="仿宋_GB2312" w:eastAsia="仿宋_GB2312" w:hAnsi="ˎ̥" w:hint="eastAsia"/>
          <w:sz w:val="32"/>
          <w:szCs w:val="32"/>
        </w:rPr>
        <w:t>万元，</w:t>
      </w:r>
      <w:r w:rsidR="00F7177F" w:rsidRPr="00B2462A">
        <w:rPr>
          <w:rFonts w:ascii="仿宋_GB2312" w:eastAsia="仿宋_GB2312" w:hAnsi="ˎ̥" w:hint="eastAsia"/>
          <w:sz w:val="32"/>
          <w:szCs w:val="32"/>
        </w:rPr>
        <w:t>较2023年度决算数持平。</w:t>
      </w:r>
    </w:p>
    <w:p w:rsidR="001A55EB" w:rsidRPr="00B2462A" w:rsidRDefault="001324CF">
      <w:pPr>
        <w:spacing w:line="578" w:lineRule="exact"/>
        <w:ind w:firstLineChars="196" w:firstLine="627"/>
        <w:rPr>
          <w:rFonts w:ascii="黑体" w:eastAsia="黑体" w:hAnsi="黑体" w:cs="黑体"/>
          <w:bCs/>
          <w:sz w:val="32"/>
          <w:szCs w:val="32"/>
        </w:rPr>
      </w:pPr>
      <w:r w:rsidRPr="00B2462A">
        <w:rPr>
          <w:rFonts w:ascii="黑体" w:eastAsia="黑体" w:hAnsi="黑体" w:cs="黑体" w:hint="eastAsia"/>
          <w:bCs/>
          <w:sz w:val="32"/>
          <w:szCs w:val="32"/>
        </w:rPr>
        <w:t>五、一般公共预算财政拨款支出决算情况说明</w:t>
      </w:r>
    </w:p>
    <w:p w:rsidR="001A55EB" w:rsidRPr="00B2462A" w:rsidRDefault="001324CF">
      <w:pPr>
        <w:spacing w:line="578" w:lineRule="exact"/>
        <w:ind w:firstLineChars="200" w:firstLine="640"/>
        <w:rPr>
          <w:rFonts w:ascii="楷体" w:eastAsia="楷体" w:hAnsi="楷体" w:cs="楷体"/>
          <w:sz w:val="32"/>
          <w:szCs w:val="32"/>
        </w:rPr>
      </w:pPr>
      <w:bookmarkStart w:id="77" w:name="_Toc17398_WPSOffice_Level2"/>
      <w:bookmarkStart w:id="78" w:name="_Toc13694_WPSOffice_Level2"/>
      <w:bookmarkStart w:id="79" w:name="_Toc9989_WPSOffice_Level2"/>
      <w:bookmarkStart w:id="80" w:name="_Toc23005_WPSOffice_Level2"/>
      <w:bookmarkStart w:id="81" w:name="_Toc21737_WPSOffice_Level2"/>
      <w:bookmarkStart w:id="82" w:name="_Toc19665_WPSOffice_Level2"/>
      <w:r w:rsidRPr="00B2462A">
        <w:rPr>
          <w:rFonts w:ascii="楷体" w:eastAsia="楷体" w:hAnsi="楷体" w:cs="楷体" w:hint="eastAsia"/>
          <w:sz w:val="32"/>
          <w:szCs w:val="32"/>
        </w:rPr>
        <w:t>（一）一般公共预算财政拨款支出决算总体情况</w:t>
      </w:r>
      <w:bookmarkEnd w:id="77"/>
      <w:bookmarkEnd w:id="78"/>
      <w:bookmarkEnd w:id="79"/>
      <w:bookmarkEnd w:id="80"/>
      <w:bookmarkEnd w:id="81"/>
      <w:bookmarkEnd w:id="82"/>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lastRenderedPageBreak/>
        <w:t>2024</w:t>
      </w:r>
      <w:r w:rsidRPr="00B2462A">
        <w:rPr>
          <w:rFonts w:ascii="仿宋_GB2312" w:eastAsia="仿宋_GB2312" w:hAnsi="ˎ̥" w:hint="eastAsia"/>
          <w:sz w:val="32"/>
          <w:szCs w:val="32"/>
        </w:rPr>
        <w:t>年度一般公共预算财政拨款支出</w:t>
      </w:r>
      <w:r w:rsidRPr="00B2462A">
        <w:rPr>
          <w:rFonts w:ascii="仿宋_GB2312" w:eastAsia="仿宋_GB2312" w:hAnsi="ˎ̥"/>
          <w:sz w:val="32"/>
          <w:szCs w:val="32"/>
        </w:rPr>
        <w:t>302.27</w:t>
      </w:r>
      <w:r w:rsidRPr="00B2462A">
        <w:rPr>
          <w:rFonts w:ascii="仿宋_GB2312" w:eastAsia="仿宋_GB2312" w:hAnsi="ˎ̥" w:hint="eastAsia"/>
          <w:sz w:val="32"/>
          <w:szCs w:val="32"/>
        </w:rPr>
        <w:t>万元，占本年支出合计的</w:t>
      </w:r>
      <w:r w:rsidR="00F7177F" w:rsidRPr="00B2462A">
        <w:rPr>
          <w:rFonts w:ascii="仿宋_GB2312" w:eastAsia="仿宋_GB2312" w:hAnsi="ˎ̥" w:hint="eastAsia"/>
          <w:sz w:val="32"/>
          <w:szCs w:val="32"/>
        </w:rPr>
        <w:t>100</w:t>
      </w:r>
      <w:r w:rsidRPr="00B2462A">
        <w:rPr>
          <w:rFonts w:ascii="仿宋_GB2312" w:eastAsia="仿宋_GB2312" w:hAnsi="ˎ̥" w:hint="eastAsia"/>
          <w:sz w:val="32"/>
          <w:szCs w:val="32"/>
        </w:rPr>
        <w:t>%。与</w:t>
      </w:r>
      <w:r w:rsidRPr="00B2462A">
        <w:rPr>
          <w:rFonts w:ascii="仿宋_GB2312" w:eastAsia="仿宋_GB2312" w:hAnsi="ˎ̥"/>
          <w:sz w:val="32"/>
          <w:szCs w:val="32"/>
        </w:rPr>
        <w:t>2023</w:t>
      </w:r>
      <w:r w:rsidRPr="00B2462A">
        <w:rPr>
          <w:rFonts w:ascii="仿宋_GB2312" w:eastAsia="仿宋_GB2312" w:hAnsi="ˎ̥" w:hint="eastAsia"/>
          <w:sz w:val="32"/>
          <w:szCs w:val="32"/>
        </w:rPr>
        <w:t>年度相比，一般公共预算财政拨款支出减少</w:t>
      </w:r>
      <w:r w:rsidR="00F7177F" w:rsidRPr="00B2462A">
        <w:rPr>
          <w:rFonts w:ascii="仿宋_GB2312" w:eastAsia="仿宋_GB2312" w:hAnsi="ˎ̥" w:hint="eastAsia"/>
          <w:sz w:val="32"/>
          <w:szCs w:val="32"/>
        </w:rPr>
        <w:t>59.20</w:t>
      </w:r>
      <w:r w:rsidRPr="00B2462A">
        <w:rPr>
          <w:rFonts w:ascii="仿宋_GB2312" w:eastAsia="仿宋_GB2312" w:hAnsi="ˎ̥" w:hint="eastAsia"/>
          <w:sz w:val="32"/>
          <w:szCs w:val="32"/>
        </w:rPr>
        <w:t>万元，下降</w:t>
      </w:r>
      <w:r w:rsidR="00F7177F" w:rsidRPr="00B2462A">
        <w:rPr>
          <w:rFonts w:ascii="仿宋_GB2312" w:eastAsia="仿宋_GB2312" w:hAnsi="ˎ̥" w:hint="eastAsia"/>
          <w:sz w:val="32"/>
          <w:szCs w:val="32"/>
        </w:rPr>
        <w:t>16.38</w:t>
      </w:r>
      <w:r w:rsidRPr="00B2462A">
        <w:rPr>
          <w:rFonts w:ascii="仿宋_GB2312" w:eastAsia="仿宋_GB2312" w:hAnsi="ˎ̥" w:hint="eastAsia"/>
          <w:sz w:val="32"/>
          <w:szCs w:val="32"/>
        </w:rPr>
        <w:t>%，主要原因是</w:t>
      </w:r>
      <w:r w:rsidR="00DC2C0D" w:rsidRPr="00B2462A">
        <w:rPr>
          <w:rFonts w:ascii="仿宋_GB2312" w:eastAsia="仿宋_GB2312" w:hAnsi="ˎ̥" w:hint="eastAsia"/>
          <w:sz w:val="32"/>
          <w:szCs w:val="32"/>
        </w:rPr>
        <w:t>由于机构改革和工资奖金津补贴等减少导致支出减少</w:t>
      </w:r>
      <w:r w:rsidRPr="00B2462A">
        <w:rPr>
          <w:rFonts w:ascii="仿宋_GB2312" w:eastAsia="仿宋_GB2312" w:hAnsi="ˎ̥" w:hint="eastAsia"/>
          <w:sz w:val="32"/>
          <w:szCs w:val="32"/>
        </w:rPr>
        <w:t>。</w:t>
      </w:r>
    </w:p>
    <w:p w:rsidR="001A55EB" w:rsidRPr="00B2462A" w:rsidRDefault="001324CF">
      <w:pPr>
        <w:spacing w:line="578" w:lineRule="exact"/>
        <w:ind w:firstLineChars="200" w:firstLine="640"/>
        <w:rPr>
          <w:rFonts w:ascii="楷体" w:eastAsia="楷体" w:hAnsi="楷体" w:cs="楷体"/>
          <w:sz w:val="32"/>
          <w:szCs w:val="32"/>
        </w:rPr>
      </w:pPr>
      <w:bookmarkStart w:id="83" w:name="_Toc2711_WPSOffice_Level2"/>
      <w:bookmarkStart w:id="84" w:name="_Toc18793_WPSOffice_Level2"/>
      <w:bookmarkStart w:id="85" w:name="_Toc27767_WPSOffice_Level2"/>
      <w:bookmarkStart w:id="86" w:name="_Toc23864_WPSOffice_Level2"/>
      <w:bookmarkStart w:id="87" w:name="_Toc19075_WPSOffice_Level2"/>
      <w:bookmarkStart w:id="88" w:name="_Toc19535_WPSOffice_Level2"/>
      <w:r w:rsidRPr="00B2462A">
        <w:rPr>
          <w:rFonts w:ascii="楷体" w:eastAsia="楷体" w:hAnsi="楷体" w:cs="楷体" w:hint="eastAsia"/>
          <w:sz w:val="32"/>
          <w:szCs w:val="32"/>
        </w:rPr>
        <w:t>（二）一般公共预算财政拨款支出决算结构情况</w:t>
      </w:r>
      <w:bookmarkEnd w:id="83"/>
      <w:bookmarkEnd w:id="84"/>
      <w:bookmarkEnd w:id="85"/>
      <w:bookmarkEnd w:id="86"/>
      <w:bookmarkEnd w:id="87"/>
      <w:bookmarkEnd w:id="88"/>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年度一般公共预算财政拨款支出</w:t>
      </w:r>
      <w:r w:rsidRPr="00B2462A">
        <w:rPr>
          <w:rFonts w:ascii="仿宋_GB2312" w:eastAsia="仿宋_GB2312" w:hAnsi="ˎ̥"/>
          <w:sz w:val="32"/>
          <w:szCs w:val="32"/>
        </w:rPr>
        <w:t>302.27</w:t>
      </w:r>
      <w:r w:rsidRPr="00B2462A">
        <w:rPr>
          <w:rFonts w:ascii="仿宋_GB2312" w:eastAsia="仿宋_GB2312" w:hAnsi="ˎ̥" w:hint="eastAsia"/>
          <w:sz w:val="32"/>
          <w:szCs w:val="32"/>
        </w:rPr>
        <w:t>万元，主要用于以下方面：</w:t>
      </w:r>
      <w:r w:rsidRPr="00B2462A">
        <w:rPr>
          <w:rFonts w:ascii="仿宋_GB2312" w:eastAsia="仿宋_GB2312" w:hAnsi="ˎ̥" w:hint="eastAsia"/>
          <w:b/>
          <w:sz w:val="32"/>
          <w:szCs w:val="32"/>
        </w:rPr>
        <w:t>社会保障和就业（类）</w:t>
      </w:r>
      <w:r w:rsidRPr="00B2462A">
        <w:rPr>
          <w:rFonts w:ascii="仿宋_GB2312" w:eastAsia="仿宋_GB2312" w:hAnsi="ˎ̥" w:hint="eastAsia"/>
          <w:sz w:val="32"/>
          <w:szCs w:val="32"/>
        </w:rPr>
        <w:t>支出</w:t>
      </w:r>
      <w:r w:rsidR="00F7177F" w:rsidRPr="00B2462A">
        <w:rPr>
          <w:rFonts w:ascii="仿宋_GB2312" w:eastAsia="仿宋_GB2312" w:hAnsi="ˎ̥" w:hint="eastAsia"/>
          <w:sz w:val="32"/>
          <w:szCs w:val="32"/>
        </w:rPr>
        <w:t>81.29</w:t>
      </w:r>
      <w:r w:rsidRPr="00B2462A">
        <w:rPr>
          <w:rFonts w:ascii="仿宋_GB2312" w:eastAsia="仿宋_GB2312" w:hAnsi="ˎ̥" w:hint="eastAsia"/>
          <w:sz w:val="32"/>
          <w:szCs w:val="32"/>
        </w:rPr>
        <w:t>万元，占</w:t>
      </w:r>
      <w:r w:rsidR="00F7177F" w:rsidRPr="00B2462A">
        <w:rPr>
          <w:rFonts w:ascii="仿宋_GB2312" w:eastAsia="仿宋_GB2312" w:hAnsi="ˎ̥" w:hint="eastAsia"/>
          <w:sz w:val="32"/>
          <w:szCs w:val="32"/>
        </w:rPr>
        <w:t>26.89</w:t>
      </w:r>
      <w:r w:rsidRPr="00B2462A">
        <w:rPr>
          <w:rFonts w:ascii="仿宋_GB2312" w:eastAsia="仿宋_GB2312" w:hAnsi="ˎ̥" w:hint="eastAsia"/>
          <w:sz w:val="32"/>
          <w:szCs w:val="32"/>
        </w:rPr>
        <w:t>%；</w:t>
      </w:r>
      <w:r w:rsidRPr="00B2462A">
        <w:rPr>
          <w:rFonts w:ascii="仿宋_GB2312" w:eastAsia="仿宋_GB2312" w:hAnsi="ˎ̥" w:hint="eastAsia"/>
          <w:b/>
          <w:bCs/>
          <w:sz w:val="32"/>
          <w:szCs w:val="32"/>
        </w:rPr>
        <w:t>住房保障（类）</w:t>
      </w:r>
      <w:r w:rsidRPr="00B2462A">
        <w:rPr>
          <w:rFonts w:ascii="仿宋_GB2312" w:eastAsia="仿宋_GB2312" w:hAnsi="ˎ̥" w:hint="eastAsia"/>
          <w:sz w:val="32"/>
          <w:szCs w:val="32"/>
        </w:rPr>
        <w:t>支出</w:t>
      </w:r>
      <w:r w:rsidR="00F7177F" w:rsidRPr="00B2462A">
        <w:rPr>
          <w:rFonts w:ascii="仿宋_GB2312" w:eastAsia="仿宋_GB2312" w:hAnsi="ˎ̥" w:hint="eastAsia"/>
          <w:sz w:val="32"/>
          <w:szCs w:val="32"/>
        </w:rPr>
        <w:t>18.01</w:t>
      </w:r>
      <w:r w:rsidRPr="00B2462A">
        <w:rPr>
          <w:rFonts w:ascii="仿宋_GB2312" w:eastAsia="仿宋_GB2312" w:hAnsi="ˎ̥" w:hint="eastAsia"/>
          <w:sz w:val="32"/>
          <w:szCs w:val="32"/>
        </w:rPr>
        <w:t>万元，占</w:t>
      </w:r>
      <w:r w:rsidR="00F7177F" w:rsidRPr="00B2462A">
        <w:rPr>
          <w:rFonts w:ascii="仿宋_GB2312" w:eastAsia="仿宋_GB2312" w:hAnsi="ˎ̥" w:hint="eastAsia"/>
          <w:sz w:val="32"/>
          <w:szCs w:val="32"/>
        </w:rPr>
        <w:t>5.96</w:t>
      </w:r>
      <w:r w:rsidRPr="00B2462A">
        <w:rPr>
          <w:rFonts w:ascii="仿宋_GB2312" w:eastAsia="仿宋_GB2312" w:hAnsi="ˎ̥" w:hint="eastAsia"/>
          <w:sz w:val="32"/>
          <w:szCs w:val="32"/>
        </w:rPr>
        <w:t>%；</w:t>
      </w:r>
      <w:r w:rsidR="00F7177F" w:rsidRPr="00B2462A">
        <w:rPr>
          <w:rFonts w:ascii="仿宋_GB2312" w:eastAsia="仿宋_GB2312" w:hAnsi="ˎ̥" w:hint="eastAsia"/>
          <w:b/>
          <w:sz w:val="32"/>
          <w:szCs w:val="32"/>
        </w:rPr>
        <w:t>卫生健康（类）</w:t>
      </w:r>
      <w:r w:rsidR="00F7177F" w:rsidRPr="00B2462A">
        <w:rPr>
          <w:rFonts w:ascii="仿宋_GB2312" w:eastAsia="仿宋_GB2312" w:hAnsi="ˎ̥" w:hint="eastAsia"/>
          <w:sz w:val="32"/>
          <w:szCs w:val="32"/>
        </w:rPr>
        <w:t>支出</w:t>
      </w:r>
      <w:r w:rsidR="00C46E48" w:rsidRPr="00B2462A">
        <w:rPr>
          <w:rFonts w:ascii="仿宋_GB2312" w:eastAsia="仿宋_GB2312" w:hAnsi="ˎ̥" w:hint="eastAsia"/>
          <w:sz w:val="32"/>
          <w:szCs w:val="32"/>
        </w:rPr>
        <w:t>36.00</w:t>
      </w:r>
      <w:r w:rsidR="00F7177F" w:rsidRPr="00B2462A">
        <w:rPr>
          <w:rFonts w:ascii="仿宋_GB2312" w:eastAsia="仿宋_GB2312" w:hAnsi="ˎ̥" w:hint="eastAsia"/>
          <w:sz w:val="32"/>
          <w:szCs w:val="32"/>
        </w:rPr>
        <w:t>万元，占</w:t>
      </w:r>
      <w:r w:rsidR="00C46E48" w:rsidRPr="00B2462A">
        <w:rPr>
          <w:rFonts w:ascii="仿宋_GB2312" w:eastAsia="仿宋_GB2312" w:hAnsi="ˎ̥" w:hint="eastAsia"/>
          <w:sz w:val="32"/>
          <w:szCs w:val="32"/>
        </w:rPr>
        <w:t>11.91</w:t>
      </w:r>
      <w:r w:rsidR="00F7177F" w:rsidRPr="00B2462A">
        <w:rPr>
          <w:rFonts w:ascii="仿宋_GB2312" w:eastAsia="仿宋_GB2312" w:hAnsi="ˎ̥" w:hint="eastAsia"/>
          <w:sz w:val="32"/>
          <w:szCs w:val="32"/>
        </w:rPr>
        <w:t>%；</w:t>
      </w:r>
      <w:r w:rsidR="00C46E48" w:rsidRPr="00B2462A">
        <w:rPr>
          <w:rFonts w:ascii="仿宋_GB2312" w:eastAsia="仿宋_GB2312" w:hAnsi="ˎ̥" w:hint="eastAsia"/>
          <w:b/>
          <w:sz w:val="32"/>
          <w:szCs w:val="32"/>
        </w:rPr>
        <w:t>农林水</w:t>
      </w:r>
      <w:r w:rsidR="00F7177F" w:rsidRPr="00B2462A">
        <w:rPr>
          <w:rFonts w:ascii="仿宋_GB2312" w:eastAsia="仿宋_GB2312" w:hAnsi="ˎ̥" w:hint="eastAsia"/>
          <w:b/>
          <w:sz w:val="32"/>
          <w:szCs w:val="32"/>
        </w:rPr>
        <w:t>（类）</w:t>
      </w:r>
      <w:r w:rsidR="00F7177F" w:rsidRPr="00B2462A">
        <w:rPr>
          <w:rFonts w:ascii="仿宋_GB2312" w:eastAsia="仿宋_GB2312" w:hAnsi="ˎ̥" w:hint="eastAsia"/>
          <w:sz w:val="32"/>
          <w:szCs w:val="32"/>
        </w:rPr>
        <w:t>支出</w:t>
      </w:r>
      <w:r w:rsidR="00C46E48" w:rsidRPr="00B2462A">
        <w:rPr>
          <w:rFonts w:ascii="仿宋_GB2312" w:eastAsia="仿宋_GB2312" w:hAnsi="ˎ̥" w:hint="eastAsia"/>
          <w:sz w:val="32"/>
          <w:szCs w:val="32"/>
        </w:rPr>
        <w:t>163.76</w:t>
      </w:r>
      <w:r w:rsidR="00F7177F" w:rsidRPr="00B2462A">
        <w:rPr>
          <w:rFonts w:ascii="仿宋_GB2312" w:eastAsia="仿宋_GB2312" w:hAnsi="ˎ̥" w:hint="eastAsia"/>
          <w:sz w:val="32"/>
          <w:szCs w:val="32"/>
        </w:rPr>
        <w:t>万元，占</w:t>
      </w:r>
      <w:r w:rsidR="00C46E48" w:rsidRPr="00B2462A">
        <w:rPr>
          <w:rFonts w:ascii="仿宋_GB2312" w:eastAsia="仿宋_GB2312" w:hAnsi="ˎ̥" w:hint="eastAsia"/>
          <w:sz w:val="32"/>
          <w:szCs w:val="32"/>
        </w:rPr>
        <w:t>54.18</w:t>
      </w:r>
      <w:r w:rsidR="00F7177F" w:rsidRPr="00B2462A">
        <w:rPr>
          <w:rFonts w:ascii="仿宋_GB2312" w:eastAsia="仿宋_GB2312" w:hAnsi="ˎ̥" w:hint="eastAsia"/>
          <w:sz w:val="32"/>
          <w:szCs w:val="32"/>
        </w:rPr>
        <w:t>%；</w:t>
      </w:r>
      <w:r w:rsidR="00C46E48" w:rsidRPr="00B2462A">
        <w:rPr>
          <w:rFonts w:ascii="仿宋_GB2312" w:eastAsia="仿宋_GB2312" w:hAnsi="ˎ̥" w:hint="eastAsia"/>
          <w:b/>
          <w:sz w:val="32"/>
          <w:szCs w:val="32"/>
        </w:rPr>
        <w:t>项目（类）</w:t>
      </w:r>
      <w:r w:rsidR="00C46E48" w:rsidRPr="00B2462A">
        <w:rPr>
          <w:rFonts w:ascii="仿宋_GB2312" w:eastAsia="仿宋_GB2312" w:hAnsi="ˎ̥" w:hint="eastAsia"/>
          <w:sz w:val="32"/>
          <w:szCs w:val="32"/>
        </w:rPr>
        <w:t>支出3.21万元，占1.06%</w:t>
      </w:r>
      <w:r w:rsidRPr="00B2462A">
        <w:rPr>
          <w:rFonts w:ascii="仿宋_GB2312" w:eastAsia="仿宋_GB2312" w:hAnsi="ˎ̥" w:hint="eastAsia"/>
          <w:sz w:val="32"/>
          <w:szCs w:val="32"/>
        </w:rPr>
        <w:t>。</w:t>
      </w:r>
    </w:p>
    <w:p w:rsidR="001A55EB" w:rsidRPr="00B2462A" w:rsidRDefault="001324CF">
      <w:pPr>
        <w:spacing w:line="578" w:lineRule="exact"/>
        <w:ind w:firstLineChars="200" w:firstLine="640"/>
        <w:rPr>
          <w:rFonts w:ascii="楷体" w:eastAsia="楷体" w:hAnsi="楷体" w:cs="楷体"/>
          <w:sz w:val="32"/>
          <w:szCs w:val="32"/>
        </w:rPr>
      </w:pPr>
      <w:bookmarkStart w:id="89" w:name="_Toc22318_WPSOffice_Level2"/>
      <w:bookmarkStart w:id="90" w:name="_Toc21701_WPSOffice_Level2"/>
      <w:bookmarkStart w:id="91" w:name="_Toc25136_WPSOffice_Level2"/>
      <w:bookmarkStart w:id="92" w:name="_Toc29364_WPSOffice_Level2"/>
      <w:bookmarkStart w:id="93" w:name="_Toc15415_WPSOffice_Level2"/>
      <w:bookmarkStart w:id="94" w:name="_Toc9502_WPSOffice_Level2"/>
      <w:r w:rsidRPr="00B2462A">
        <w:rPr>
          <w:rFonts w:ascii="楷体" w:eastAsia="楷体" w:hAnsi="楷体" w:cs="楷体" w:hint="eastAsia"/>
          <w:sz w:val="32"/>
          <w:szCs w:val="32"/>
        </w:rPr>
        <w:t>（三）一般公共预算财政拨款支出决算具体情况</w:t>
      </w:r>
      <w:bookmarkEnd w:id="89"/>
      <w:bookmarkEnd w:id="90"/>
      <w:bookmarkEnd w:id="91"/>
      <w:bookmarkEnd w:id="92"/>
      <w:bookmarkEnd w:id="93"/>
      <w:bookmarkEnd w:id="94"/>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年度一般公共预算财政拨款支出年初预算为</w:t>
      </w:r>
      <w:r w:rsidR="007E1316" w:rsidRPr="00B2462A">
        <w:rPr>
          <w:rFonts w:ascii="仿宋_GB2312" w:eastAsia="仿宋_GB2312" w:hAnsi="ˎ̥" w:hint="eastAsia"/>
          <w:sz w:val="32"/>
          <w:szCs w:val="32"/>
        </w:rPr>
        <w:t>342.98</w:t>
      </w:r>
      <w:r w:rsidRPr="00B2462A">
        <w:rPr>
          <w:rFonts w:ascii="仿宋_GB2312" w:eastAsia="仿宋_GB2312" w:hAnsi="ˎ̥" w:hint="eastAsia"/>
          <w:sz w:val="32"/>
          <w:szCs w:val="32"/>
        </w:rPr>
        <w:t>万元，支出决算为</w:t>
      </w:r>
      <w:r w:rsidRPr="00B2462A">
        <w:rPr>
          <w:rFonts w:ascii="仿宋_GB2312" w:eastAsia="仿宋_GB2312" w:hAnsi="ˎ̥"/>
          <w:sz w:val="32"/>
          <w:szCs w:val="32"/>
        </w:rPr>
        <w:t>302.27</w:t>
      </w:r>
      <w:r w:rsidRPr="00B2462A">
        <w:rPr>
          <w:rFonts w:ascii="仿宋_GB2312" w:eastAsia="仿宋_GB2312" w:hAnsi="ˎ̥" w:hint="eastAsia"/>
          <w:sz w:val="32"/>
          <w:szCs w:val="32"/>
        </w:rPr>
        <w:t>万元，完成年初预算的</w:t>
      </w:r>
      <w:r w:rsidR="00076E5A" w:rsidRPr="00B2462A">
        <w:rPr>
          <w:rFonts w:ascii="仿宋_GB2312" w:eastAsia="仿宋_GB2312" w:hAnsi="ˎ̥" w:hint="eastAsia"/>
          <w:sz w:val="32"/>
          <w:szCs w:val="32"/>
        </w:rPr>
        <w:t>88.13</w:t>
      </w:r>
      <w:r w:rsidRPr="00B2462A">
        <w:rPr>
          <w:rFonts w:ascii="仿宋_GB2312" w:eastAsia="仿宋_GB2312" w:hAnsi="ˎ̥" w:hint="eastAsia"/>
          <w:sz w:val="32"/>
          <w:szCs w:val="32"/>
        </w:rPr>
        <w:t>%。其中：</w:t>
      </w:r>
    </w:p>
    <w:p w:rsidR="001A55EB" w:rsidRPr="00B2462A" w:rsidRDefault="001324CF">
      <w:pPr>
        <w:spacing w:line="578" w:lineRule="exact"/>
        <w:ind w:firstLineChars="200" w:firstLine="640"/>
        <w:rPr>
          <w:rFonts w:ascii="仿宋_GB2312" w:eastAsia="仿宋_GB2312" w:hAnsi="ˎ̥"/>
          <w:b/>
          <w:sz w:val="32"/>
          <w:szCs w:val="32"/>
        </w:rPr>
      </w:pPr>
      <w:r w:rsidRPr="00B2462A">
        <w:rPr>
          <w:rFonts w:ascii="仿宋_GB2312" w:eastAsia="仿宋_GB2312" w:hAnsi="ˎ̥" w:hint="eastAsia"/>
          <w:sz w:val="32"/>
          <w:szCs w:val="32"/>
        </w:rPr>
        <w:t>1.</w:t>
      </w:r>
      <w:r w:rsidR="00076E5A" w:rsidRPr="00B2462A">
        <w:rPr>
          <w:rFonts w:ascii="仿宋_GB2312" w:eastAsia="仿宋_GB2312" w:hAnsi="ˎ̥" w:hint="eastAsia"/>
          <w:b/>
          <w:sz w:val="32"/>
          <w:szCs w:val="32"/>
        </w:rPr>
        <w:t>社会保障和就业</w:t>
      </w:r>
      <w:r w:rsidRPr="00B2462A">
        <w:rPr>
          <w:rFonts w:ascii="仿宋_GB2312" w:eastAsia="仿宋_GB2312" w:hAnsi="ˎ̥" w:hint="eastAsia"/>
          <w:b/>
          <w:sz w:val="32"/>
          <w:szCs w:val="32"/>
        </w:rPr>
        <w:t>（类）</w:t>
      </w:r>
      <w:r w:rsidR="00076E5A" w:rsidRPr="00B2462A">
        <w:rPr>
          <w:rFonts w:ascii="仿宋_GB2312" w:eastAsia="仿宋_GB2312" w:hAnsi="ˎ̥" w:hint="eastAsia"/>
          <w:b/>
          <w:sz w:val="32"/>
          <w:szCs w:val="32"/>
        </w:rPr>
        <w:t>行政事业单位养老</w:t>
      </w:r>
      <w:r w:rsidRPr="00B2462A">
        <w:rPr>
          <w:rFonts w:ascii="仿宋_GB2312" w:eastAsia="仿宋_GB2312" w:hAnsi="ˎ̥" w:hint="eastAsia"/>
          <w:b/>
          <w:sz w:val="32"/>
          <w:szCs w:val="32"/>
        </w:rPr>
        <w:t>（款）</w:t>
      </w:r>
      <w:r w:rsidR="00076E5A" w:rsidRPr="00B2462A">
        <w:rPr>
          <w:rFonts w:ascii="仿宋_GB2312" w:eastAsia="仿宋_GB2312" w:hAnsi="ˎ̥" w:hint="eastAsia"/>
          <w:b/>
          <w:sz w:val="32"/>
          <w:szCs w:val="32"/>
        </w:rPr>
        <w:t>行政单位离退休</w:t>
      </w:r>
      <w:r w:rsidRPr="00B2462A">
        <w:rPr>
          <w:rFonts w:ascii="仿宋_GB2312" w:eastAsia="仿宋_GB2312" w:hAnsi="ˎ̥" w:hint="eastAsia"/>
          <w:b/>
          <w:sz w:val="32"/>
          <w:szCs w:val="32"/>
        </w:rPr>
        <w:t>（项）</w:t>
      </w:r>
      <w:r w:rsidR="00076E5A" w:rsidRPr="00B2462A">
        <w:rPr>
          <w:rFonts w:ascii="仿宋_GB2312" w:eastAsia="仿宋_GB2312" w:hAnsi="ˎ̥" w:hint="eastAsia"/>
          <w:b/>
          <w:sz w:val="32"/>
          <w:szCs w:val="32"/>
        </w:rPr>
        <w:t>、机关事业单位基本养老保险缴费（项）和机关事业单位职业年金缴费（项）</w:t>
      </w:r>
      <w:r w:rsidRPr="00B2462A">
        <w:rPr>
          <w:rFonts w:ascii="仿宋_GB2312" w:eastAsia="仿宋_GB2312" w:hAnsi="ˎ̥" w:hint="eastAsia"/>
          <w:b/>
          <w:sz w:val="32"/>
          <w:szCs w:val="32"/>
        </w:rPr>
        <w:t>。</w:t>
      </w:r>
    </w:p>
    <w:p w:rsidR="001A55EB" w:rsidRPr="00B2462A" w:rsidRDefault="001324CF" w:rsidP="002365E2">
      <w:pPr>
        <w:rPr>
          <w:rFonts w:ascii="仿宋_GB2312" w:eastAsia="仿宋_GB2312" w:hAnsi="ˎ̥"/>
          <w:sz w:val="32"/>
          <w:szCs w:val="32"/>
        </w:rPr>
      </w:pPr>
      <w:r w:rsidRPr="00B2462A">
        <w:rPr>
          <w:rFonts w:ascii="仿宋_GB2312" w:eastAsia="仿宋_GB2312" w:hAnsi="ˎ̥" w:hint="eastAsia"/>
          <w:sz w:val="32"/>
          <w:szCs w:val="32"/>
        </w:rPr>
        <w:t>年初预算为</w:t>
      </w:r>
      <w:r w:rsidR="004E4685" w:rsidRPr="00B2462A">
        <w:rPr>
          <w:rFonts w:ascii="仿宋_GB2312" w:eastAsia="仿宋_GB2312" w:hAnsi="ˎ̥" w:hint="eastAsia"/>
          <w:sz w:val="32"/>
          <w:szCs w:val="32"/>
        </w:rPr>
        <w:t>83.39</w:t>
      </w:r>
      <w:r w:rsidRPr="00B2462A">
        <w:rPr>
          <w:rFonts w:ascii="仿宋_GB2312" w:eastAsia="仿宋_GB2312" w:hAnsi="ˎ̥" w:hint="eastAsia"/>
          <w:sz w:val="32"/>
          <w:szCs w:val="32"/>
        </w:rPr>
        <w:t>万元，支出决算为</w:t>
      </w:r>
      <w:r w:rsidR="00076E5A" w:rsidRPr="00B2462A">
        <w:rPr>
          <w:rFonts w:ascii="仿宋_GB2312" w:eastAsia="仿宋_GB2312" w:hAnsi="ˎ̥" w:hint="eastAsia"/>
          <w:sz w:val="32"/>
          <w:szCs w:val="32"/>
        </w:rPr>
        <w:t>81.29</w:t>
      </w:r>
      <w:r w:rsidRPr="00B2462A">
        <w:rPr>
          <w:rFonts w:ascii="仿宋_GB2312" w:eastAsia="仿宋_GB2312" w:hAnsi="ˎ̥" w:hint="eastAsia"/>
          <w:sz w:val="32"/>
          <w:szCs w:val="32"/>
        </w:rPr>
        <w:t>万元，完成年初预算的</w:t>
      </w:r>
      <w:r w:rsidR="004E4685" w:rsidRPr="00B2462A">
        <w:rPr>
          <w:rFonts w:ascii="仿宋_GB2312" w:eastAsia="仿宋_GB2312" w:hAnsi="ˎ̥" w:hint="eastAsia"/>
          <w:sz w:val="32"/>
          <w:szCs w:val="32"/>
        </w:rPr>
        <w:t>97.48</w:t>
      </w:r>
      <w:r w:rsidRPr="00B2462A">
        <w:rPr>
          <w:rFonts w:ascii="仿宋_GB2312" w:eastAsia="仿宋_GB2312" w:hAnsi="ˎ̥" w:hint="eastAsia"/>
          <w:sz w:val="32"/>
          <w:szCs w:val="32"/>
        </w:rPr>
        <w:t>%。决算数小于预算数的主要原因：一是</w:t>
      </w:r>
      <w:r w:rsidR="002365E2" w:rsidRPr="00B2462A">
        <w:rPr>
          <w:rFonts w:ascii="仿宋_GB2312" w:eastAsia="仿宋_GB2312" w:hAnsi="ˎ̥" w:hint="eastAsia"/>
          <w:sz w:val="32"/>
          <w:szCs w:val="32"/>
        </w:rPr>
        <w:t>由于机构改革和工资奖金津补贴等减少导致支出减少</w:t>
      </w:r>
      <w:r w:rsidRPr="00B2462A">
        <w:rPr>
          <w:rFonts w:ascii="仿宋_GB2312" w:eastAsia="仿宋_GB2312" w:hAnsi="ˎ̥" w:hint="eastAsia"/>
          <w:sz w:val="32"/>
          <w:szCs w:val="32"/>
        </w:rPr>
        <w:t>；二是</w:t>
      </w:r>
      <w:r w:rsidR="002365E2" w:rsidRPr="00B2462A">
        <w:rPr>
          <w:rFonts w:ascii="仿宋_GB2312" w:eastAsia="仿宋_GB2312" w:hAnsi="ˎ̥" w:hint="eastAsia"/>
          <w:sz w:val="32"/>
          <w:szCs w:val="32"/>
        </w:rPr>
        <w:t>由于人员退休导致本年支出减少</w:t>
      </w:r>
      <w:r w:rsidRPr="00B2462A">
        <w:rPr>
          <w:rFonts w:ascii="仿宋_GB2312" w:eastAsia="仿宋_GB2312" w:hAnsi="ˎ̥" w:hint="eastAsia"/>
          <w:sz w:val="32"/>
          <w:szCs w:val="32"/>
        </w:rPr>
        <w:t>。</w:t>
      </w:r>
    </w:p>
    <w:p w:rsidR="00076E5A" w:rsidRPr="00B2462A" w:rsidRDefault="001324CF" w:rsidP="00076E5A">
      <w:pPr>
        <w:spacing w:line="578" w:lineRule="exact"/>
        <w:ind w:firstLineChars="200" w:firstLine="640"/>
        <w:rPr>
          <w:rFonts w:ascii="仿宋_GB2312" w:eastAsia="仿宋_GB2312" w:hAnsi="ˎ̥"/>
          <w:b/>
          <w:sz w:val="32"/>
          <w:szCs w:val="32"/>
        </w:rPr>
      </w:pPr>
      <w:r w:rsidRPr="00B2462A">
        <w:rPr>
          <w:rFonts w:ascii="仿宋_GB2312" w:eastAsia="仿宋_GB2312" w:hAnsi="ˎ̥" w:hint="eastAsia"/>
          <w:sz w:val="32"/>
          <w:szCs w:val="32"/>
        </w:rPr>
        <w:t>2.</w:t>
      </w:r>
      <w:r w:rsidR="00076E5A" w:rsidRPr="00B2462A">
        <w:rPr>
          <w:rFonts w:ascii="仿宋_GB2312" w:eastAsia="仿宋_GB2312" w:hAnsi="ˎ̥" w:hint="eastAsia"/>
          <w:b/>
          <w:sz w:val="32"/>
          <w:szCs w:val="32"/>
        </w:rPr>
        <w:t xml:space="preserve"> 社会保障和就业（类）抚恤（款）其他优抚（项）。</w:t>
      </w:r>
    </w:p>
    <w:p w:rsidR="00076E5A" w:rsidRPr="00B2462A" w:rsidRDefault="00076E5A" w:rsidP="00076E5A">
      <w:pPr>
        <w:spacing w:line="578" w:lineRule="exact"/>
        <w:rPr>
          <w:rFonts w:ascii="仿宋_GB2312" w:eastAsia="仿宋_GB2312" w:hAnsi="ˎ̥"/>
          <w:sz w:val="32"/>
          <w:szCs w:val="32"/>
        </w:rPr>
      </w:pPr>
      <w:r w:rsidRPr="00B2462A">
        <w:rPr>
          <w:rFonts w:ascii="仿宋_GB2312" w:eastAsia="仿宋_GB2312" w:hAnsi="ˎ̥" w:hint="eastAsia"/>
          <w:sz w:val="32"/>
          <w:szCs w:val="32"/>
        </w:rPr>
        <w:lastRenderedPageBreak/>
        <w:t>年初预算为</w:t>
      </w:r>
      <w:r w:rsidR="002365E2" w:rsidRPr="00B2462A">
        <w:rPr>
          <w:rFonts w:ascii="仿宋_GB2312" w:eastAsia="仿宋_GB2312" w:hAnsi="ˎ̥" w:hint="eastAsia"/>
          <w:sz w:val="32"/>
          <w:szCs w:val="32"/>
        </w:rPr>
        <w:t>3.71</w:t>
      </w:r>
      <w:r w:rsidRPr="00B2462A">
        <w:rPr>
          <w:rFonts w:ascii="仿宋_GB2312" w:eastAsia="仿宋_GB2312" w:hAnsi="ˎ̥" w:hint="eastAsia"/>
          <w:sz w:val="32"/>
          <w:szCs w:val="32"/>
        </w:rPr>
        <w:t>万元，支出决算为</w:t>
      </w:r>
      <w:r w:rsidR="00642615" w:rsidRPr="00B2462A">
        <w:rPr>
          <w:rFonts w:ascii="仿宋_GB2312" w:eastAsia="仿宋_GB2312" w:hAnsi="ˎ̥" w:hint="eastAsia"/>
          <w:sz w:val="32"/>
          <w:szCs w:val="32"/>
        </w:rPr>
        <w:t>2.74</w:t>
      </w:r>
      <w:r w:rsidRPr="00B2462A">
        <w:rPr>
          <w:rFonts w:ascii="仿宋_GB2312" w:eastAsia="仿宋_GB2312" w:hAnsi="ˎ̥" w:hint="eastAsia"/>
          <w:sz w:val="32"/>
          <w:szCs w:val="32"/>
        </w:rPr>
        <w:t>万元，完成年初预算的</w:t>
      </w:r>
      <w:r w:rsidR="002365E2" w:rsidRPr="00B2462A">
        <w:rPr>
          <w:rFonts w:ascii="仿宋_GB2312" w:eastAsia="仿宋_GB2312" w:hAnsi="ˎ̥" w:hint="eastAsia"/>
          <w:sz w:val="32"/>
          <w:szCs w:val="32"/>
        </w:rPr>
        <w:t>73.85</w:t>
      </w:r>
      <w:r w:rsidRPr="00B2462A">
        <w:rPr>
          <w:rFonts w:ascii="仿宋_GB2312" w:eastAsia="仿宋_GB2312" w:hAnsi="ˎ̥" w:hint="eastAsia"/>
          <w:sz w:val="32"/>
          <w:szCs w:val="32"/>
        </w:rPr>
        <w:t>%。决算数小于预算数的主要原因：</w:t>
      </w:r>
      <w:r w:rsidR="002365E2" w:rsidRPr="00B2462A">
        <w:rPr>
          <w:rFonts w:ascii="仿宋_GB2312" w:eastAsia="仿宋_GB2312" w:hAnsi="ˎ̥" w:hint="eastAsia"/>
          <w:sz w:val="32"/>
          <w:szCs w:val="32"/>
        </w:rPr>
        <w:t>因个人养老补助提高，优扶类补贴下降导致本年度支出减少</w:t>
      </w:r>
      <w:r w:rsidRPr="00B2462A">
        <w:rPr>
          <w:rFonts w:ascii="仿宋_GB2312" w:eastAsia="仿宋_GB2312" w:hAnsi="ˎ̥" w:hint="eastAsia"/>
          <w:sz w:val="32"/>
          <w:szCs w:val="32"/>
        </w:rPr>
        <w:t>。</w:t>
      </w:r>
    </w:p>
    <w:p w:rsidR="00642615" w:rsidRPr="00B2462A" w:rsidRDefault="00642615" w:rsidP="00642615">
      <w:pPr>
        <w:spacing w:line="578" w:lineRule="exact"/>
        <w:ind w:firstLineChars="200" w:firstLine="640"/>
        <w:rPr>
          <w:rFonts w:ascii="仿宋_GB2312" w:eastAsia="仿宋_GB2312" w:hAnsi="ˎ̥"/>
          <w:b/>
          <w:sz w:val="32"/>
          <w:szCs w:val="32"/>
        </w:rPr>
      </w:pPr>
      <w:r w:rsidRPr="00B2462A">
        <w:rPr>
          <w:rFonts w:ascii="仿宋_GB2312" w:eastAsia="仿宋_GB2312" w:hAnsi="ˎ̥" w:hint="eastAsia"/>
          <w:sz w:val="32"/>
          <w:szCs w:val="32"/>
        </w:rPr>
        <w:t>3.</w:t>
      </w:r>
      <w:r w:rsidRPr="00B2462A">
        <w:rPr>
          <w:rFonts w:ascii="仿宋_GB2312" w:eastAsia="仿宋_GB2312" w:hAnsi="ˎ̥" w:hint="eastAsia"/>
          <w:b/>
          <w:sz w:val="32"/>
          <w:szCs w:val="32"/>
        </w:rPr>
        <w:t xml:space="preserve"> 卫生健康（类）行政事业单位医疗（款）事业单位医疗（项）和公务员医疗补助（项）。</w:t>
      </w:r>
    </w:p>
    <w:p w:rsidR="00642615" w:rsidRPr="00B2462A" w:rsidRDefault="00642615" w:rsidP="002365E2">
      <w:pPr>
        <w:rPr>
          <w:rFonts w:ascii="仿宋_GB2312" w:eastAsia="仿宋_GB2312" w:hAnsi="ˎ̥"/>
          <w:sz w:val="32"/>
          <w:szCs w:val="32"/>
        </w:rPr>
      </w:pPr>
      <w:r w:rsidRPr="00B2462A">
        <w:rPr>
          <w:rFonts w:ascii="仿宋_GB2312" w:eastAsia="仿宋_GB2312" w:hAnsi="ˎ̥" w:hint="eastAsia"/>
          <w:sz w:val="32"/>
          <w:szCs w:val="32"/>
        </w:rPr>
        <w:t>年初预算为</w:t>
      </w:r>
      <w:r w:rsidR="002365E2" w:rsidRPr="00B2462A">
        <w:rPr>
          <w:rFonts w:ascii="仿宋_GB2312" w:eastAsia="仿宋_GB2312" w:hAnsi="ˎ̥" w:hint="eastAsia"/>
          <w:sz w:val="32"/>
          <w:szCs w:val="32"/>
        </w:rPr>
        <w:t>37.92</w:t>
      </w:r>
      <w:r w:rsidRPr="00B2462A">
        <w:rPr>
          <w:rFonts w:ascii="仿宋_GB2312" w:eastAsia="仿宋_GB2312" w:hAnsi="ˎ̥" w:hint="eastAsia"/>
          <w:sz w:val="32"/>
          <w:szCs w:val="32"/>
        </w:rPr>
        <w:t>万元，支出决算为36.00万元，完成年初预算的</w:t>
      </w:r>
      <w:r w:rsidR="002365E2" w:rsidRPr="00B2462A">
        <w:rPr>
          <w:rFonts w:ascii="仿宋_GB2312" w:eastAsia="仿宋_GB2312" w:hAnsi="ˎ̥" w:hint="eastAsia"/>
          <w:sz w:val="32"/>
          <w:szCs w:val="32"/>
        </w:rPr>
        <w:t>94.94</w:t>
      </w:r>
      <w:r w:rsidRPr="00B2462A">
        <w:rPr>
          <w:rFonts w:ascii="仿宋_GB2312" w:eastAsia="仿宋_GB2312" w:hAnsi="ˎ̥" w:hint="eastAsia"/>
          <w:sz w:val="32"/>
          <w:szCs w:val="32"/>
        </w:rPr>
        <w:t>%。决算数小于预算数的主要原因：</w:t>
      </w:r>
      <w:r w:rsidR="002365E2" w:rsidRPr="00B2462A">
        <w:rPr>
          <w:rFonts w:ascii="仿宋_GB2312" w:eastAsia="仿宋_GB2312" w:hAnsi="ˎ̥" w:hint="eastAsia"/>
          <w:sz w:val="32"/>
          <w:szCs w:val="32"/>
        </w:rPr>
        <w:t>一是由于机构改革和工资奖金津补贴等减少导致支出减少；二是由于人员退休导致本年支出减少。</w:t>
      </w:r>
    </w:p>
    <w:p w:rsidR="00642615" w:rsidRPr="00B2462A" w:rsidRDefault="00642615" w:rsidP="00642615">
      <w:pPr>
        <w:spacing w:line="578" w:lineRule="exact"/>
        <w:ind w:firstLineChars="200" w:firstLine="640"/>
        <w:rPr>
          <w:rFonts w:ascii="仿宋_GB2312" w:eastAsia="仿宋_GB2312" w:hAnsi="ˎ̥"/>
          <w:b/>
          <w:sz w:val="32"/>
          <w:szCs w:val="32"/>
        </w:rPr>
      </w:pPr>
      <w:r w:rsidRPr="00B2462A">
        <w:rPr>
          <w:rFonts w:ascii="仿宋_GB2312" w:eastAsia="仿宋_GB2312" w:hAnsi="ˎ̥" w:hint="eastAsia"/>
          <w:sz w:val="32"/>
          <w:szCs w:val="32"/>
        </w:rPr>
        <w:t>4.</w:t>
      </w:r>
      <w:r w:rsidRPr="00B2462A">
        <w:rPr>
          <w:rFonts w:ascii="仿宋_GB2312" w:eastAsia="仿宋_GB2312" w:hAnsi="ˎ̥" w:hint="eastAsia"/>
          <w:b/>
          <w:sz w:val="32"/>
          <w:szCs w:val="32"/>
        </w:rPr>
        <w:t xml:space="preserve"> 农林水（类）农业农村（款）执法监管（项）。</w:t>
      </w:r>
    </w:p>
    <w:p w:rsidR="00642615" w:rsidRPr="00B2462A" w:rsidRDefault="00642615" w:rsidP="00642615">
      <w:pPr>
        <w:spacing w:line="578" w:lineRule="exact"/>
        <w:rPr>
          <w:rFonts w:ascii="仿宋_GB2312" w:eastAsia="仿宋_GB2312" w:hAnsi="ˎ̥"/>
          <w:sz w:val="32"/>
          <w:szCs w:val="32"/>
        </w:rPr>
      </w:pPr>
      <w:r w:rsidRPr="00B2462A">
        <w:rPr>
          <w:rFonts w:ascii="仿宋_GB2312" w:eastAsia="仿宋_GB2312" w:hAnsi="ˎ̥" w:hint="eastAsia"/>
          <w:sz w:val="32"/>
          <w:szCs w:val="32"/>
        </w:rPr>
        <w:t>年初预算为</w:t>
      </w:r>
      <w:r w:rsidR="002365E2" w:rsidRPr="00B2462A">
        <w:rPr>
          <w:rFonts w:ascii="仿宋_GB2312" w:eastAsia="仿宋_GB2312" w:hAnsi="ˎ̥" w:hint="eastAsia"/>
          <w:sz w:val="32"/>
          <w:szCs w:val="32"/>
        </w:rPr>
        <w:t>181.89</w:t>
      </w:r>
      <w:r w:rsidRPr="00B2462A">
        <w:rPr>
          <w:rFonts w:ascii="仿宋_GB2312" w:eastAsia="仿宋_GB2312" w:hAnsi="ˎ̥" w:hint="eastAsia"/>
          <w:sz w:val="32"/>
          <w:szCs w:val="32"/>
        </w:rPr>
        <w:t>万元，支出决算为166.97万元，完成年初预算的</w:t>
      </w:r>
      <w:r w:rsidR="002365E2" w:rsidRPr="00B2462A">
        <w:rPr>
          <w:rFonts w:ascii="仿宋_GB2312" w:eastAsia="仿宋_GB2312" w:hAnsi="ˎ̥" w:hint="eastAsia"/>
          <w:sz w:val="32"/>
          <w:szCs w:val="32"/>
        </w:rPr>
        <w:t>91.80</w:t>
      </w:r>
      <w:r w:rsidRPr="00B2462A">
        <w:rPr>
          <w:rFonts w:ascii="仿宋_GB2312" w:eastAsia="仿宋_GB2312" w:hAnsi="ˎ̥" w:hint="eastAsia"/>
          <w:sz w:val="32"/>
          <w:szCs w:val="32"/>
        </w:rPr>
        <w:t>%。决算数小于预算数的主要原因：一是</w:t>
      </w:r>
      <w:r w:rsidR="00B45DC8" w:rsidRPr="00B2462A">
        <w:rPr>
          <w:rFonts w:ascii="仿宋_GB2312" w:eastAsia="仿宋_GB2312" w:hAnsi="ˎ̥" w:hint="eastAsia"/>
          <w:sz w:val="32"/>
          <w:szCs w:val="32"/>
        </w:rPr>
        <w:t>厉行节约</w:t>
      </w:r>
      <w:r w:rsidRPr="00B2462A">
        <w:rPr>
          <w:rFonts w:ascii="仿宋_GB2312" w:eastAsia="仿宋_GB2312" w:hAnsi="ˎ̥" w:hint="eastAsia"/>
          <w:sz w:val="32"/>
          <w:szCs w:val="32"/>
        </w:rPr>
        <w:t>；二是</w:t>
      </w:r>
      <w:r w:rsidR="00B45DC8" w:rsidRPr="00B2462A">
        <w:rPr>
          <w:rFonts w:ascii="仿宋_GB2312" w:eastAsia="仿宋_GB2312" w:hAnsi="ˎ̥" w:hint="eastAsia"/>
          <w:sz w:val="32"/>
          <w:szCs w:val="32"/>
        </w:rPr>
        <w:t>项目类经费减少</w:t>
      </w:r>
      <w:r w:rsidRPr="00B2462A">
        <w:rPr>
          <w:rFonts w:ascii="仿宋_GB2312" w:eastAsia="仿宋_GB2312" w:hAnsi="ˎ̥" w:hint="eastAsia"/>
          <w:sz w:val="32"/>
          <w:szCs w:val="32"/>
        </w:rPr>
        <w:t>。</w:t>
      </w:r>
    </w:p>
    <w:p w:rsidR="00642615" w:rsidRPr="00B2462A" w:rsidRDefault="00642615" w:rsidP="00642615">
      <w:pPr>
        <w:spacing w:line="578" w:lineRule="exact"/>
        <w:ind w:firstLineChars="200" w:firstLine="640"/>
        <w:rPr>
          <w:rFonts w:ascii="仿宋_GB2312" w:eastAsia="仿宋_GB2312" w:hAnsi="ˎ̥"/>
          <w:b/>
          <w:sz w:val="32"/>
          <w:szCs w:val="32"/>
        </w:rPr>
      </w:pPr>
      <w:r w:rsidRPr="00B2462A">
        <w:rPr>
          <w:rFonts w:ascii="仿宋_GB2312" w:eastAsia="仿宋_GB2312" w:hAnsi="ˎ̥" w:hint="eastAsia"/>
          <w:sz w:val="32"/>
          <w:szCs w:val="32"/>
        </w:rPr>
        <w:t>5.</w:t>
      </w:r>
      <w:r w:rsidRPr="00B2462A">
        <w:rPr>
          <w:rFonts w:ascii="仿宋_GB2312" w:eastAsia="仿宋_GB2312" w:hAnsi="ˎ̥" w:hint="eastAsia"/>
          <w:b/>
          <w:sz w:val="32"/>
          <w:szCs w:val="32"/>
        </w:rPr>
        <w:t xml:space="preserve"> 住房保障（类）住房改革（款）住房公积金（项）。</w:t>
      </w:r>
    </w:p>
    <w:p w:rsidR="00B45DC8" w:rsidRPr="00B2462A" w:rsidRDefault="00642615" w:rsidP="00B45DC8">
      <w:pPr>
        <w:rPr>
          <w:rFonts w:ascii="仿宋_GB2312" w:eastAsia="仿宋_GB2312" w:hAnsi="ˎ̥"/>
          <w:sz w:val="32"/>
          <w:szCs w:val="32"/>
        </w:rPr>
      </w:pPr>
      <w:r w:rsidRPr="00B2462A">
        <w:rPr>
          <w:rFonts w:ascii="仿宋_GB2312" w:eastAsia="仿宋_GB2312" w:hAnsi="ˎ̥" w:hint="eastAsia"/>
          <w:sz w:val="32"/>
          <w:szCs w:val="32"/>
        </w:rPr>
        <w:t>年初预算为</w:t>
      </w:r>
      <w:r w:rsidR="00B45DC8" w:rsidRPr="00B2462A">
        <w:rPr>
          <w:rFonts w:ascii="仿宋_GB2312" w:eastAsia="仿宋_GB2312" w:hAnsi="ˎ̥" w:hint="eastAsia"/>
          <w:sz w:val="32"/>
          <w:szCs w:val="32"/>
        </w:rPr>
        <w:t>19.78</w:t>
      </w:r>
      <w:r w:rsidRPr="00B2462A">
        <w:rPr>
          <w:rFonts w:ascii="仿宋_GB2312" w:eastAsia="仿宋_GB2312" w:hAnsi="ˎ̥" w:hint="eastAsia"/>
          <w:sz w:val="32"/>
          <w:szCs w:val="32"/>
        </w:rPr>
        <w:t>万元，支出决算为18.01万元，完成年初预算的</w:t>
      </w:r>
      <w:r w:rsidR="00B45DC8" w:rsidRPr="00B2462A">
        <w:rPr>
          <w:rFonts w:ascii="仿宋_GB2312" w:eastAsia="仿宋_GB2312" w:hAnsi="ˎ̥" w:hint="eastAsia"/>
          <w:sz w:val="32"/>
          <w:szCs w:val="32"/>
        </w:rPr>
        <w:t>91.05</w:t>
      </w:r>
      <w:r w:rsidRPr="00B2462A">
        <w:rPr>
          <w:rFonts w:ascii="仿宋_GB2312" w:eastAsia="仿宋_GB2312" w:hAnsi="ˎ̥" w:hint="eastAsia"/>
          <w:sz w:val="32"/>
          <w:szCs w:val="32"/>
        </w:rPr>
        <w:t>%。决算数小于预算数的主要原因：</w:t>
      </w:r>
      <w:r w:rsidR="00B45DC8" w:rsidRPr="00B2462A">
        <w:rPr>
          <w:rFonts w:ascii="仿宋_GB2312" w:eastAsia="仿宋_GB2312" w:hAnsi="ˎ̥" w:hint="eastAsia"/>
          <w:sz w:val="32"/>
          <w:szCs w:val="32"/>
        </w:rPr>
        <w:t>：一是由于机构改革和工资奖金津补贴等减少导致支出减少；二是由于人员退休导致本年支出减少。</w:t>
      </w:r>
    </w:p>
    <w:p w:rsidR="001A55EB" w:rsidRPr="00B2462A" w:rsidRDefault="001324CF">
      <w:pPr>
        <w:spacing w:line="578" w:lineRule="exact"/>
        <w:ind w:firstLineChars="196" w:firstLine="627"/>
        <w:rPr>
          <w:rFonts w:ascii="黑体" w:eastAsia="黑体" w:hAnsi="黑体" w:cs="黑体"/>
          <w:sz w:val="32"/>
          <w:szCs w:val="32"/>
        </w:rPr>
      </w:pPr>
      <w:r w:rsidRPr="00B2462A">
        <w:rPr>
          <w:rFonts w:ascii="黑体" w:eastAsia="黑体" w:hAnsi="黑体" w:cs="黑体" w:hint="eastAsia"/>
          <w:bCs/>
          <w:sz w:val="32"/>
          <w:szCs w:val="32"/>
        </w:rPr>
        <w:t>六、一般公共预算财政拨款基本支出决算情况说明</w:t>
      </w:r>
    </w:p>
    <w:p w:rsidR="001A55EB" w:rsidRPr="00B2462A" w:rsidRDefault="001324CF">
      <w:pPr>
        <w:tabs>
          <w:tab w:val="center" w:pos="4473"/>
        </w:tabs>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年度财政拨款基本支出</w:t>
      </w:r>
      <w:r w:rsidR="00642615" w:rsidRPr="00B2462A">
        <w:rPr>
          <w:rFonts w:ascii="仿宋_GB2312" w:eastAsia="仿宋_GB2312" w:hAnsi="ˎ̥" w:hint="eastAsia"/>
          <w:sz w:val="32"/>
          <w:szCs w:val="32"/>
        </w:rPr>
        <w:t>299.06</w:t>
      </w:r>
      <w:r w:rsidRPr="00B2462A">
        <w:rPr>
          <w:rFonts w:ascii="仿宋_GB2312" w:eastAsia="仿宋_GB2312" w:hAnsi="ˎ̥" w:hint="eastAsia"/>
          <w:sz w:val="32"/>
          <w:szCs w:val="32"/>
        </w:rPr>
        <w:t>万元，其中：人员经费</w:t>
      </w:r>
      <w:r w:rsidRPr="00B2462A">
        <w:rPr>
          <w:rFonts w:ascii="仿宋_GB2312" w:eastAsia="仿宋_GB2312" w:hAnsi="ˎ̥"/>
          <w:sz w:val="32"/>
          <w:szCs w:val="32"/>
        </w:rPr>
        <w:t>285.78</w:t>
      </w:r>
      <w:r w:rsidRPr="00B2462A">
        <w:rPr>
          <w:rFonts w:ascii="仿宋_GB2312" w:eastAsia="仿宋_GB2312" w:hAnsi="ˎ̥" w:hint="eastAsia"/>
          <w:sz w:val="32"/>
          <w:szCs w:val="32"/>
        </w:rPr>
        <w:t>万元，主要包括：工资福利支出中的基本工资</w:t>
      </w:r>
      <w:r w:rsidR="00642615" w:rsidRPr="00B2462A">
        <w:rPr>
          <w:rFonts w:ascii="仿宋_GB2312" w:eastAsia="仿宋_GB2312" w:hAnsi="ˎ̥" w:hint="eastAsia"/>
          <w:sz w:val="32"/>
          <w:szCs w:val="32"/>
        </w:rPr>
        <w:t>49.22万</w:t>
      </w:r>
      <w:r w:rsidR="00642615" w:rsidRPr="00B2462A">
        <w:rPr>
          <w:rFonts w:ascii="仿宋_GB2312" w:eastAsia="仿宋_GB2312" w:hAnsi="ˎ̥" w:hint="eastAsia"/>
          <w:sz w:val="32"/>
          <w:szCs w:val="32"/>
        </w:rPr>
        <w:lastRenderedPageBreak/>
        <w:t>元</w:t>
      </w:r>
      <w:r w:rsidRPr="00B2462A">
        <w:rPr>
          <w:rFonts w:ascii="仿宋_GB2312" w:eastAsia="仿宋_GB2312" w:hAnsi="ˎ̥" w:hint="eastAsia"/>
          <w:sz w:val="32"/>
          <w:szCs w:val="32"/>
        </w:rPr>
        <w:t>、津贴补贴</w:t>
      </w:r>
      <w:r w:rsidR="00642615" w:rsidRPr="00B2462A">
        <w:rPr>
          <w:rFonts w:ascii="仿宋_GB2312" w:eastAsia="仿宋_GB2312" w:hAnsi="ˎ̥" w:hint="eastAsia"/>
          <w:sz w:val="32"/>
          <w:szCs w:val="32"/>
        </w:rPr>
        <w:t>70.44万元</w:t>
      </w:r>
      <w:r w:rsidRPr="00B2462A">
        <w:rPr>
          <w:rFonts w:ascii="仿宋_GB2312" w:eastAsia="仿宋_GB2312" w:hAnsi="ˎ̥" w:hint="eastAsia"/>
          <w:sz w:val="32"/>
          <w:szCs w:val="32"/>
        </w:rPr>
        <w:t>、奖金</w:t>
      </w:r>
      <w:r w:rsidR="00642615" w:rsidRPr="00B2462A">
        <w:rPr>
          <w:rFonts w:ascii="仿宋_GB2312" w:eastAsia="仿宋_GB2312" w:hAnsi="ˎ̥" w:hint="eastAsia"/>
          <w:sz w:val="32"/>
          <w:szCs w:val="32"/>
        </w:rPr>
        <w:t>26.79万元</w:t>
      </w:r>
      <w:r w:rsidRPr="00B2462A">
        <w:rPr>
          <w:rFonts w:ascii="仿宋_GB2312" w:eastAsia="仿宋_GB2312" w:hAnsi="ˎ̥" w:hint="eastAsia"/>
          <w:sz w:val="32"/>
          <w:szCs w:val="32"/>
        </w:rPr>
        <w:t>、绩效工资</w:t>
      </w:r>
      <w:r w:rsidR="00642615" w:rsidRPr="00B2462A">
        <w:rPr>
          <w:rFonts w:ascii="仿宋_GB2312" w:eastAsia="仿宋_GB2312" w:hAnsi="ˎ̥" w:hint="eastAsia"/>
          <w:sz w:val="32"/>
          <w:szCs w:val="32"/>
        </w:rPr>
        <w:t>3.88万元</w:t>
      </w:r>
      <w:r w:rsidRPr="00B2462A">
        <w:rPr>
          <w:rFonts w:ascii="仿宋_GB2312" w:eastAsia="仿宋_GB2312" w:hAnsi="ˎ̥" w:hint="eastAsia"/>
          <w:sz w:val="32"/>
          <w:szCs w:val="32"/>
        </w:rPr>
        <w:t>、机关事业单位基本养老保险缴费</w:t>
      </w:r>
      <w:r w:rsidR="00642615" w:rsidRPr="00B2462A">
        <w:rPr>
          <w:rFonts w:ascii="仿宋_GB2312" w:eastAsia="仿宋_GB2312" w:hAnsi="ˎ̥" w:hint="eastAsia"/>
          <w:sz w:val="32"/>
          <w:szCs w:val="32"/>
        </w:rPr>
        <w:t>20.96元万</w:t>
      </w:r>
      <w:r w:rsidRPr="00B2462A">
        <w:rPr>
          <w:rFonts w:ascii="仿宋_GB2312" w:eastAsia="仿宋_GB2312" w:hAnsi="ˎ̥" w:hint="eastAsia"/>
          <w:sz w:val="32"/>
          <w:szCs w:val="32"/>
        </w:rPr>
        <w:t>、职业年金缴费</w:t>
      </w:r>
      <w:r w:rsidR="00642615" w:rsidRPr="00B2462A">
        <w:rPr>
          <w:rFonts w:ascii="仿宋_GB2312" w:eastAsia="仿宋_GB2312" w:hAnsi="ˎ̥" w:hint="eastAsia"/>
          <w:sz w:val="32"/>
          <w:szCs w:val="32"/>
        </w:rPr>
        <w:t>38.29万元</w:t>
      </w:r>
      <w:r w:rsidRPr="00B2462A">
        <w:rPr>
          <w:rFonts w:ascii="仿宋_GB2312" w:eastAsia="仿宋_GB2312" w:hAnsi="ˎ̥" w:hint="eastAsia"/>
          <w:sz w:val="32"/>
          <w:szCs w:val="32"/>
        </w:rPr>
        <w:t>、职工基本医疗保险缴费</w:t>
      </w:r>
      <w:r w:rsidR="004D7161" w:rsidRPr="00B2462A">
        <w:rPr>
          <w:rFonts w:ascii="仿宋_GB2312" w:eastAsia="仿宋_GB2312" w:hAnsi="ˎ̥" w:hint="eastAsia"/>
          <w:sz w:val="32"/>
          <w:szCs w:val="32"/>
        </w:rPr>
        <w:t>8.61万元</w:t>
      </w:r>
      <w:r w:rsidRPr="00B2462A">
        <w:rPr>
          <w:rFonts w:ascii="仿宋_GB2312" w:eastAsia="仿宋_GB2312" w:hAnsi="ˎ̥" w:hint="eastAsia"/>
          <w:sz w:val="32"/>
          <w:szCs w:val="32"/>
        </w:rPr>
        <w:t>、公务员医疗补助缴费</w:t>
      </w:r>
      <w:r w:rsidR="004D7161" w:rsidRPr="00B2462A">
        <w:rPr>
          <w:rFonts w:ascii="仿宋_GB2312" w:eastAsia="仿宋_GB2312" w:hAnsi="ˎ̥" w:hint="eastAsia"/>
          <w:sz w:val="32"/>
          <w:szCs w:val="32"/>
        </w:rPr>
        <w:t>27.38万元</w:t>
      </w:r>
      <w:r w:rsidRPr="00B2462A">
        <w:rPr>
          <w:rFonts w:ascii="仿宋_GB2312" w:eastAsia="仿宋_GB2312" w:hAnsi="ˎ̥" w:hint="eastAsia"/>
          <w:sz w:val="32"/>
          <w:szCs w:val="32"/>
        </w:rPr>
        <w:t>、其他社会保障缴费</w:t>
      </w:r>
      <w:r w:rsidR="004D7161" w:rsidRPr="00B2462A">
        <w:rPr>
          <w:rFonts w:ascii="仿宋_GB2312" w:eastAsia="仿宋_GB2312" w:hAnsi="ˎ̥" w:hint="eastAsia"/>
          <w:sz w:val="32"/>
          <w:szCs w:val="32"/>
        </w:rPr>
        <w:t>0.12万元</w:t>
      </w:r>
      <w:r w:rsidRPr="00B2462A">
        <w:rPr>
          <w:rFonts w:ascii="仿宋_GB2312" w:eastAsia="仿宋_GB2312" w:hAnsi="ˎ̥" w:hint="eastAsia"/>
          <w:sz w:val="32"/>
          <w:szCs w:val="32"/>
        </w:rPr>
        <w:t>、住房公积金</w:t>
      </w:r>
      <w:r w:rsidR="004D7161" w:rsidRPr="00B2462A">
        <w:rPr>
          <w:rFonts w:ascii="仿宋_GB2312" w:eastAsia="仿宋_GB2312" w:hAnsi="ˎ̥" w:hint="eastAsia"/>
          <w:sz w:val="32"/>
          <w:szCs w:val="32"/>
        </w:rPr>
        <w:t>18.01万元</w:t>
      </w:r>
      <w:r w:rsidRPr="00B2462A">
        <w:rPr>
          <w:rFonts w:ascii="仿宋_GB2312" w:eastAsia="仿宋_GB2312" w:hAnsi="ˎ̥" w:hint="eastAsia"/>
          <w:sz w:val="32"/>
          <w:szCs w:val="32"/>
        </w:rPr>
        <w:t>；对个人和家庭的补助中的离休费</w:t>
      </w:r>
      <w:r w:rsidR="004D7161" w:rsidRPr="00B2462A">
        <w:rPr>
          <w:rFonts w:ascii="仿宋_GB2312" w:eastAsia="仿宋_GB2312" w:hAnsi="ˎ̥" w:hint="eastAsia"/>
          <w:sz w:val="32"/>
          <w:szCs w:val="32"/>
        </w:rPr>
        <w:t>19.31万元</w:t>
      </w:r>
      <w:r w:rsidRPr="00B2462A">
        <w:rPr>
          <w:rFonts w:ascii="仿宋_GB2312" w:eastAsia="仿宋_GB2312" w:hAnsi="ˎ̥" w:hint="eastAsia"/>
          <w:sz w:val="32"/>
          <w:szCs w:val="32"/>
        </w:rPr>
        <w:t>、生活补助</w:t>
      </w:r>
      <w:r w:rsidR="004D7161" w:rsidRPr="00B2462A">
        <w:rPr>
          <w:rFonts w:ascii="仿宋_GB2312" w:eastAsia="仿宋_GB2312" w:hAnsi="ˎ̥" w:hint="eastAsia"/>
          <w:sz w:val="32"/>
          <w:szCs w:val="32"/>
        </w:rPr>
        <w:t>2.74万元</w:t>
      </w:r>
      <w:r w:rsidRPr="00B2462A">
        <w:rPr>
          <w:rFonts w:ascii="仿宋_GB2312" w:eastAsia="仿宋_GB2312" w:hAnsi="ˎ̥" w:hint="eastAsia"/>
          <w:sz w:val="32"/>
          <w:szCs w:val="32"/>
        </w:rPr>
        <w:t>、其他对个人和家庭的补助</w:t>
      </w:r>
      <w:r w:rsidR="004D7161" w:rsidRPr="00B2462A">
        <w:rPr>
          <w:rFonts w:ascii="仿宋_GB2312" w:eastAsia="仿宋_GB2312" w:hAnsi="ˎ̥" w:hint="eastAsia"/>
          <w:sz w:val="32"/>
          <w:szCs w:val="32"/>
        </w:rPr>
        <w:t>0.03万元</w:t>
      </w:r>
      <w:r w:rsidRPr="00B2462A">
        <w:rPr>
          <w:rFonts w:ascii="仿宋_GB2312" w:eastAsia="仿宋_GB2312" w:hAnsi="ˎ̥" w:hint="eastAsia"/>
          <w:sz w:val="32"/>
          <w:szCs w:val="32"/>
        </w:rPr>
        <w:t>。公用经费</w:t>
      </w:r>
      <w:r w:rsidRPr="00B2462A">
        <w:rPr>
          <w:rFonts w:ascii="仿宋_GB2312" w:eastAsia="仿宋_GB2312" w:hAnsi="ˎ̥"/>
          <w:sz w:val="32"/>
          <w:szCs w:val="32"/>
        </w:rPr>
        <w:t>13.28</w:t>
      </w:r>
      <w:r w:rsidRPr="00B2462A">
        <w:rPr>
          <w:rFonts w:ascii="仿宋_GB2312" w:eastAsia="仿宋_GB2312" w:hAnsi="ˎ̥" w:hint="eastAsia"/>
          <w:sz w:val="32"/>
          <w:szCs w:val="32"/>
        </w:rPr>
        <w:t>万元，主要包括：商品和服务支出中的办公费</w:t>
      </w:r>
      <w:r w:rsidR="004D7161" w:rsidRPr="00B2462A">
        <w:rPr>
          <w:rFonts w:ascii="仿宋_GB2312" w:eastAsia="仿宋_GB2312" w:hAnsi="ˎ̥" w:hint="eastAsia"/>
          <w:sz w:val="32"/>
          <w:szCs w:val="32"/>
        </w:rPr>
        <w:t>0.74万元</w:t>
      </w:r>
      <w:r w:rsidRPr="00B2462A">
        <w:rPr>
          <w:rFonts w:ascii="仿宋_GB2312" w:eastAsia="仿宋_GB2312" w:hAnsi="ˎ̥" w:hint="eastAsia"/>
          <w:sz w:val="32"/>
          <w:szCs w:val="32"/>
        </w:rPr>
        <w:t>、邮电费</w:t>
      </w:r>
      <w:r w:rsidR="004D7161" w:rsidRPr="00B2462A">
        <w:rPr>
          <w:rFonts w:ascii="仿宋_GB2312" w:eastAsia="仿宋_GB2312" w:hAnsi="ˎ̥" w:hint="eastAsia"/>
          <w:sz w:val="32"/>
          <w:szCs w:val="32"/>
        </w:rPr>
        <w:t>1.80万元</w:t>
      </w:r>
      <w:r w:rsidRPr="00B2462A">
        <w:rPr>
          <w:rFonts w:ascii="仿宋_GB2312" w:eastAsia="仿宋_GB2312" w:hAnsi="ˎ̥" w:hint="eastAsia"/>
          <w:sz w:val="32"/>
          <w:szCs w:val="32"/>
        </w:rPr>
        <w:t>、维修（护）费</w:t>
      </w:r>
      <w:r w:rsidR="004D7161" w:rsidRPr="00B2462A">
        <w:rPr>
          <w:rFonts w:ascii="仿宋_GB2312" w:eastAsia="仿宋_GB2312" w:hAnsi="ˎ̥" w:hint="eastAsia"/>
          <w:sz w:val="32"/>
          <w:szCs w:val="32"/>
        </w:rPr>
        <w:t>0.12万元</w:t>
      </w:r>
      <w:r w:rsidRPr="00B2462A">
        <w:rPr>
          <w:rFonts w:ascii="仿宋_GB2312" w:eastAsia="仿宋_GB2312" w:hAnsi="ˎ̥" w:hint="eastAsia"/>
          <w:sz w:val="32"/>
          <w:szCs w:val="32"/>
        </w:rPr>
        <w:t>、工会经费</w:t>
      </w:r>
      <w:r w:rsidR="004D7161" w:rsidRPr="00B2462A">
        <w:rPr>
          <w:rFonts w:ascii="仿宋_GB2312" w:eastAsia="仿宋_GB2312" w:hAnsi="ˎ̥" w:hint="eastAsia"/>
          <w:sz w:val="32"/>
          <w:szCs w:val="32"/>
        </w:rPr>
        <w:t>2.53万元</w:t>
      </w:r>
      <w:r w:rsidRPr="00B2462A">
        <w:rPr>
          <w:rFonts w:ascii="仿宋_GB2312" w:eastAsia="仿宋_GB2312" w:hAnsi="ˎ̥" w:hint="eastAsia"/>
          <w:sz w:val="32"/>
          <w:szCs w:val="32"/>
        </w:rPr>
        <w:t>、公务用车运行维护费</w:t>
      </w:r>
      <w:r w:rsidR="004D7161" w:rsidRPr="00B2462A">
        <w:rPr>
          <w:rFonts w:ascii="仿宋_GB2312" w:eastAsia="仿宋_GB2312" w:hAnsi="ˎ̥" w:hint="eastAsia"/>
          <w:sz w:val="32"/>
          <w:szCs w:val="32"/>
        </w:rPr>
        <w:t>0.41万元</w:t>
      </w:r>
      <w:r w:rsidRPr="00B2462A">
        <w:rPr>
          <w:rFonts w:ascii="仿宋_GB2312" w:eastAsia="仿宋_GB2312" w:hAnsi="ˎ̥" w:hint="eastAsia"/>
          <w:sz w:val="32"/>
          <w:szCs w:val="32"/>
        </w:rPr>
        <w:t>、其他交通费用</w:t>
      </w:r>
      <w:r w:rsidR="004D7161" w:rsidRPr="00B2462A">
        <w:rPr>
          <w:rFonts w:ascii="仿宋_GB2312" w:eastAsia="仿宋_GB2312" w:hAnsi="ˎ̥" w:hint="eastAsia"/>
          <w:sz w:val="32"/>
          <w:szCs w:val="32"/>
        </w:rPr>
        <w:t>7.54万元</w:t>
      </w:r>
      <w:r w:rsidRPr="00B2462A">
        <w:rPr>
          <w:rFonts w:ascii="仿宋_GB2312" w:eastAsia="仿宋_GB2312" w:hAnsi="ˎ̥" w:hint="eastAsia"/>
          <w:sz w:val="32"/>
          <w:szCs w:val="32"/>
        </w:rPr>
        <w:t>、其他商品和服务支出</w:t>
      </w:r>
      <w:r w:rsidR="004D7161" w:rsidRPr="00B2462A">
        <w:rPr>
          <w:rFonts w:ascii="仿宋_GB2312" w:eastAsia="仿宋_GB2312" w:hAnsi="ˎ̥" w:hint="eastAsia"/>
          <w:sz w:val="32"/>
          <w:szCs w:val="32"/>
        </w:rPr>
        <w:t>0.14万元</w:t>
      </w:r>
      <w:r w:rsidRPr="00B2462A">
        <w:rPr>
          <w:rFonts w:ascii="仿宋_GB2312" w:eastAsia="仿宋_GB2312" w:hAnsi="ˎ̥" w:hint="eastAsia"/>
          <w:sz w:val="32"/>
          <w:szCs w:val="32"/>
        </w:rPr>
        <w:t>。</w:t>
      </w:r>
    </w:p>
    <w:p w:rsidR="001A55EB" w:rsidRPr="00B2462A" w:rsidRDefault="001324CF">
      <w:pPr>
        <w:tabs>
          <w:tab w:val="center" w:pos="4473"/>
        </w:tabs>
        <w:spacing w:line="578" w:lineRule="exact"/>
        <w:ind w:firstLineChars="196" w:firstLine="627"/>
        <w:rPr>
          <w:rFonts w:ascii="黑体" w:eastAsia="黑体" w:hAnsi="黑体" w:cs="黑体"/>
          <w:bCs/>
          <w:sz w:val="32"/>
          <w:szCs w:val="32"/>
        </w:rPr>
      </w:pPr>
      <w:r w:rsidRPr="00B2462A">
        <w:rPr>
          <w:rFonts w:ascii="黑体" w:eastAsia="黑体" w:hAnsi="黑体" w:cs="黑体" w:hint="eastAsia"/>
          <w:bCs/>
          <w:sz w:val="32"/>
          <w:szCs w:val="32"/>
        </w:rPr>
        <w:t>七、政府性基金预算财政拨款支出决算情况说明</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（一）政府性基金预算财政拨款支出决算总体情况</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年度政府性基金预算财政拨款支出</w:t>
      </w:r>
      <w:r w:rsidRPr="00B2462A">
        <w:rPr>
          <w:rFonts w:ascii="仿宋_GB2312" w:eastAsia="仿宋_GB2312" w:hAnsi="ˎ̥"/>
          <w:sz w:val="32"/>
          <w:szCs w:val="32"/>
        </w:rPr>
        <w:t>0.00</w:t>
      </w:r>
      <w:r w:rsidRPr="00B2462A">
        <w:rPr>
          <w:rFonts w:ascii="仿宋_GB2312" w:eastAsia="仿宋_GB2312" w:hAnsi="ˎ̥" w:hint="eastAsia"/>
          <w:sz w:val="32"/>
          <w:szCs w:val="32"/>
        </w:rPr>
        <w:t>万元，占本年支出合计的0%。与</w:t>
      </w:r>
      <w:r w:rsidRPr="00B2462A">
        <w:rPr>
          <w:rFonts w:ascii="仿宋_GB2312" w:eastAsia="仿宋_GB2312" w:hAnsi="ˎ̥"/>
          <w:sz w:val="32"/>
          <w:szCs w:val="32"/>
        </w:rPr>
        <w:t>2023</w:t>
      </w:r>
      <w:r w:rsidRPr="00B2462A">
        <w:rPr>
          <w:rFonts w:ascii="仿宋_GB2312" w:eastAsia="仿宋_GB2312" w:hAnsi="ˎ̥" w:hint="eastAsia"/>
          <w:sz w:val="32"/>
          <w:szCs w:val="32"/>
        </w:rPr>
        <w:t>年度相比持平。</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（二）政府性基金预算财政拨款支出决算结构情况</w:t>
      </w:r>
    </w:p>
    <w:p w:rsidR="001324CF" w:rsidRPr="00B2462A" w:rsidRDefault="001324CF" w:rsidP="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年度政府性基金预算财政拨款支出</w:t>
      </w:r>
      <w:r w:rsidRPr="00B2462A">
        <w:rPr>
          <w:rFonts w:ascii="仿宋_GB2312" w:eastAsia="仿宋_GB2312" w:hAnsi="ˎ̥"/>
          <w:sz w:val="32"/>
          <w:szCs w:val="32"/>
        </w:rPr>
        <w:t>0.00</w:t>
      </w:r>
      <w:r w:rsidRPr="00B2462A">
        <w:rPr>
          <w:rFonts w:ascii="仿宋_GB2312" w:eastAsia="仿宋_GB2312" w:hAnsi="ˎ̥" w:hint="eastAsia"/>
          <w:sz w:val="32"/>
          <w:szCs w:val="32"/>
        </w:rPr>
        <w:t>万元，占本年支出合计的0%。与</w:t>
      </w:r>
      <w:r w:rsidRPr="00B2462A">
        <w:rPr>
          <w:rFonts w:ascii="仿宋_GB2312" w:eastAsia="仿宋_GB2312" w:hAnsi="ˎ̥"/>
          <w:sz w:val="32"/>
          <w:szCs w:val="32"/>
        </w:rPr>
        <w:t>2023</w:t>
      </w:r>
      <w:r w:rsidRPr="00B2462A">
        <w:rPr>
          <w:rFonts w:ascii="仿宋_GB2312" w:eastAsia="仿宋_GB2312" w:hAnsi="ˎ̥" w:hint="eastAsia"/>
          <w:sz w:val="32"/>
          <w:szCs w:val="32"/>
        </w:rPr>
        <w:t>年度相比持平。</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（注</w:t>
      </w:r>
      <w:r w:rsidRPr="00B2462A">
        <w:rPr>
          <w:rFonts w:ascii="仿宋_GB2312" w:eastAsia="仿宋_GB2312" w:hAnsi="ˎ̥"/>
          <w:sz w:val="32"/>
          <w:szCs w:val="32"/>
        </w:rPr>
        <w:t>：</w:t>
      </w:r>
      <w:r w:rsidRPr="00B2462A">
        <w:rPr>
          <w:rFonts w:ascii="仿宋_GB2312" w:eastAsia="仿宋_GB2312" w:hAnsi="ˎ̥" w:hint="eastAsia"/>
          <w:sz w:val="32"/>
          <w:szCs w:val="32"/>
        </w:rPr>
        <w:t>根据各预算部门、单位实际支出涉及的支出功能分类类级科目填列。）</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（三）政府性基金预算财政拨款支出决算具体情况</w:t>
      </w:r>
    </w:p>
    <w:p w:rsidR="001324CF" w:rsidRPr="00B2462A" w:rsidRDefault="001324CF" w:rsidP="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年度政府性基金预算财政拨款支出年初预算为0万元，支出决算为</w:t>
      </w:r>
      <w:r w:rsidRPr="00B2462A">
        <w:rPr>
          <w:rFonts w:ascii="仿宋_GB2312" w:eastAsia="仿宋_GB2312" w:hAnsi="ˎ̥"/>
          <w:sz w:val="32"/>
          <w:szCs w:val="32"/>
        </w:rPr>
        <w:t>0.00</w:t>
      </w:r>
      <w:r w:rsidRPr="00B2462A">
        <w:rPr>
          <w:rFonts w:ascii="仿宋_GB2312" w:eastAsia="仿宋_GB2312" w:hAnsi="ˎ̥" w:hint="eastAsia"/>
          <w:sz w:val="32"/>
          <w:szCs w:val="32"/>
        </w:rPr>
        <w:t>万元，完成年初预算的0%。占本年支出合计的</w:t>
      </w:r>
      <w:r w:rsidRPr="00B2462A">
        <w:rPr>
          <w:rFonts w:ascii="仿宋_GB2312" w:eastAsia="仿宋_GB2312" w:hAnsi="ˎ̥" w:hint="eastAsia"/>
          <w:sz w:val="32"/>
          <w:szCs w:val="32"/>
        </w:rPr>
        <w:lastRenderedPageBreak/>
        <w:t>0%。与</w:t>
      </w:r>
      <w:r w:rsidRPr="00B2462A">
        <w:rPr>
          <w:rFonts w:ascii="仿宋_GB2312" w:eastAsia="仿宋_GB2312" w:hAnsi="ˎ̥"/>
          <w:sz w:val="32"/>
          <w:szCs w:val="32"/>
        </w:rPr>
        <w:t>2023</w:t>
      </w:r>
      <w:r w:rsidRPr="00B2462A">
        <w:rPr>
          <w:rFonts w:ascii="仿宋_GB2312" w:eastAsia="仿宋_GB2312" w:hAnsi="ˎ̥" w:hint="eastAsia"/>
          <w:sz w:val="32"/>
          <w:szCs w:val="32"/>
        </w:rPr>
        <w:t>年度相比持平。</w:t>
      </w:r>
    </w:p>
    <w:p w:rsidR="001A55EB" w:rsidRPr="00B2462A" w:rsidRDefault="001324CF">
      <w:pPr>
        <w:tabs>
          <w:tab w:val="center" w:pos="4473"/>
        </w:tabs>
        <w:spacing w:line="578" w:lineRule="exact"/>
        <w:ind w:firstLineChars="196" w:firstLine="627"/>
        <w:rPr>
          <w:rFonts w:ascii="黑体" w:eastAsia="黑体" w:hAnsi="黑体" w:cs="黑体"/>
          <w:bCs/>
          <w:sz w:val="32"/>
          <w:szCs w:val="32"/>
        </w:rPr>
      </w:pPr>
      <w:r w:rsidRPr="00B2462A">
        <w:rPr>
          <w:rFonts w:ascii="黑体" w:eastAsia="黑体" w:hAnsi="黑体" w:cs="黑体" w:hint="eastAsia"/>
          <w:bCs/>
          <w:sz w:val="32"/>
          <w:szCs w:val="32"/>
        </w:rPr>
        <w:t>八、国有资本经营预算财政拨款支出决算情况说明</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（一）国有资本经营预算财政拨款支出决算总体情况</w:t>
      </w:r>
    </w:p>
    <w:p w:rsidR="001324CF" w:rsidRPr="00B2462A" w:rsidRDefault="001324CF" w:rsidP="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年度国有资本经营预算财政拨款支出</w:t>
      </w:r>
      <w:r w:rsidRPr="00B2462A">
        <w:rPr>
          <w:rFonts w:ascii="仿宋_GB2312" w:eastAsia="仿宋_GB2312" w:hAnsi="ˎ̥"/>
          <w:sz w:val="32"/>
          <w:szCs w:val="32"/>
        </w:rPr>
        <w:t>0.00</w:t>
      </w:r>
      <w:r w:rsidRPr="00B2462A">
        <w:rPr>
          <w:rFonts w:ascii="仿宋_GB2312" w:eastAsia="仿宋_GB2312" w:hAnsi="ˎ̥" w:hint="eastAsia"/>
          <w:sz w:val="32"/>
          <w:szCs w:val="32"/>
        </w:rPr>
        <w:t>万元，占本年支出合计的0%。与</w:t>
      </w:r>
      <w:r w:rsidRPr="00B2462A">
        <w:rPr>
          <w:rFonts w:ascii="仿宋_GB2312" w:eastAsia="仿宋_GB2312" w:hAnsi="ˎ̥"/>
          <w:sz w:val="32"/>
          <w:szCs w:val="32"/>
        </w:rPr>
        <w:t>2023</w:t>
      </w:r>
      <w:r w:rsidRPr="00B2462A">
        <w:rPr>
          <w:rFonts w:ascii="仿宋_GB2312" w:eastAsia="仿宋_GB2312" w:hAnsi="ˎ̥" w:hint="eastAsia"/>
          <w:sz w:val="32"/>
          <w:szCs w:val="32"/>
        </w:rPr>
        <w:t>年度相比持平。</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（二）国有资本经营预算财政拨款支出决算结构情况</w:t>
      </w:r>
    </w:p>
    <w:p w:rsidR="001324CF" w:rsidRPr="00B2462A" w:rsidRDefault="001324CF" w:rsidP="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年度国有资本经营预算财政拨款支出</w:t>
      </w:r>
      <w:r w:rsidRPr="00B2462A">
        <w:rPr>
          <w:rFonts w:ascii="仿宋_GB2312" w:eastAsia="仿宋_GB2312" w:hAnsi="ˎ̥"/>
          <w:sz w:val="32"/>
          <w:szCs w:val="32"/>
        </w:rPr>
        <w:t>0.00</w:t>
      </w:r>
      <w:r w:rsidRPr="00B2462A">
        <w:rPr>
          <w:rFonts w:ascii="仿宋_GB2312" w:eastAsia="仿宋_GB2312" w:hAnsi="ˎ̥" w:hint="eastAsia"/>
          <w:sz w:val="32"/>
          <w:szCs w:val="32"/>
        </w:rPr>
        <w:t>万元，占本年支出合计的0%。与</w:t>
      </w:r>
      <w:r w:rsidRPr="00B2462A">
        <w:rPr>
          <w:rFonts w:ascii="仿宋_GB2312" w:eastAsia="仿宋_GB2312" w:hAnsi="ˎ̥"/>
          <w:sz w:val="32"/>
          <w:szCs w:val="32"/>
        </w:rPr>
        <w:t>2023</w:t>
      </w:r>
      <w:r w:rsidRPr="00B2462A">
        <w:rPr>
          <w:rFonts w:ascii="仿宋_GB2312" w:eastAsia="仿宋_GB2312" w:hAnsi="ˎ̥" w:hint="eastAsia"/>
          <w:sz w:val="32"/>
          <w:szCs w:val="32"/>
        </w:rPr>
        <w:t>年度相比持平。</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（注</w:t>
      </w:r>
      <w:r w:rsidRPr="00B2462A">
        <w:rPr>
          <w:rFonts w:ascii="仿宋_GB2312" w:eastAsia="仿宋_GB2312" w:hAnsi="ˎ̥"/>
          <w:sz w:val="32"/>
          <w:szCs w:val="32"/>
        </w:rPr>
        <w:t>：</w:t>
      </w:r>
      <w:r w:rsidRPr="00B2462A">
        <w:rPr>
          <w:rFonts w:ascii="仿宋_GB2312" w:eastAsia="仿宋_GB2312" w:hAnsi="ˎ̥" w:hint="eastAsia"/>
          <w:sz w:val="32"/>
          <w:szCs w:val="32"/>
        </w:rPr>
        <w:t>根据各预算部门、单位实际支出涉及的支出功能分类类级科目填列。）</w:t>
      </w:r>
    </w:p>
    <w:p w:rsidR="001A55EB" w:rsidRPr="00B2462A" w:rsidRDefault="001324CF">
      <w:pPr>
        <w:spacing w:line="578" w:lineRule="exact"/>
        <w:ind w:firstLineChars="200" w:firstLine="640"/>
        <w:rPr>
          <w:rFonts w:ascii="楷体" w:eastAsia="楷体" w:hAnsi="楷体" w:cs="楷体"/>
          <w:sz w:val="32"/>
          <w:szCs w:val="32"/>
        </w:rPr>
      </w:pPr>
      <w:r w:rsidRPr="00B2462A">
        <w:rPr>
          <w:rFonts w:ascii="楷体" w:eastAsia="楷体" w:hAnsi="楷体" w:cs="楷体" w:hint="eastAsia"/>
          <w:sz w:val="32"/>
          <w:szCs w:val="32"/>
        </w:rPr>
        <w:t>（三）国有资本经营预算财政拨款支出决算具体情况</w:t>
      </w:r>
    </w:p>
    <w:p w:rsidR="001324CF" w:rsidRPr="00B2462A" w:rsidRDefault="001324CF" w:rsidP="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年度国有资本经营预算财政拨款支出年初预算为0万元，支出决算为</w:t>
      </w:r>
      <w:r w:rsidRPr="00B2462A">
        <w:rPr>
          <w:rFonts w:ascii="仿宋_GB2312" w:eastAsia="仿宋_GB2312" w:hAnsi="ˎ̥"/>
          <w:sz w:val="32"/>
          <w:szCs w:val="32"/>
        </w:rPr>
        <w:t>0.00</w:t>
      </w:r>
      <w:r w:rsidRPr="00B2462A">
        <w:rPr>
          <w:rFonts w:ascii="仿宋_GB2312" w:eastAsia="仿宋_GB2312" w:hAnsi="ˎ̥" w:hint="eastAsia"/>
          <w:sz w:val="32"/>
          <w:szCs w:val="32"/>
        </w:rPr>
        <w:t>万元，完成年初预算的0%。占本年支出合计的0%。与</w:t>
      </w:r>
      <w:r w:rsidRPr="00B2462A">
        <w:rPr>
          <w:rFonts w:ascii="仿宋_GB2312" w:eastAsia="仿宋_GB2312" w:hAnsi="ˎ̥"/>
          <w:sz w:val="32"/>
          <w:szCs w:val="32"/>
        </w:rPr>
        <w:t>2023</w:t>
      </w:r>
      <w:r w:rsidRPr="00B2462A">
        <w:rPr>
          <w:rFonts w:ascii="仿宋_GB2312" w:eastAsia="仿宋_GB2312" w:hAnsi="ˎ̥" w:hint="eastAsia"/>
          <w:sz w:val="32"/>
          <w:szCs w:val="32"/>
        </w:rPr>
        <w:t>年度相比持平。</w:t>
      </w:r>
    </w:p>
    <w:p w:rsidR="001A55EB" w:rsidRPr="00B2462A" w:rsidRDefault="001324CF">
      <w:pPr>
        <w:spacing w:line="578" w:lineRule="exact"/>
        <w:ind w:firstLineChars="196" w:firstLine="627"/>
        <w:rPr>
          <w:rFonts w:ascii="仿宋_GB2312" w:eastAsia="楷体_GB2312" w:hAnsi="ˎ̥"/>
          <w:sz w:val="32"/>
          <w:szCs w:val="32"/>
        </w:rPr>
      </w:pPr>
      <w:r w:rsidRPr="00B2462A">
        <w:rPr>
          <w:rFonts w:ascii="黑体" w:eastAsia="黑体" w:hAnsi="黑体" w:cs="黑体" w:hint="eastAsia"/>
          <w:bCs/>
          <w:sz w:val="32"/>
          <w:szCs w:val="32"/>
        </w:rPr>
        <w:t>九、财政拨款“三公”经费支出决算情况说明</w:t>
      </w:r>
    </w:p>
    <w:p w:rsidR="001A55EB" w:rsidRPr="00B2462A" w:rsidRDefault="001324CF">
      <w:pPr>
        <w:spacing w:line="578" w:lineRule="exact"/>
        <w:ind w:firstLineChars="200" w:firstLine="640"/>
        <w:rPr>
          <w:rFonts w:ascii="楷体" w:eastAsia="楷体" w:hAnsi="楷体" w:cs="楷体"/>
          <w:bCs/>
          <w:sz w:val="32"/>
          <w:szCs w:val="32"/>
        </w:rPr>
      </w:pPr>
      <w:r w:rsidRPr="00B2462A">
        <w:rPr>
          <w:rFonts w:ascii="楷体" w:eastAsia="楷体" w:hAnsi="楷体" w:cs="楷体" w:hint="eastAsia"/>
          <w:bCs/>
          <w:sz w:val="32"/>
          <w:szCs w:val="32"/>
        </w:rPr>
        <w:t>（一）财政拨款“三公”经费支出决算总体情况说明</w:t>
      </w:r>
    </w:p>
    <w:p w:rsidR="001A55EB" w:rsidRPr="00B2462A" w:rsidRDefault="001324CF" w:rsidP="00B35BE0">
      <w:pPr>
        <w:rPr>
          <w:rFonts w:ascii="仿宋_GB2312" w:eastAsia="仿宋_GB2312" w:hAnsi="ˎ̥"/>
          <w:sz w:val="32"/>
          <w:szCs w:val="32"/>
        </w:rPr>
      </w:pPr>
      <w:r w:rsidRPr="00B2462A">
        <w:rPr>
          <w:rFonts w:ascii="仿宋_GB2312" w:eastAsia="仿宋_GB2312" w:hAnsi="ˎ̥"/>
          <w:sz w:val="32"/>
          <w:szCs w:val="32"/>
        </w:rPr>
        <w:t>2024</w:t>
      </w:r>
      <w:r w:rsidRPr="00B2462A">
        <w:rPr>
          <w:rFonts w:ascii="仿宋_GB2312" w:eastAsia="仿宋_GB2312" w:hAnsi="ˎ̥" w:hint="eastAsia"/>
          <w:sz w:val="32"/>
          <w:szCs w:val="32"/>
        </w:rPr>
        <w:t>年度财政拨款“三公”经费支出预算为</w:t>
      </w:r>
      <w:r w:rsidRPr="00B2462A">
        <w:rPr>
          <w:rFonts w:ascii="仿宋_GB2312" w:eastAsia="仿宋_GB2312" w:hAnsi="ˎ̥"/>
          <w:sz w:val="32"/>
          <w:szCs w:val="32"/>
        </w:rPr>
        <w:t>1.90</w:t>
      </w:r>
      <w:r w:rsidRPr="00B2462A">
        <w:rPr>
          <w:rFonts w:ascii="仿宋_GB2312" w:eastAsia="仿宋_GB2312" w:hAnsi="ˎ̥" w:hint="eastAsia"/>
          <w:sz w:val="32"/>
          <w:szCs w:val="32"/>
        </w:rPr>
        <w:t>万元，支出决算为</w:t>
      </w:r>
      <w:r w:rsidRPr="00B2462A">
        <w:rPr>
          <w:rFonts w:ascii="仿宋_GB2312" w:eastAsia="仿宋_GB2312" w:hAnsi="ˎ̥"/>
          <w:sz w:val="32"/>
          <w:szCs w:val="32"/>
        </w:rPr>
        <w:t>0.41</w:t>
      </w:r>
      <w:r w:rsidRPr="00B2462A">
        <w:rPr>
          <w:rFonts w:ascii="仿宋_GB2312" w:eastAsia="仿宋_GB2312" w:hAnsi="ˎ̥" w:hint="eastAsia"/>
          <w:sz w:val="32"/>
          <w:szCs w:val="32"/>
        </w:rPr>
        <w:t>万元，完成预算的21.58%，</w:t>
      </w:r>
      <w:r w:rsidRPr="00B2462A">
        <w:rPr>
          <w:rFonts w:ascii="仿宋_GB2312" w:eastAsia="仿宋_GB2312" w:hAnsi="ˎ̥"/>
          <w:sz w:val="32"/>
          <w:szCs w:val="32"/>
        </w:rPr>
        <w:t>与2023</w:t>
      </w:r>
      <w:r w:rsidRPr="00B2462A">
        <w:rPr>
          <w:rFonts w:ascii="仿宋_GB2312" w:eastAsia="仿宋_GB2312" w:hAnsi="ˎ̥" w:hint="eastAsia"/>
          <w:sz w:val="32"/>
          <w:szCs w:val="32"/>
        </w:rPr>
        <w:t>年度</w:t>
      </w:r>
      <w:r w:rsidRPr="00B2462A">
        <w:rPr>
          <w:rFonts w:ascii="仿宋_GB2312" w:eastAsia="仿宋_GB2312" w:hAnsi="ˎ̥"/>
          <w:sz w:val="32"/>
          <w:szCs w:val="32"/>
        </w:rPr>
        <w:t>相比，</w:t>
      </w:r>
      <w:r w:rsidRPr="00B2462A">
        <w:rPr>
          <w:rFonts w:ascii="仿宋_GB2312" w:eastAsia="仿宋_GB2312" w:hAnsi="ˎ̥" w:hint="eastAsia"/>
          <w:sz w:val="32"/>
          <w:szCs w:val="32"/>
        </w:rPr>
        <w:t>“三公”经费支出减少</w:t>
      </w:r>
      <w:r w:rsidR="00B35BE0" w:rsidRPr="00B2462A">
        <w:rPr>
          <w:rFonts w:ascii="仿宋_GB2312" w:eastAsia="仿宋_GB2312" w:hAnsi="ˎ̥" w:hint="eastAsia"/>
          <w:sz w:val="32"/>
          <w:szCs w:val="32"/>
        </w:rPr>
        <w:t>1.49</w:t>
      </w:r>
      <w:r w:rsidRPr="00B2462A">
        <w:rPr>
          <w:rFonts w:ascii="仿宋_GB2312" w:eastAsia="仿宋_GB2312" w:hAnsi="ˎ̥" w:hint="eastAsia"/>
          <w:sz w:val="32"/>
          <w:szCs w:val="32"/>
        </w:rPr>
        <w:t>万元</w:t>
      </w:r>
      <w:r w:rsidRPr="00B2462A">
        <w:rPr>
          <w:rFonts w:ascii="仿宋_GB2312" w:eastAsia="仿宋_GB2312" w:hAnsi="ˎ̥"/>
          <w:sz w:val="32"/>
          <w:szCs w:val="32"/>
        </w:rPr>
        <w:t>，</w:t>
      </w:r>
      <w:r w:rsidRPr="00B2462A">
        <w:rPr>
          <w:rFonts w:ascii="仿宋_GB2312" w:eastAsia="仿宋_GB2312" w:hAnsi="ˎ̥" w:hint="eastAsia"/>
          <w:sz w:val="32"/>
          <w:szCs w:val="32"/>
        </w:rPr>
        <w:t>下降</w:t>
      </w:r>
      <w:r w:rsidR="00B35BE0" w:rsidRPr="00B2462A">
        <w:rPr>
          <w:rFonts w:ascii="仿宋_GB2312" w:eastAsia="仿宋_GB2312" w:hAnsi="ˎ̥" w:hint="eastAsia"/>
          <w:sz w:val="32"/>
          <w:szCs w:val="32"/>
        </w:rPr>
        <w:t>78.42</w:t>
      </w:r>
      <w:r w:rsidRPr="00B2462A">
        <w:rPr>
          <w:rFonts w:ascii="仿宋_GB2312" w:eastAsia="仿宋_GB2312" w:hAnsi="ˎ̥" w:hint="eastAsia"/>
          <w:sz w:val="32"/>
          <w:szCs w:val="32"/>
        </w:rPr>
        <w:t>%，</w:t>
      </w:r>
      <w:r w:rsidR="00B35BE0" w:rsidRPr="00B2462A">
        <w:rPr>
          <w:rFonts w:ascii="仿宋_GB2312" w:eastAsia="仿宋_GB2312" w:hAnsi="ˎ̥" w:hint="eastAsia"/>
          <w:sz w:val="32"/>
          <w:szCs w:val="32"/>
        </w:rPr>
        <w:t>主要原因是：本年度因严格执行中央八项规定，厉行节约</w:t>
      </w:r>
      <w:r w:rsidRPr="00B2462A">
        <w:rPr>
          <w:rFonts w:ascii="仿宋_GB2312" w:eastAsia="仿宋_GB2312" w:hAnsi="ˎ̥" w:hint="eastAsia"/>
          <w:sz w:val="32"/>
          <w:szCs w:val="32"/>
        </w:rPr>
        <w:t>。</w:t>
      </w:r>
    </w:p>
    <w:p w:rsidR="001A55EB" w:rsidRPr="00B2462A" w:rsidRDefault="001324CF">
      <w:pPr>
        <w:spacing w:line="578" w:lineRule="exact"/>
        <w:rPr>
          <w:rFonts w:ascii="楷体" w:eastAsia="楷体" w:hAnsi="楷体" w:cs="楷体"/>
          <w:sz w:val="32"/>
          <w:szCs w:val="32"/>
        </w:rPr>
      </w:pPr>
      <w:r w:rsidRPr="00B2462A">
        <w:rPr>
          <w:rFonts w:ascii="楷体" w:eastAsia="楷体" w:hAnsi="楷体" w:cs="楷体" w:hint="eastAsia"/>
          <w:sz w:val="32"/>
          <w:szCs w:val="32"/>
        </w:rPr>
        <w:t xml:space="preserve"> （二）财政拨款“三公”经费支出决算具体情况说明</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sz w:val="32"/>
          <w:szCs w:val="32"/>
        </w:rPr>
        <w:lastRenderedPageBreak/>
        <w:t>2024</w:t>
      </w:r>
      <w:r w:rsidRPr="00B2462A">
        <w:rPr>
          <w:rFonts w:ascii="仿宋_GB2312" w:eastAsia="仿宋_GB2312" w:hAnsi="ˎ̥" w:hint="eastAsia"/>
          <w:sz w:val="32"/>
          <w:szCs w:val="32"/>
        </w:rPr>
        <w:t>年度财政拨款“三公”经费支出决算中，因公出国（境）费支出决算</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%；公务用车购置及运行维护费支出决算</w:t>
      </w:r>
      <w:r w:rsidRPr="00B2462A">
        <w:rPr>
          <w:rFonts w:ascii="仿宋_GB2312" w:eastAsia="仿宋_GB2312" w:hAnsi="ˎ̥"/>
          <w:sz w:val="32"/>
          <w:szCs w:val="32"/>
        </w:rPr>
        <w:t>0.41</w:t>
      </w:r>
      <w:r w:rsidRPr="00B2462A">
        <w:rPr>
          <w:rFonts w:ascii="仿宋_GB2312" w:eastAsia="仿宋_GB2312" w:hAnsi="ˎ̥" w:hint="eastAsia"/>
          <w:sz w:val="32"/>
          <w:szCs w:val="32"/>
        </w:rPr>
        <w:t>万元，占</w:t>
      </w:r>
      <w:r w:rsidR="00B35BE0" w:rsidRPr="00B2462A">
        <w:rPr>
          <w:rFonts w:ascii="仿宋_GB2312" w:eastAsia="仿宋_GB2312" w:hAnsi="ˎ̥" w:hint="eastAsia"/>
          <w:sz w:val="32"/>
          <w:szCs w:val="32"/>
        </w:rPr>
        <w:t>100</w:t>
      </w:r>
      <w:r w:rsidRPr="00B2462A">
        <w:rPr>
          <w:rFonts w:ascii="仿宋_GB2312" w:eastAsia="仿宋_GB2312" w:hAnsi="ˎ̥" w:hint="eastAsia"/>
          <w:sz w:val="32"/>
          <w:szCs w:val="32"/>
        </w:rPr>
        <w:t>%；公务接待费支出决算</w:t>
      </w:r>
      <w:r w:rsidRPr="00B2462A">
        <w:rPr>
          <w:rFonts w:ascii="仿宋_GB2312" w:eastAsia="仿宋_GB2312" w:hAnsi="ˎ̥"/>
          <w:sz w:val="32"/>
          <w:szCs w:val="32"/>
        </w:rPr>
        <w:t>0.00</w:t>
      </w:r>
      <w:r w:rsidRPr="00B2462A">
        <w:rPr>
          <w:rFonts w:ascii="仿宋_GB2312" w:eastAsia="仿宋_GB2312" w:hAnsi="ˎ̥" w:hint="eastAsia"/>
          <w:sz w:val="32"/>
          <w:szCs w:val="32"/>
        </w:rPr>
        <w:t>万元，占</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%。具体情况如下：</w:t>
      </w:r>
    </w:p>
    <w:p w:rsidR="001A55EB" w:rsidRPr="00B2462A" w:rsidRDefault="001324CF" w:rsidP="00B35BE0">
      <w:pPr>
        <w:spacing w:line="578" w:lineRule="exact"/>
        <w:ind w:firstLineChars="200" w:firstLine="643"/>
        <w:rPr>
          <w:rFonts w:ascii="仿宋_GB2312" w:eastAsia="仿宋_GB2312" w:hAnsi="ˎ̥"/>
          <w:sz w:val="32"/>
          <w:szCs w:val="32"/>
        </w:rPr>
      </w:pPr>
      <w:r w:rsidRPr="00B2462A">
        <w:rPr>
          <w:rFonts w:ascii="仿宋_GB2312" w:eastAsia="仿宋_GB2312" w:hAnsi="ˎ̥" w:hint="eastAsia"/>
          <w:b/>
          <w:sz w:val="32"/>
          <w:szCs w:val="32"/>
        </w:rPr>
        <w:t>1.因公出国（境）费</w:t>
      </w:r>
      <w:r w:rsidRPr="00B2462A">
        <w:rPr>
          <w:rFonts w:ascii="仿宋_GB2312" w:eastAsia="仿宋_GB2312" w:hAnsi="ˎ̥" w:hint="eastAsia"/>
          <w:sz w:val="32"/>
          <w:szCs w:val="32"/>
        </w:rPr>
        <w:t>支出</w:t>
      </w:r>
      <w:r w:rsidRPr="00B2462A">
        <w:rPr>
          <w:rFonts w:ascii="仿宋_GB2312" w:eastAsia="仿宋_GB2312" w:hAnsi="ˎ̥"/>
          <w:sz w:val="32"/>
          <w:szCs w:val="32"/>
        </w:rPr>
        <w:t>0.00</w:t>
      </w:r>
      <w:r w:rsidRPr="00B2462A">
        <w:rPr>
          <w:rFonts w:ascii="仿宋_GB2312" w:eastAsia="仿宋_GB2312" w:hAnsi="ˎ̥" w:hint="eastAsia"/>
          <w:sz w:val="32"/>
          <w:szCs w:val="32"/>
        </w:rPr>
        <w:t>万元。全年安排因公出国（境）团组</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个，因公出国（境）</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人次。</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因公出国（境）费支出决算数比预算数增加</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万元，完成预算的</w:t>
      </w:r>
      <w:r w:rsidR="00B35BE0" w:rsidRPr="00B2462A">
        <w:rPr>
          <w:rFonts w:ascii="仿宋_GB2312" w:eastAsia="仿宋_GB2312" w:hAnsi="ˎ̥" w:hint="eastAsia"/>
          <w:sz w:val="32"/>
          <w:szCs w:val="32"/>
        </w:rPr>
        <w:t>0</w:t>
      </w:r>
      <w:r w:rsidRPr="00B2462A">
        <w:rPr>
          <w:rFonts w:ascii="仿宋_GB2312" w:eastAsia="仿宋_GB2312" w:hAnsi="ˎ̥"/>
          <w:sz w:val="32"/>
          <w:szCs w:val="32"/>
        </w:rPr>
        <w:t>%</w:t>
      </w:r>
      <w:r w:rsidRPr="00B2462A">
        <w:rPr>
          <w:rFonts w:ascii="仿宋_GB2312" w:eastAsia="仿宋_GB2312" w:hAnsi="ˎ̥" w:hint="eastAsia"/>
          <w:sz w:val="32"/>
          <w:szCs w:val="32"/>
        </w:rPr>
        <w:t>。与</w:t>
      </w:r>
      <w:r w:rsidRPr="00B2462A">
        <w:rPr>
          <w:rFonts w:ascii="仿宋_GB2312" w:eastAsia="仿宋_GB2312" w:hAnsi="ˎ̥"/>
          <w:sz w:val="32"/>
          <w:szCs w:val="32"/>
        </w:rPr>
        <w:t>2023</w:t>
      </w:r>
      <w:r w:rsidRPr="00B2462A">
        <w:rPr>
          <w:rFonts w:ascii="仿宋_GB2312" w:eastAsia="仿宋_GB2312" w:hAnsi="ˎ̥" w:hint="eastAsia"/>
          <w:sz w:val="32"/>
          <w:szCs w:val="32"/>
        </w:rPr>
        <w:t>年度</w:t>
      </w:r>
      <w:r w:rsidRPr="00B2462A">
        <w:rPr>
          <w:rFonts w:ascii="仿宋_GB2312" w:eastAsia="仿宋_GB2312" w:hAnsi="ˎ̥"/>
          <w:sz w:val="32"/>
          <w:szCs w:val="32"/>
        </w:rPr>
        <w:t>相比</w:t>
      </w:r>
      <w:r w:rsidR="00B35BE0" w:rsidRPr="00B2462A">
        <w:rPr>
          <w:rFonts w:ascii="仿宋_GB2312" w:eastAsia="仿宋_GB2312" w:hAnsi="ˎ̥" w:hint="eastAsia"/>
          <w:sz w:val="32"/>
          <w:szCs w:val="32"/>
        </w:rPr>
        <w:t>持平</w:t>
      </w:r>
      <w:r w:rsidRPr="00B2462A">
        <w:rPr>
          <w:rFonts w:ascii="仿宋_GB2312" w:eastAsia="仿宋_GB2312" w:hAnsi="ˎ̥" w:hint="eastAsia"/>
          <w:sz w:val="32"/>
          <w:szCs w:val="32"/>
        </w:rPr>
        <w:t>。</w:t>
      </w:r>
    </w:p>
    <w:p w:rsidR="001A55EB" w:rsidRPr="00B2462A" w:rsidRDefault="001324CF">
      <w:pPr>
        <w:spacing w:line="578" w:lineRule="exact"/>
        <w:rPr>
          <w:rFonts w:ascii="仿宋_GB2312" w:eastAsia="仿宋_GB2312" w:hAnsi="ˎ̥"/>
          <w:sz w:val="32"/>
          <w:szCs w:val="32"/>
        </w:rPr>
      </w:pPr>
      <w:r w:rsidRPr="00B2462A">
        <w:rPr>
          <w:rFonts w:ascii="仿宋_GB2312" w:eastAsia="仿宋_GB2312" w:hAnsi="ˎ̥" w:hint="eastAsia"/>
          <w:b/>
          <w:sz w:val="32"/>
          <w:szCs w:val="32"/>
        </w:rPr>
        <w:t xml:space="preserve">    2.公务用车购置及运行维护费</w:t>
      </w:r>
      <w:r w:rsidRPr="00B2462A">
        <w:rPr>
          <w:rFonts w:ascii="仿宋_GB2312" w:eastAsia="仿宋_GB2312" w:hAnsi="ˎ̥" w:hint="eastAsia"/>
          <w:bCs/>
          <w:sz w:val="32"/>
          <w:szCs w:val="32"/>
        </w:rPr>
        <w:t>支出</w:t>
      </w:r>
      <w:r w:rsidRPr="00B2462A">
        <w:rPr>
          <w:rFonts w:ascii="仿宋_GB2312" w:eastAsia="仿宋_GB2312" w:hAnsi="ˎ̥"/>
          <w:sz w:val="32"/>
          <w:szCs w:val="32"/>
        </w:rPr>
        <w:t>0.41</w:t>
      </w:r>
      <w:r w:rsidRPr="00B2462A">
        <w:rPr>
          <w:rFonts w:ascii="仿宋_GB2312" w:eastAsia="仿宋_GB2312" w:hAnsi="ˎ̥" w:hint="eastAsia"/>
          <w:sz w:val="32"/>
          <w:szCs w:val="32"/>
        </w:rPr>
        <w:t>万元。其中：</w:t>
      </w:r>
    </w:p>
    <w:p w:rsidR="001A55EB" w:rsidRPr="00B2462A" w:rsidRDefault="001324CF">
      <w:pPr>
        <w:spacing w:line="578" w:lineRule="exact"/>
        <w:ind w:firstLineChars="200" w:firstLine="643"/>
        <w:rPr>
          <w:rFonts w:ascii="仿宋_GB2312" w:eastAsia="仿宋_GB2312" w:hAnsi="ˎ̥"/>
          <w:sz w:val="32"/>
          <w:szCs w:val="32"/>
        </w:rPr>
      </w:pPr>
      <w:r w:rsidRPr="00B2462A">
        <w:rPr>
          <w:rFonts w:ascii="仿宋_GB2312" w:eastAsia="仿宋_GB2312" w:hAnsi="ˎ̥" w:hint="eastAsia"/>
          <w:b/>
          <w:sz w:val="32"/>
          <w:szCs w:val="32"/>
        </w:rPr>
        <w:t>公务用车购置</w:t>
      </w:r>
      <w:r w:rsidRPr="00B2462A">
        <w:rPr>
          <w:rFonts w:ascii="仿宋_GB2312" w:eastAsia="仿宋_GB2312" w:hAnsi="ˎ̥" w:hint="eastAsia"/>
          <w:bCs/>
          <w:sz w:val="32"/>
          <w:szCs w:val="32"/>
        </w:rPr>
        <w:t>支出</w:t>
      </w:r>
      <w:r w:rsidRPr="00B2462A">
        <w:rPr>
          <w:rFonts w:ascii="仿宋_GB2312" w:eastAsia="仿宋_GB2312" w:hAnsi="ˎ̥"/>
          <w:sz w:val="32"/>
          <w:szCs w:val="32"/>
        </w:rPr>
        <w:t>0.00</w:t>
      </w:r>
      <w:r w:rsidRPr="00B2462A">
        <w:rPr>
          <w:rFonts w:ascii="仿宋_GB2312" w:eastAsia="仿宋_GB2312" w:hAnsi="ˎ̥" w:hint="eastAsia"/>
          <w:sz w:val="32"/>
          <w:szCs w:val="32"/>
        </w:rPr>
        <w:t>万元，全年购置公务用车</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辆，年末公务用车保有量</w:t>
      </w:r>
      <w:r w:rsidR="00B35BE0" w:rsidRPr="00B2462A">
        <w:rPr>
          <w:rFonts w:ascii="仿宋_GB2312" w:eastAsia="仿宋_GB2312" w:hAnsi="ˎ̥" w:hint="eastAsia"/>
          <w:sz w:val="32"/>
          <w:szCs w:val="32"/>
        </w:rPr>
        <w:t>2</w:t>
      </w:r>
      <w:r w:rsidRPr="00B2462A">
        <w:rPr>
          <w:rFonts w:ascii="仿宋_GB2312" w:eastAsia="仿宋_GB2312" w:hAnsi="ˎ̥" w:hint="eastAsia"/>
          <w:sz w:val="32"/>
          <w:szCs w:val="32"/>
        </w:rPr>
        <w:t>辆。</w:t>
      </w:r>
    </w:p>
    <w:p w:rsidR="001A55EB" w:rsidRPr="00B2462A" w:rsidRDefault="001324CF">
      <w:pPr>
        <w:spacing w:line="578" w:lineRule="exact"/>
        <w:ind w:firstLineChars="200" w:firstLine="643"/>
        <w:rPr>
          <w:rFonts w:ascii="仿宋_GB2312" w:eastAsia="仿宋_GB2312" w:hAnsi="ˎ̥"/>
          <w:sz w:val="32"/>
          <w:szCs w:val="32"/>
        </w:rPr>
      </w:pPr>
      <w:r w:rsidRPr="00B2462A">
        <w:rPr>
          <w:rFonts w:ascii="仿宋_GB2312" w:eastAsia="仿宋_GB2312" w:hAnsi="ˎ̥" w:hint="eastAsia"/>
          <w:b/>
          <w:sz w:val="32"/>
          <w:szCs w:val="32"/>
        </w:rPr>
        <w:t>公务用车运行维护费</w:t>
      </w:r>
      <w:r w:rsidRPr="00B2462A">
        <w:rPr>
          <w:rFonts w:ascii="仿宋_GB2312" w:eastAsia="仿宋_GB2312" w:hAnsi="ˎ̥" w:hint="eastAsia"/>
          <w:sz w:val="32"/>
          <w:szCs w:val="32"/>
        </w:rPr>
        <w:t>支出</w:t>
      </w:r>
      <w:r w:rsidRPr="00B2462A">
        <w:rPr>
          <w:rFonts w:ascii="仿宋_GB2312" w:eastAsia="仿宋_GB2312" w:hAnsi="ˎ̥"/>
          <w:sz w:val="32"/>
          <w:szCs w:val="32"/>
        </w:rPr>
        <w:t>0.41</w:t>
      </w:r>
      <w:r w:rsidRPr="00B2462A">
        <w:rPr>
          <w:rFonts w:ascii="仿宋_GB2312" w:eastAsia="仿宋_GB2312" w:hAnsi="ˎ̥" w:hint="eastAsia"/>
          <w:sz w:val="32"/>
          <w:szCs w:val="32"/>
        </w:rPr>
        <w:t>万元，主要用于</w:t>
      </w:r>
      <w:r w:rsidR="00B35BE0" w:rsidRPr="00B2462A">
        <w:rPr>
          <w:rFonts w:ascii="仿宋_GB2312" w:eastAsia="仿宋_GB2312" w:hAnsi="ˎ̥" w:hint="eastAsia"/>
          <w:sz w:val="32"/>
          <w:szCs w:val="32"/>
        </w:rPr>
        <w:t>公务用车运行维护费</w:t>
      </w:r>
      <w:r w:rsidRPr="00B2462A">
        <w:rPr>
          <w:rFonts w:ascii="仿宋_GB2312" w:eastAsia="仿宋_GB2312" w:hAnsi="ˎ̥" w:hint="eastAsia"/>
          <w:sz w:val="32"/>
          <w:szCs w:val="32"/>
        </w:rPr>
        <w:t>。</w:t>
      </w:r>
    </w:p>
    <w:p w:rsidR="001A55EB" w:rsidRPr="00B2462A" w:rsidRDefault="001324CF" w:rsidP="00B35BE0">
      <w:pPr>
        <w:rPr>
          <w:rFonts w:ascii="仿宋_GB2312" w:eastAsia="仿宋_GB2312" w:hAnsi="ˎ̥"/>
          <w:bCs/>
          <w:sz w:val="32"/>
          <w:szCs w:val="32"/>
        </w:rPr>
      </w:pPr>
      <w:r w:rsidRPr="00B2462A">
        <w:rPr>
          <w:rFonts w:ascii="仿宋_GB2312" w:eastAsia="仿宋_GB2312" w:hAnsi="ˎ̥" w:hint="eastAsia"/>
          <w:bCs/>
          <w:sz w:val="32"/>
          <w:szCs w:val="32"/>
        </w:rPr>
        <w:t>公务用车购置及运行维护费支出决算数</w:t>
      </w:r>
      <w:r w:rsidRPr="00B2462A">
        <w:rPr>
          <w:rFonts w:ascii="仿宋_GB2312" w:eastAsia="仿宋_GB2312" w:hAnsi="ˎ̥" w:hint="eastAsia"/>
          <w:sz w:val="32"/>
          <w:szCs w:val="32"/>
        </w:rPr>
        <w:t>比预算数减少</w:t>
      </w:r>
      <w:r w:rsidR="00B35BE0" w:rsidRPr="00B2462A">
        <w:rPr>
          <w:rFonts w:ascii="仿宋_GB2312" w:eastAsia="仿宋_GB2312" w:hAnsi="ˎ̥" w:hint="eastAsia"/>
          <w:sz w:val="32"/>
          <w:szCs w:val="32"/>
        </w:rPr>
        <w:t>1.49</w:t>
      </w:r>
      <w:r w:rsidRPr="00B2462A">
        <w:rPr>
          <w:rFonts w:ascii="仿宋_GB2312" w:eastAsia="仿宋_GB2312" w:hAnsi="ˎ̥" w:hint="eastAsia"/>
          <w:sz w:val="32"/>
          <w:szCs w:val="32"/>
        </w:rPr>
        <w:t>万元，完成预算的</w:t>
      </w:r>
      <w:r w:rsidR="00B35BE0" w:rsidRPr="00B2462A">
        <w:rPr>
          <w:rFonts w:ascii="仿宋_GB2312" w:eastAsia="仿宋_GB2312" w:hAnsi="ˎ̥" w:hint="eastAsia"/>
          <w:sz w:val="32"/>
          <w:szCs w:val="32"/>
        </w:rPr>
        <w:t>21.58</w:t>
      </w:r>
      <w:r w:rsidRPr="00B2462A">
        <w:rPr>
          <w:rFonts w:ascii="仿宋_GB2312" w:eastAsia="仿宋_GB2312" w:hAnsi="ˎ̥" w:hint="eastAsia"/>
          <w:sz w:val="32"/>
          <w:szCs w:val="32"/>
        </w:rPr>
        <w:t>%。与</w:t>
      </w:r>
      <w:r w:rsidRPr="00B2462A">
        <w:rPr>
          <w:rFonts w:ascii="仿宋_GB2312" w:eastAsia="仿宋_GB2312" w:hAnsi="ˎ̥"/>
          <w:sz w:val="32"/>
          <w:szCs w:val="32"/>
        </w:rPr>
        <w:t>2023</w:t>
      </w:r>
      <w:r w:rsidRPr="00B2462A">
        <w:rPr>
          <w:rFonts w:ascii="仿宋_GB2312" w:eastAsia="仿宋_GB2312" w:hAnsi="ˎ̥" w:hint="eastAsia"/>
          <w:sz w:val="32"/>
          <w:szCs w:val="32"/>
        </w:rPr>
        <w:t>年度</w:t>
      </w:r>
      <w:r w:rsidRPr="00B2462A">
        <w:rPr>
          <w:rFonts w:ascii="仿宋_GB2312" w:eastAsia="仿宋_GB2312" w:hAnsi="ˎ̥"/>
          <w:sz w:val="32"/>
          <w:szCs w:val="32"/>
        </w:rPr>
        <w:t>相比，</w:t>
      </w:r>
      <w:r w:rsidRPr="00B2462A">
        <w:rPr>
          <w:rFonts w:ascii="仿宋_GB2312" w:eastAsia="仿宋_GB2312" w:hAnsi="ˎ̥" w:hint="eastAsia"/>
          <w:bCs/>
          <w:sz w:val="32"/>
          <w:szCs w:val="32"/>
        </w:rPr>
        <w:t>公务用车购置及运行维护费</w:t>
      </w:r>
      <w:r w:rsidRPr="00B2462A">
        <w:rPr>
          <w:rFonts w:ascii="仿宋_GB2312" w:eastAsia="仿宋_GB2312" w:hAnsi="ˎ̥" w:hint="eastAsia"/>
          <w:sz w:val="32"/>
          <w:szCs w:val="32"/>
        </w:rPr>
        <w:t>支出减少</w:t>
      </w:r>
      <w:r w:rsidR="00B35BE0" w:rsidRPr="00B2462A">
        <w:rPr>
          <w:rFonts w:ascii="仿宋_GB2312" w:eastAsia="仿宋_GB2312" w:hAnsi="ˎ̥" w:hint="eastAsia"/>
          <w:sz w:val="32"/>
          <w:szCs w:val="32"/>
        </w:rPr>
        <w:t>1.49</w:t>
      </w:r>
      <w:r w:rsidRPr="00B2462A">
        <w:rPr>
          <w:rFonts w:ascii="仿宋_GB2312" w:eastAsia="仿宋_GB2312" w:hAnsi="ˎ̥" w:hint="eastAsia"/>
          <w:sz w:val="32"/>
          <w:szCs w:val="32"/>
        </w:rPr>
        <w:t>万元</w:t>
      </w:r>
      <w:r w:rsidRPr="00B2462A">
        <w:rPr>
          <w:rFonts w:ascii="仿宋_GB2312" w:eastAsia="仿宋_GB2312" w:hAnsi="ˎ̥"/>
          <w:sz w:val="32"/>
          <w:szCs w:val="32"/>
        </w:rPr>
        <w:t>，</w:t>
      </w:r>
      <w:r w:rsidRPr="00B2462A">
        <w:rPr>
          <w:rFonts w:ascii="仿宋_GB2312" w:eastAsia="仿宋_GB2312" w:hAnsi="ˎ̥" w:hint="eastAsia"/>
          <w:sz w:val="32"/>
          <w:szCs w:val="32"/>
        </w:rPr>
        <w:t>下降</w:t>
      </w:r>
      <w:r w:rsidR="00B35BE0" w:rsidRPr="00B2462A">
        <w:rPr>
          <w:rFonts w:ascii="仿宋_GB2312" w:eastAsia="仿宋_GB2312" w:hAnsi="ˎ̥" w:hint="eastAsia"/>
          <w:sz w:val="32"/>
          <w:szCs w:val="32"/>
        </w:rPr>
        <w:t>78.42</w:t>
      </w:r>
      <w:r w:rsidRPr="00B2462A">
        <w:rPr>
          <w:rFonts w:ascii="仿宋_GB2312" w:eastAsia="仿宋_GB2312" w:hAnsi="ˎ̥" w:hint="eastAsia"/>
          <w:sz w:val="32"/>
          <w:szCs w:val="32"/>
        </w:rPr>
        <w:t>%，主要原因是</w:t>
      </w:r>
      <w:r w:rsidR="00B35BE0" w:rsidRPr="00B2462A">
        <w:rPr>
          <w:rFonts w:ascii="仿宋_GB2312" w:eastAsia="仿宋_GB2312" w:hAnsi="ˎ̥" w:hint="eastAsia"/>
          <w:sz w:val="32"/>
          <w:szCs w:val="32"/>
        </w:rPr>
        <w:t>：本年度因严格执行中央八项规定，厉行节约。</w:t>
      </w:r>
      <w:r w:rsidRPr="00B2462A">
        <w:rPr>
          <w:rFonts w:ascii="仿宋_GB2312" w:eastAsia="仿宋_GB2312" w:hAnsi="ˎ̥" w:hint="eastAsia"/>
          <w:sz w:val="32"/>
          <w:szCs w:val="32"/>
        </w:rPr>
        <w:t>。</w:t>
      </w:r>
    </w:p>
    <w:p w:rsidR="001A55EB" w:rsidRPr="00B2462A" w:rsidRDefault="001324CF">
      <w:pPr>
        <w:spacing w:line="578" w:lineRule="exact"/>
        <w:rPr>
          <w:rFonts w:ascii="仿宋_GB2312" w:eastAsia="仿宋_GB2312" w:hAnsi="ˎ̥"/>
          <w:sz w:val="32"/>
          <w:szCs w:val="32"/>
        </w:rPr>
      </w:pPr>
      <w:r w:rsidRPr="00B2462A">
        <w:rPr>
          <w:rFonts w:ascii="仿宋_GB2312" w:eastAsia="仿宋_GB2312" w:hAnsi="ˎ̥" w:hint="eastAsia"/>
          <w:b/>
          <w:sz w:val="32"/>
          <w:szCs w:val="32"/>
        </w:rPr>
        <w:t xml:space="preserve">    3.公务接待费</w:t>
      </w:r>
      <w:r w:rsidRPr="00B2462A">
        <w:rPr>
          <w:rFonts w:ascii="仿宋_GB2312" w:eastAsia="仿宋_GB2312" w:hAnsi="ˎ̥" w:hint="eastAsia"/>
          <w:bCs/>
          <w:sz w:val="32"/>
          <w:szCs w:val="32"/>
        </w:rPr>
        <w:t>支出</w:t>
      </w:r>
      <w:r w:rsidRPr="00B2462A">
        <w:rPr>
          <w:rFonts w:ascii="仿宋_GB2312" w:eastAsia="仿宋_GB2312" w:hAnsi="ˎ̥"/>
          <w:sz w:val="32"/>
          <w:szCs w:val="32"/>
        </w:rPr>
        <w:t>0.00</w:t>
      </w:r>
      <w:r w:rsidRPr="00B2462A">
        <w:rPr>
          <w:rFonts w:ascii="仿宋_GB2312" w:eastAsia="仿宋_GB2312" w:hAnsi="ˎ̥" w:hint="eastAsia"/>
          <w:sz w:val="32"/>
          <w:szCs w:val="32"/>
        </w:rPr>
        <w:t>万元，其中：</w:t>
      </w:r>
    </w:p>
    <w:p w:rsidR="001A55EB" w:rsidRPr="00B2462A" w:rsidRDefault="001324CF">
      <w:pPr>
        <w:spacing w:line="578" w:lineRule="exact"/>
        <w:ind w:firstLineChars="200" w:firstLine="643"/>
        <w:rPr>
          <w:rFonts w:ascii="仿宋_GB2312" w:eastAsia="仿宋_GB2312" w:hAnsi="ˎ̥"/>
          <w:sz w:val="32"/>
          <w:szCs w:val="32"/>
        </w:rPr>
      </w:pPr>
      <w:r w:rsidRPr="00B2462A">
        <w:rPr>
          <w:rFonts w:ascii="仿宋_GB2312" w:eastAsia="仿宋_GB2312" w:hAnsi="ˎ̥" w:hint="eastAsia"/>
          <w:b/>
          <w:sz w:val="32"/>
          <w:szCs w:val="32"/>
        </w:rPr>
        <w:t>国内接待费</w:t>
      </w:r>
      <w:r w:rsidRPr="00B2462A">
        <w:rPr>
          <w:rFonts w:ascii="仿宋_GB2312" w:eastAsia="仿宋_GB2312" w:hAnsi="ˎ̥" w:hint="eastAsia"/>
          <w:sz w:val="32"/>
          <w:szCs w:val="32"/>
        </w:rPr>
        <w:t>支出</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万元，国内公务接待</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批次，接待</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人次。</w:t>
      </w:r>
    </w:p>
    <w:p w:rsidR="001A55EB" w:rsidRPr="00B2462A" w:rsidRDefault="001324CF">
      <w:pPr>
        <w:spacing w:line="578" w:lineRule="exact"/>
        <w:ind w:firstLineChars="200" w:firstLine="643"/>
        <w:rPr>
          <w:rFonts w:ascii="仿宋_GB2312" w:eastAsia="仿宋_GB2312" w:hAnsi="ˎ̥"/>
          <w:sz w:val="32"/>
          <w:szCs w:val="32"/>
        </w:rPr>
      </w:pPr>
      <w:r w:rsidRPr="00B2462A">
        <w:rPr>
          <w:rFonts w:ascii="仿宋_GB2312" w:eastAsia="仿宋_GB2312" w:hAnsi="ˎ̥" w:hint="eastAsia"/>
          <w:b/>
          <w:bCs/>
          <w:sz w:val="32"/>
          <w:szCs w:val="32"/>
        </w:rPr>
        <w:t>国（境）外接待费</w:t>
      </w:r>
      <w:r w:rsidRPr="00B2462A">
        <w:rPr>
          <w:rFonts w:ascii="仿宋_GB2312" w:eastAsia="仿宋_GB2312" w:hAnsi="ˎ̥" w:hint="eastAsia"/>
          <w:sz w:val="32"/>
          <w:szCs w:val="32"/>
        </w:rPr>
        <w:t>支出</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万元，国（境）外公务接待</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批次，接待</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人次。</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lastRenderedPageBreak/>
        <w:t>公务接待费支出决算数比预算数增加</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万元，完成预算的</w:t>
      </w:r>
      <w:r w:rsidR="00B35BE0" w:rsidRPr="00B2462A">
        <w:rPr>
          <w:rFonts w:ascii="仿宋_GB2312" w:eastAsia="仿宋_GB2312" w:hAnsi="ˎ̥" w:hint="eastAsia"/>
          <w:sz w:val="32"/>
          <w:szCs w:val="32"/>
        </w:rPr>
        <w:t>0</w:t>
      </w:r>
      <w:r w:rsidRPr="00B2462A">
        <w:rPr>
          <w:rFonts w:ascii="仿宋_GB2312" w:eastAsia="仿宋_GB2312" w:hAnsi="ˎ̥" w:hint="eastAsia"/>
          <w:sz w:val="32"/>
          <w:szCs w:val="32"/>
        </w:rPr>
        <w:t>%。与</w:t>
      </w:r>
      <w:r w:rsidRPr="00B2462A">
        <w:rPr>
          <w:rFonts w:ascii="仿宋_GB2312" w:eastAsia="仿宋_GB2312" w:hAnsi="ˎ̥"/>
          <w:sz w:val="32"/>
          <w:szCs w:val="32"/>
        </w:rPr>
        <w:t>2023</w:t>
      </w:r>
      <w:r w:rsidRPr="00B2462A">
        <w:rPr>
          <w:rFonts w:ascii="仿宋_GB2312" w:eastAsia="仿宋_GB2312" w:hAnsi="ˎ̥" w:hint="eastAsia"/>
          <w:sz w:val="32"/>
          <w:szCs w:val="32"/>
        </w:rPr>
        <w:t>年度</w:t>
      </w:r>
      <w:r w:rsidRPr="00B2462A">
        <w:rPr>
          <w:rFonts w:ascii="仿宋_GB2312" w:eastAsia="仿宋_GB2312" w:hAnsi="ˎ̥"/>
          <w:sz w:val="32"/>
          <w:szCs w:val="32"/>
        </w:rPr>
        <w:t>相比</w:t>
      </w:r>
      <w:r w:rsidR="00B35BE0" w:rsidRPr="00B2462A">
        <w:rPr>
          <w:rFonts w:ascii="仿宋_GB2312" w:eastAsia="仿宋_GB2312" w:hAnsi="ˎ̥" w:hint="eastAsia"/>
          <w:sz w:val="32"/>
          <w:szCs w:val="32"/>
        </w:rPr>
        <w:t>持平</w:t>
      </w:r>
      <w:r w:rsidRPr="00B2462A">
        <w:rPr>
          <w:rFonts w:ascii="仿宋_GB2312" w:eastAsia="仿宋_GB2312" w:hAnsi="ˎ̥" w:hint="eastAsia"/>
          <w:sz w:val="32"/>
          <w:szCs w:val="32"/>
        </w:rPr>
        <w:t>。</w:t>
      </w:r>
    </w:p>
    <w:p w:rsidR="001A55EB" w:rsidRPr="00B2462A" w:rsidRDefault="001324CF">
      <w:pPr>
        <w:spacing w:line="578" w:lineRule="exact"/>
        <w:ind w:firstLineChars="200" w:firstLine="640"/>
        <w:rPr>
          <w:rFonts w:ascii="黑体" w:eastAsia="黑体" w:hAnsi="黑体" w:cs="黑体"/>
          <w:bCs/>
          <w:sz w:val="32"/>
          <w:szCs w:val="32"/>
        </w:rPr>
      </w:pPr>
      <w:r w:rsidRPr="00B2462A">
        <w:rPr>
          <w:rFonts w:ascii="黑体" w:eastAsia="黑体" w:hAnsi="黑体" w:cs="黑体" w:hint="eastAsia"/>
          <w:bCs/>
          <w:sz w:val="32"/>
          <w:szCs w:val="32"/>
        </w:rPr>
        <w:t>十、预算绩效情况说明</w:t>
      </w:r>
    </w:p>
    <w:p w:rsidR="001A55EB" w:rsidRPr="00B2462A" w:rsidRDefault="001324CF">
      <w:pPr>
        <w:spacing w:line="578" w:lineRule="exact"/>
        <w:ind w:firstLineChars="200" w:firstLine="640"/>
        <w:rPr>
          <w:rFonts w:ascii="楷体" w:eastAsia="楷体" w:hAnsi="楷体" w:cs="楷体"/>
          <w:bCs/>
          <w:sz w:val="32"/>
          <w:szCs w:val="32"/>
        </w:rPr>
      </w:pPr>
      <w:r w:rsidRPr="00B2462A">
        <w:rPr>
          <w:rFonts w:ascii="楷体" w:eastAsia="楷体" w:hAnsi="楷体" w:cs="楷体" w:hint="eastAsia"/>
          <w:bCs/>
          <w:sz w:val="32"/>
          <w:szCs w:val="32"/>
        </w:rPr>
        <w:t>（一）绩效管理工作开展情况</w:t>
      </w:r>
    </w:p>
    <w:p w:rsidR="001A55EB" w:rsidRPr="00B2462A" w:rsidRDefault="001324CF">
      <w:pPr>
        <w:spacing w:line="578" w:lineRule="exact"/>
        <w:ind w:firstLineChars="200" w:firstLine="640"/>
        <w:rPr>
          <w:rFonts w:ascii="仿宋_GB2312" w:eastAsia="仿宋_GB2312"/>
          <w:sz w:val="32"/>
          <w:szCs w:val="32"/>
        </w:rPr>
      </w:pPr>
      <w:r w:rsidRPr="00B2462A">
        <w:rPr>
          <w:rFonts w:ascii="仿宋_GB2312" w:eastAsia="仿宋_GB2312" w:hint="eastAsia"/>
          <w:sz w:val="32"/>
          <w:szCs w:val="32"/>
        </w:rPr>
        <w:t>根据财政预算绩效管理要求，可按照如下格式说明：根据预算管理要求，我部门（单位）组织对</w:t>
      </w:r>
      <w:r w:rsidRPr="00B2462A">
        <w:rPr>
          <w:rFonts w:ascii="仿宋_GB2312" w:eastAsia="仿宋_GB2312"/>
          <w:sz w:val="32"/>
          <w:szCs w:val="32"/>
        </w:rPr>
        <w:t>2024</w:t>
      </w:r>
      <w:r w:rsidRPr="00B2462A">
        <w:rPr>
          <w:rFonts w:ascii="仿宋_GB2312" w:eastAsia="仿宋_GB2312" w:hint="eastAsia"/>
          <w:sz w:val="32"/>
          <w:szCs w:val="32"/>
        </w:rPr>
        <w:t>年度一般公共预算项目支出全面开展绩效自评</w:t>
      </w:r>
      <w:r w:rsidRPr="00B2462A">
        <w:rPr>
          <w:rFonts w:ascii="仿宋_GB2312" w:eastAsia="仿宋_GB2312"/>
          <w:sz w:val="32"/>
          <w:szCs w:val="32"/>
        </w:rPr>
        <w:t>,</w:t>
      </w:r>
      <w:r w:rsidRPr="00B2462A">
        <w:rPr>
          <w:rFonts w:ascii="仿宋_GB2312" w:eastAsia="仿宋_GB2312" w:hint="eastAsia"/>
          <w:sz w:val="32"/>
          <w:szCs w:val="32"/>
        </w:rPr>
        <w:t>共涉及资金</w:t>
      </w:r>
      <w:r w:rsidR="00B45DC8" w:rsidRPr="00B2462A">
        <w:rPr>
          <w:rFonts w:ascii="仿宋_GB2312" w:eastAsia="仿宋_GB2312" w:hint="eastAsia"/>
          <w:sz w:val="32"/>
          <w:szCs w:val="32"/>
        </w:rPr>
        <w:t>302.30</w:t>
      </w:r>
      <w:r w:rsidRPr="00B2462A">
        <w:rPr>
          <w:rFonts w:ascii="仿宋_GB2312" w:eastAsia="仿宋_GB2312" w:hint="eastAsia"/>
          <w:sz w:val="32"/>
          <w:szCs w:val="32"/>
        </w:rPr>
        <w:t>万元，占一般公共预算项目支出总额的</w:t>
      </w:r>
      <w:r w:rsidR="00B45DC8" w:rsidRPr="00B2462A">
        <w:rPr>
          <w:rFonts w:ascii="仿宋_GB2312" w:eastAsia="仿宋_GB2312" w:hint="eastAsia"/>
          <w:sz w:val="32"/>
          <w:szCs w:val="32"/>
        </w:rPr>
        <w:t>100</w:t>
      </w:r>
      <w:r w:rsidRPr="00B2462A">
        <w:rPr>
          <w:rFonts w:ascii="仿宋_GB2312" w:eastAsia="仿宋_GB2312" w:hint="eastAsia"/>
          <w:sz w:val="32"/>
          <w:szCs w:val="32"/>
        </w:rPr>
        <w:t>%。组织对</w:t>
      </w:r>
      <w:r w:rsidRPr="00B2462A">
        <w:rPr>
          <w:rFonts w:ascii="仿宋_GB2312" w:eastAsia="仿宋_GB2312"/>
          <w:sz w:val="32"/>
          <w:szCs w:val="32"/>
        </w:rPr>
        <w:t>2024</w:t>
      </w:r>
      <w:r w:rsidRPr="00B2462A">
        <w:rPr>
          <w:rFonts w:ascii="仿宋_GB2312" w:eastAsia="仿宋_GB2312" w:hint="eastAsia"/>
          <w:sz w:val="32"/>
          <w:szCs w:val="32"/>
        </w:rPr>
        <w:t>年度</w:t>
      </w:r>
      <w:r w:rsidR="00B45DC8" w:rsidRPr="00B2462A">
        <w:rPr>
          <w:rFonts w:ascii="仿宋_GB2312" w:eastAsia="仿宋_GB2312" w:hint="eastAsia"/>
          <w:sz w:val="32"/>
          <w:szCs w:val="32"/>
        </w:rPr>
        <w:t>农业生产发展支出</w:t>
      </w:r>
      <w:r w:rsidRPr="00B2462A">
        <w:rPr>
          <w:rFonts w:ascii="仿宋_GB2312" w:eastAsia="仿宋_GB2312" w:hint="eastAsia"/>
          <w:sz w:val="32"/>
          <w:szCs w:val="32"/>
        </w:rPr>
        <w:t>等</w:t>
      </w:r>
      <w:r w:rsidR="00B45DC8" w:rsidRPr="00B2462A">
        <w:rPr>
          <w:rFonts w:ascii="仿宋_GB2312" w:eastAsia="仿宋_GB2312" w:hint="eastAsia"/>
          <w:sz w:val="32"/>
          <w:szCs w:val="32"/>
        </w:rPr>
        <w:t>1</w:t>
      </w:r>
      <w:r w:rsidRPr="00B2462A">
        <w:rPr>
          <w:rFonts w:ascii="仿宋_GB2312" w:eastAsia="仿宋_GB2312" w:hint="eastAsia"/>
          <w:sz w:val="32"/>
          <w:szCs w:val="32"/>
        </w:rPr>
        <w:t>个政府性基金预算项目开展绩效自评，共涉及资金</w:t>
      </w:r>
      <w:r w:rsidR="00B45DC8" w:rsidRPr="00B2462A">
        <w:rPr>
          <w:rFonts w:ascii="仿宋_GB2312" w:eastAsia="仿宋_GB2312" w:hint="eastAsia"/>
          <w:sz w:val="32"/>
          <w:szCs w:val="32"/>
        </w:rPr>
        <w:t>2</w:t>
      </w:r>
      <w:r w:rsidRPr="00B2462A">
        <w:rPr>
          <w:rFonts w:ascii="仿宋_GB2312" w:eastAsia="仿宋_GB2312" w:hint="eastAsia"/>
          <w:sz w:val="32"/>
          <w:szCs w:val="32"/>
        </w:rPr>
        <w:t>万元，占政府性基金预算项目支出总额的</w:t>
      </w:r>
      <w:r w:rsidR="00B45DC8" w:rsidRPr="00B2462A">
        <w:rPr>
          <w:rFonts w:ascii="仿宋_GB2312" w:eastAsia="仿宋_GB2312" w:hint="eastAsia"/>
          <w:sz w:val="32"/>
          <w:szCs w:val="32"/>
        </w:rPr>
        <w:t>100</w:t>
      </w:r>
      <w:r w:rsidRPr="00B2462A">
        <w:rPr>
          <w:rFonts w:ascii="仿宋_GB2312" w:eastAsia="仿宋_GB2312" w:hint="eastAsia"/>
          <w:sz w:val="32"/>
          <w:szCs w:val="32"/>
        </w:rPr>
        <w:t>%。</w:t>
      </w:r>
    </w:p>
    <w:p w:rsidR="001A55EB" w:rsidRPr="00B2462A" w:rsidRDefault="001324CF">
      <w:pPr>
        <w:spacing w:line="578" w:lineRule="exact"/>
        <w:ind w:firstLineChars="200" w:firstLine="640"/>
        <w:rPr>
          <w:rFonts w:ascii="楷体" w:eastAsia="楷体" w:hAnsi="楷体" w:cs="楷体"/>
          <w:bCs/>
          <w:sz w:val="32"/>
          <w:szCs w:val="32"/>
        </w:rPr>
      </w:pPr>
      <w:r w:rsidRPr="00B2462A">
        <w:rPr>
          <w:rFonts w:ascii="楷体" w:eastAsia="楷体" w:hAnsi="楷体" w:cs="楷体" w:hint="eastAsia"/>
          <w:bCs/>
          <w:sz w:val="32"/>
          <w:szCs w:val="32"/>
        </w:rPr>
        <w:t>（二）部门决算中项目绩效自评结果</w:t>
      </w:r>
    </w:p>
    <w:p w:rsidR="001A55EB" w:rsidRPr="00B2462A" w:rsidRDefault="001324CF">
      <w:pPr>
        <w:spacing w:line="578" w:lineRule="exact"/>
        <w:ind w:firstLineChars="200" w:firstLine="640"/>
        <w:rPr>
          <w:rFonts w:ascii="仿宋_GB2312" w:eastAsia="仿宋_GB2312"/>
          <w:sz w:val="32"/>
          <w:szCs w:val="32"/>
        </w:rPr>
      </w:pPr>
      <w:r w:rsidRPr="00B2462A">
        <w:rPr>
          <w:rFonts w:ascii="仿宋_GB2312" w:eastAsia="仿宋_GB2312" w:hint="eastAsia"/>
          <w:sz w:val="32"/>
          <w:szCs w:val="32"/>
        </w:rPr>
        <w:t>我单位在部门决算中反映</w:t>
      </w:r>
      <w:r w:rsidR="00826498" w:rsidRPr="00B2462A">
        <w:rPr>
          <w:rFonts w:ascii="仿宋_GB2312" w:eastAsia="仿宋_GB2312" w:hint="eastAsia"/>
          <w:sz w:val="32"/>
          <w:szCs w:val="32"/>
        </w:rPr>
        <w:t>基本医疗保险经费项目</w:t>
      </w:r>
      <w:r w:rsidRPr="00B2462A">
        <w:rPr>
          <w:rFonts w:ascii="仿宋_GB2312" w:eastAsia="仿宋_GB2312" w:hint="eastAsia"/>
          <w:sz w:val="32"/>
          <w:szCs w:val="32"/>
        </w:rPr>
        <w:t>等</w:t>
      </w:r>
      <w:r w:rsidR="00826498" w:rsidRPr="00B2462A">
        <w:rPr>
          <w:rFonts w:ascii="仿宋_GB2312" w:eastAsia="仿宋_GB2312" w:hint="eastAsia"/>
          <w:sz w:val="32"/>
          <w:szCs w:val="32"/>
        </w:rPr>
        <w:t>1</w:t>
      </w:r>
      <w:r w:rsidRPr="00B2462A">
        <w:rPr>
          <w:rFonts w:ascii="仿宋_GB2312" w:eastAsia="仿宋_GB2312" w:hint="eastAsia"/>
          <w:sz w:val="32"/>
          <w:szCs w:val="32"/>
        </w:rPr>
        <w:t>个项目绩效自评结果（包括项目绩效自评表和项目绩效自评报告）。</w:t>
      </w:r>
    </w:p>
    <w:p w:rsidR="001A55EB" w:rsidRPr="00B2462A" w:rsidRDefault="00826498">
      <w:pPr>
        <w:spacing w:line="578" w:lineRule="exact"/>
        <w:ind w:firstLineChars="200" w:firstLine="640"/>
        <w:rPr>
          <w:rFonts w:ascii="仿宋_GB2312" w:eastAsia="仿宋_GB2312"/>
          <w:sz w:val="32"/>
          <w:szCs w:val="32"/>
        </w:rPr>
      </w:pPr>
      <w:r w:rsidRPr="00B2462A">
        <w:rPr>
          <w:rFonts w:ascii="仿宋_GB2312" w:eastAsia="仿宋_GB2312" w:hint="eastAsia"/>
          <w:sz w:val="32"/>
          <w:szCs w:val="32"/>
        </w:rPr>
        <w:t>基本医疗保险经费</w:t>
      </w:r>
      <w:r w:rsidR="001324CF" w:rsidRPr="00B2462A">
        <w:rPr>
          <w:rFonts w:ascii="仿宋_GB2312" w:eastAsia="仿宋_GB2312" w:hint="eastAsia"/>
          <w:sz w:val="32"/>
          <w:szCs w:val="32"/>
        </w:rPr>
        <w:t>项目绩效自评表：</w:t>
      </w:r>
      <w:r w:rsidRPr="00B2462A">
        <w:rPr>
          <w:rFonts w:ascii="仿宋_GB2312" w:eastAsia="仿宋_GB2312" w:hint="eastAsia"/>
          <w:sz w:val="32"/>
          <w:szCs w:val="32"/>
        </w:rPr>
        <w:t>全年预算数为10.31万元，执行数为8.61万元，完成预算的83.55%，</w:t>
      </w:r>
      <w:r w:rsidRPr="00B2462A">
        <w:rPr>
          <w:rFonts w:ascii="仿宋" w:eastAsia="仿宋" w:hAnsi="仿宋" w:cs="仿宋_GB2312" w:hint="eastAsia"/>
          <w:sz w:val="32"/>
          <w:szCs w:val="32"/>
        </w:rPr>
        <w:t>保障医疗保险及时、足额缴纳。</w:t>
      </w:r>
    </w:p>
    <w:p w:rsidR="001A55EB" w:rsidRPr="00B2462A" w:rsidRDefault="00826498">
      <w:pPr>
        <w:spacing w:line="578" w:lineRule="exact"/>
        <w:ind w:firstLineChars="200" w:firstLine="640"/>
        <w:rPr>
          <w:rFonts w:ascii="仿宋_GB2312" w:eastAsia="仿宋_GB2312"/>
          <w:sz w:val="32"/>
          <w:szCs w:val="32"/>
        </w:rPr>
      </w:pPr>
      <w:r w:rsidRPr="00B2462A">
        <w:rPr>
          <w:rFonts w:ascii="仿宋_GB2312" w:eastAsia="仿宋_GB2312" w:hint="eastAsia"/>
          <w:sz w:val="32"/>
          <w:szCs w:val="32"/>
        </w:rPr>
        <w:t>基本医疗保险经费</w:t>
      </w:r>
      <w:r w:rsidR="001324CF" w:rsidRPr="00B2462A">
        <w:rPr>
          <w:rFonts w:ascii="仿宋_GB2312" w:eastAsia="仿宋_GB2312" w:hint="eastAsia"/>
          <w:sz w:val="32"/>
          <w:szCs w:val="32"/>
        </w:rPr>
        <w:t>项目绩效自评报告：根据年初设定的绩效目标，项目绩效自评得分为</w:t>
      </w:r>
      <w:r w:rsidR="00DC2C0D" w:rsidRPr="00B2462A">
        <w:rPr>
          <w:rFonts w:ascii="仿宋_GB2312" w:eastAsia="仿宋_GB2312" w:hint="eastAsia"/>
          <w:sz w:val="32"/>
          <w:szCs w:val="32"/>
        </w:rPr>
        <w:t>100</w:t>
      </w:r>
      <w:r w:rsidR="001324CF" w:rsidRPr="00B2462A">
        <w:rPr>
          <w:rFonts w:ascii="仿宋_GB2312" w:eastAsia="仿宋_GB2312" w:hint="eastAsia"/>
          <w:sz w:val="32"/>
          <w:szCs w:val="32"/>
        </w:rPr>
        <w:t>分。全年预算数为</w:t>
      </w:r>
      <w:r w:rsidR="00DC2C0D" w:rsidRPr="00B2462A">
        <w:rPr>
          <w:rFonts w:ascii="仿宋_GB2312" w:eastAsia="仿宋_GB2312" w:hint="eastAsia"/>
          <w:sz w:val="32"/>
          <w:szCs w:val="32"/>
        </w:rPr>
        <w:t>10.31</w:t>
      </w:r>
      <w:r w:rsidR="001324CF" w:rsidRPr="00B2462A">
        <w:rPr>
          <w:rFonts w:ascii="仿宋_GB2312" w:eastAsia="仿宋_GB2312" w:hint="eastAsia"/>
          <w:sz w:val="32"/>
          <w:szCs w:val="32"/>
        </w:rPr>
        <w:t>万元，执行数为</w:t>
      </w:r>
      <w:r w:rsidR="00DC2C0D" w:rsidRPr="00B2462A">
        <w:rPr>
          <w:rFonts w:ascii="仿宋_GB2312" w:eastAsia="仿宋_GB2312" w:hint="eastAsia"/>
          <w:sz w:val="32"/>
          <w:szCs w:val="32"/>
        </w:rPr>
        <w:t>8.61</w:t>
      </w:r>
      <w:r w:rsidR="001324CF" w:rsidRPr="00B2462A">
        <w:rPr>
          <w:rFonts w:ascii="仿宋_GB2312" w:eastAsia="仿宋_GB2312" w:hint="eastAsia"/>
          <w:sz w:val="32"/>
          <w:szCs w:val="32"/>
        </w:rPr>
        <w:t>万元，完成预算的</w:t>
      </w:r>
      <w:r w:rsidR="00DC2C0D" w:rsidRPr="00B2462A">
        <w:rPr>
          <w:rFonts w:ascii="仿宋_GB2312" w:eastAsia="仿宋_GB2312" w:hint="eastAsia"/>
          <w:sz w:val="32"/>
          <w:szCs w:val="32"/>
        </w:rPr>
        <w:t>83.55</w:t>
      </w:r>
      <w:r w:rsidR="001324CF" w:rsidRPr="00B2462A">
        <w:rPr>
          <w:rFonts w:ascii="仿宋_GB2312" w:eastAsia="仿宋_GB2312" w:hint="eastAsia"/>
          <w:sz w:val="32"/>
          <w:szCs w:val="32"/>
        </w:rPr>
        <w:t>%。项目绩效目标完成情况：一是</w:t>
      </w:r>
      <w:r w:rsidR="00DC2C0D" w:rsidRPr="00B2462A">
        <w:rPr>
          <w:rFonts w:ascii="仿宋_GB2312" w:eastAsia="仿宋_GB2312" w:hint="eastAsia"/>
          <w:sz w:val="32"/>
          <w:szCs w:val="32"/>
        </w:rPr>
        <w:t>从经济性分析，项目成本控制在预算10.31万元范围</w:t>
      </w:r>
      <w:r w:rsidR="001324CF" w:rsidRPr="00B2462A">
        <w:rPr>
          <w:rFonts w:ascii="仿宋_GB2312" w:eastAsia="仿宋_GB2312" w:hint="eastAsia"/>
          <w:sz w:val="32"/>
          <w:szCs w:val="32"/>
        </w:rPr>
        <w:t>；二是</w:t>
      </w:r>
      <w:r w:rsidR="00DC2C0D" w:rsidRPr="00B2462A">
        <w:rPr>
          <w:rFonts w:ascii="仿宋_GB2312" w:eastAsia="仿宋_GB2312" w:hint="eastAsia"/>
          <w:sz w:val="32"/>
          <w:szCs w:val="32"/>
        </w:rPr>
        <w:t>从产出指标分析，保障医疗保险及时、足额缴纳</w:t>
      </w:r>
      <w:r w:rsidR="001324CF" w:rsidRPr="00B2462A">
        <w:rPr>
          <w:rFonts w:ascii="仿宋_GB2312" w:eastAsia="仿宋_GB2312" w:hint="eastAsia"/>
          <w:sz w:val="32"/>
          <w:szCs w:val="32"/>
        </w:rPr>
        <w:t>。发现的主要问题及原因：</w:t>
      </w:r>
      <w:r w:rsidR="00DC2C0D" w:rsidRPr="00B2462A">
        <w:rPr>
          <w:rFonts w:ascii="仿宋_GB2312" w:eastAsia="仿宋_GB2312" w:hint="eastAsia"/>
          <w:sz w:val="32"/>
          <w:szCs w:val="32"/>
        </w:rPr>
        <w:t>无</w:t>
      </w:r>
      <w:r w:rsidR="001324CF" w:rsidRPr="00B2462A">
        <w:rPr>
          <w:rFonts w:ascii="仿宋_GB2312" w:eastAsia="仿宋_GB2312" w:hint="eastAsia"/>
          <w:sz w:val="32"/>
          <w:szCs w:val="32"/>
        </w:rPr>
        <w:t>。下一步改进措施：</w:t>
      </w:r>
      <w:r w:rsidR="00DC2C0D" w:rsidRPr="00B2462A">
        <w:rPr>
          <w:rFonts w:ascii="仿宋_GB2312" w:eastAsia="仿宋_GB2312" w:hint="eastAsia"/>
          <w:sz w:val="32"/>
          <w:szCs w:val="32"/>
        </w:rPr>
        <w:t>无</w:t>
      </w:r>
      <w:r w:rsidR="001324CF" w:rsidRPr="00B2462A">
        <w:rPr>
          <w:rFonts w:ascii="仿宋_GB2312" w:eastAsia="仿宋_GB2312" w:hint="eastAsia"/>
          <w:sz w:val="32"/>
          <w:szCs w:val="32"/>
        </w:rPr>
        <w:t>。</w:t>
      </w:r>
    </w:p>
    <w:p w:rsidR="00DC2C0D" w:rsidRPr="00B2462A" w:rsidRDefault="001324CF">
      <w:pPr>
        <w:spacing w:line="578" w:lineRule="exact"/>
        <w:ind w:firstLineChars="200" w:firstLine="640"/>
        <w:rPr>
          <w:rFonts w:ascii="楷体" w:eastAsia="楷体" w:hAnsi="楷体" w:cs="楷体" w:hint="eastAsia"/>
          <w:bCs/>
          <w:sz w:val="32"/>
          <w:szCs w:val="32"/>
        </w:rPr>
      </w:pPr>
      <w:r w:rsidRPr="00B2462A">
        <w:rPr>
          <w:rFonts w:ascii="楷体" w:eastAsia="楷体" w:hAnsi="楷体" w:cs="楷体" w:hint="eastAsia"/>
          <w:bCs/>
          <w:sz w:val="32"/>
          <w:szCs w:val="32"/>
        </w:rPr>
        <w:lastRenderedPageBreak/>
        <w:t>（三）部门评价结果</w:t>
      </w:r>
    </w:p>
    <w:p w:rsidR="001A55EB" w:rsidRPr="00B2462A" w:rsidRDefault="00DC2C0D">
      <w:pPr>
        <w:spacing w:line="578" w:lineRule="exact"/>
        <w:ind w:firstLineChars="200" w:firstLine="640"/>
        <w:rPr>
          <w:rFonts w:ascii="仿宋_GB2312" w:eastAsia="仿宋_GB2312"/>
          <w:sz w:val="32"/>
          <w:szCs w:val="32"/>
        </w:rPr>
      </w:pPr>
      <w:r w:rsidRPr="00B2462A">
        <w:rPr>
          <w:rFonts w:ascii="仿宋_GB2312" w:eastAsia="仿宋_GB2312" w:hAnsi="仿宋_GB2312" w:cs="仿宋_GB2312" w:hint="eastAsia"/>
          <w:kern w:val="0"/>
          <w:sz w:val="32"/>
          <w:szCs w:val="32"/>
        </w:rPr>
        <w:t>本年没有发生与该表相关的决算收支数据。</w:t>
      </w:r>
    </w:p>
    <w:p w:rsidR="001A55EB" w:rsidRPr="00B2462A" w:rsidRDefault="001324CF">
      <w:pPr>
        <w:spacing w:line="578" w:lineRule="exact"/>
        <w:ind w:firstLineChars="200" w:firstLine="640"/>
        <w:rPr>
          <w:rFonts w:ascii="楷体" w:eastAsia="楷体" w:hAnsi="楷体" w:cs="楷体"/>
          <w:bCs/>
          <w:sz w:val="32"/>
          <w:szCs w:val="32"/>
        </w:rPr>
      </w:pPr>
      <w:r w:rsidRPr="00B2462A">
        <w:rPr>
          <w:rFonts w:ascii="楷体" w:eastAsia="楷体" w:hAnsi="楷体" w:cs="楷体" w:hint="eastAsia"/>
          <w:bCs/>
          <w:sz w:val="32"/>
          <w:szCs w:val="32"/>
        </w:rPr>
        <w:t>（四）财政评价结果（如有）</w:t>
      </w:r>
    </w:p>
    <w:p w:rsidR="00DC2C0D" w:rsidRPr="00B2462A" w:rsidRDefault="00DC2C0D" w:rsidP="00DC2C0D">
      <w:pPr>
        <w:spacing w:line="578" w:lineRule="exact"/>
        <w:ind w:firstLineChars="200" w:firstLine="640"/>
        <w:rPr>
          <w:rFonts w:ascii="仿宋_GB2312" w:eastAsia="仿宋_GB2312"/>
          <w:sz w:val="32"/>
          <w:szCs w:val="32"/>
        </w:rPr>
      </w:pPr>
      <w:r w:rsidRPr="00B2462A">
        <w:rPr>
          <w:rFonts w:ascii="仿宋_GB2312" w:eastAsia="仿宋_GB2312" w:hAnsi="仿宋_GB2312" w:cs="仿宋_GB2312" w:hint="eastAsia"/>
          <w:kern w:val="0"/>
          <w:sz w:val="32"/>
          <w:szCs w:val="32"/>
        </w:rPr>
        <w:t>本年没有发生与该表相关的决算收支数据。</w:t>
      </w:r>
    </w:p>
    <w:p w:rsidR="001A55EB" w:rsidRPr="00B2462A" w:rsidRDefault="001324CF">
      <w:pPr>
        <w:spacing w:line="578" w:lineRule="exact"/>
        <w:ind w:firstLineChars="200" w:firstLine="640"/>
        <w:rPr>
          <w:rFonts w:ascii="黑体" w:eastAsia="黑体" w:hAnsi="黑体" w:cs="黑体"/>
          <w:bCs/>
          <w:sz w:val="32"/>
          <w:szCs w:val="32"/>
        </w:rPr>
      </w:pPr>
      <w:r w:rsidRPr="00B2462A">
        <w:rPr>
          <w:rFonts w:ascii="黑体" w:eastAsia="黑体" w:hAnsi="黑体" w:cs="黑体" w:hint="eastAsia"/>
          <w:bCs/>
          <w:sz w:val="32"/>
          <w:szCs w:val="32"/>
        </w:rPr>
        <w:t>十一、其他重要事项情况说明</w:t>
      </w:r>
    </w:p>
    <w:p w:rsidR="001A55EB" w:rsidRPr="00B2462A" w:rsidRDefault="001324CF">
      <w:pPr>
        <w:spacing w:line="578" w:lineRule="exact"/>
        <w:ind w:firstLineChars="200" w:firstLine="640"/>
        <w:rPr>
          <w:rFonts w:ascii="楷体" w:eastAsia="楷体" w:hAnsi="楷体" w:cs="楷体"/>
          <w:bCs/>
          <w:sz w:val="32"/>
          <w:szCs w:val="32"/>
        </w:rPr>
      </w:pPr>
      <w:bookmarkStart w:id="95" w:name="_Toc18325_WPSOffice_Level2"/>
      <w:bookmarkStart w:id="96" w:name="_Toc32639_WPSOffice_Level2"/>
      <w:bookmarkStart w:id="97" w:name="_Toc5978_WPSOffice_Level2"/>
      <w:bookmarkStart w:id="98" w:name="_Toc15565_WPSOffice_Level2"/>
      <w:bookmarkStart w:id="99" w:name="_Toc15262_WPSOffice_Level2"/>
      <w:bookmarkStart w:id="100" w:name="_Toc23598_WPSOffice_Level2"/>
      <w:r w:rsidRPr="00B2462A">
        <w:rPr>
          <w:rFonts w:ascii="楷体" w:eastAsia="楷体" w:hAnsi="楷体" w:cs="楷体" w:hint="eastAsia"/>
          <w:bCs/>
          <w:sz w:val="32"/>
          <w:szCs w:val="32"/>
        </w:rPr>
        <w:t>（一）机关运行经费支出情况</w:t>
      </w:r>
      <w:bookmarkEnd w:id="95"/>
      <w:bookmarkEnd w:id="96"/>
      <w:bookmarkEnd w:id="97"/>
      <w:bookmarkEnd w:id="98"/>
      <w:bookmarkEnd w:id="99"/>
      <w:bookmarkEnd w:id="100"/>
    </w:p>
    <w:p w:rsidR="00DC2C0D" w:rsidRPr="00B2462A" w:rsidRDefault="00DC2C0D" w:rsidP="00DC2C0D">
      <w:pPr>
        <w:spacing w:line="578" w:lineRule="exact"/>
        <w:ind w:firstLineChars="200" w:firstLine="640"/>
        <w:rPr>
          <w:rFonts w:ascii="仿宋_GB2312" w:eastAsia="仿宋_GB2312"/>
          <w:sz w:val="32"/>
          <w:szCs w:val="32"/>
        </w:rPr>
      </w:pPr>
      <w:bookmarkStart w:id="101" w:name="_Toc23966_WPSOffice_Level2"/>
      <w:bookmarkStart w:id="102" w:name="_Toc30383_WPSOffice_Level2"/>
      <w:bookmarkStart w:id="103" w:name="_Toc25333_WPSOffice_Level2"/>
      <w:bookmarkStart w:id="104" w:name="_Toc13084_WPSOffice_Level2"/>
      <w:bookmarkStart w:id="105" w:name="_Toc3131_WPSOffice_Level2"/>
      <w:bookmarkStart w:id="106" w:name="_Toc32689_WPSOffice_Level2"/>
      <w:r w:rsidRPr="00B2462A">
        <w:rPr>
          <w:rFonts w:ascii="仿宋_GB2312" w:eastAsia="仿宋_GB2312" w:hAnsi="仿宋_GB2312" w:cs="仿宋_GB2312" w:hint="eastAsia"/>
          <w:kern w:val="0"/>
          <w:sz w:val="32"/>
          <w:szCs w:val="32"/>
        </w:rPr>
        <w:t>本年没有发生与该表相关的决算收支数据。</w:t>
      </w:r>
    </w:p>
    <w:p w:rsidR="001A55EB" w:rsidRPr="00B2462A" w:rsidRDefault="001324CF">
      <w:pPr>
        <w:spacing w:line="578" w:lineRule="exact"/>
        <w:ind w:firstLineChars="200" w:firstLine="640"/>
        <w:rPr>
          <w:rFonts w:ascii="楷体" w:eastAsia="楷体" w:hAnsi="楷体" w:cs="楷体"/>
          <w:bCs/>
          <w:sz w:val="32"/>
          <w:szCs w:val="32"/>
        </w:rPr>
      </w:pPr>
      <w:r w:rsidRPr="00B2462A">
        <w:rPr>
          <w:rFonts w:ascii="楷体" w:eastAsia="楷体" w:hAnsi="楷体" w:cs="楷体" w:hint="eastAsia"/>
          <w:bCs/>
          <w:sz w:val="32"/>
          <w:szCs w:val="32"/>
        </w:rPr>
        <w:t>（二）政府采购支出情况</w:t>
      </w:r>
      <w:bookmarkEnd w:id="101"/>
      <w:bookmarkEnd w:id="102"/>
      <w:bookmarkEnd w:id="103"/>
      <w:bookmarkEnd w:id="104"/>
      <w:bookmarkEnd w:id="105"/>
      <w:bookmarkEnd w:id="106"/>
    </w:p>
    <w:p w:rsidR="00DC2C0D" w:rsidRPr="00B2462A" w:rsidRDefault="00DC2C0D" w:rsidP="00DC2C0D">
      <w:pPr>
        <w:spacing w:line="578" w:lineRule="exact"/>
        <w:ind w:firstLineChars="200" w:firstLine="640"/>
        <w:rPr>
          <w:rFonts w:ascii="仿宋_GB2312" w:eastAsia="仿宋_GB2312"/>
          <w:sz w:val="32"/>
          <w:szCs w:val="32"/>
        </w:rPr>
      </w:pPr>
      <w:bookmarkStart w:id="107" w:name="_Toc527_WPSOffice_Level2"/>
      <w:bookmarkStart w:id="108" w:name="_Toc10902_WPSOffice_Level2"/>
      <w:bookmarkStart w:id="109" w:name="_Toc19989_WPSOffice_Level2"/>
      <w:bookmarkStart w:id="110" w:name="_Toc15129_WPSOffice_Level2"/>
      <w:bookmarkStart w:id="111" w:name="_Toc6016_WPSOffice_Level2"/>
      <w:bookmarkStart w:id="112" w:name="_Toc29584_WPSOffice_Level2"/>
      <w:r w:rsidRPr="00B2462A">
        <w:rPr>
          <w:rFonts w:ascii="仿宋_GB2312" w:eastAsia="仿宋_GB2312" w:hAnsi="仿宋_GB2312" w:cs="仿宋_GB2312" w:hint="eastAsia"/>
          <w:kern w:val="0"/>
          <w:sz w:val="32"/>
          <w:szCs w:val="32"/>
        </w:rPr>
        <w:t>本年没有发生与该表相关的决算收支数据。</w:t>
      </w:r>
    </w:p>
    <w:p w:rsidR="001A55EB" w:rsidRPr="00B2462A" w:rsidRDefault="001324CF">
      <w:pPr>
        <w:spacing w:line="578" w:lineRule="exact"/>
        <w:ind w:firstLineChars="200" w:firstLine="640"/>
        <w:rPr>
          <w:rFonts w:ascii="楷体" w:eastAsia="楷体" w:hAnsi="楷体" w:cs="楷体"/>
          <w:bCs/>
          <w:sz w:val="32"/>
          <w:szCs w:val="32"/>
        </w:rPr>
      </w:pPr>
      <w:r w:rsidRPr="00B2462A">
        <w:rPr>
          <w:rFonts w:ascii="楷体" w:eastAsia="楷体" w:hAnsi="楷体" w:cs="楷体" w:hint="eastAsia"/>
          <w:bCs/>
          <w:sz w:val="32"/>
          <w:szCs w:val="32"/>
        </w:rPr>
        <w:t>（三）国有资产占用情况</w:t>
      </w:r>
      <w:bookmarkEnd w:id="107"/>
      <w:bookmarkEnd w:id="108"/>
      <w:bookmarkEnd w:id="109"/>
      <w:bookmarkEnd w:id="110"/>
      <w:bookmarkEnd w:id="111"/>
      <w:bookmarkEnd w:id="112"/>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bCs/>
          <w:sz w:val="32"/>
          <w:szCs w:val="32"/>
        </w:rPr>
        <w:t>截至</w:t>
      </w:r>
      <w:r w:rsidRPr="00B2462A">
        <w:rPr>
          <w:rFonts w:ascii="仿宋_GB2312" w:eastAsia="仿宋_GB2312" w:hAnsi="ˎ̥"/>
          <w:bCs/>
          <w:sz w:val="32"/>
          <w:szCs w:val="32"/>
        </w:rPr>
        <w:t>2024</w:t>
      </w:r>
      <w:r w:rsidRPr="00B2462A">
        <w:rPr>
          <w:rFonts w:ascii="仿宋_GB2312" w:eastAsia="仿宋_GB2312" w:hAnsi="ˎ̥" w:hint="eastAsia"/>
          <w:bCs/>
          <w:sz w:val="32"/>
          <w:szCs w:val="32"/>
        </w:rPr>
        <w:t>年12月31日，本部门拥有</w:t>
      </w:r>
      <w:r w:rsidRPr="00B2462A">
        <w:rPr>
          <w:rFonts w:ascii="仿宋_GB2312" w:eastAsia="仿宋_GB2312" w:hAnsi="ˎ̥" w:hint="eastAsia"/>
          <w:sz w:val="32"/>
          <w:szCs w:val="32"/>
        </w:rPr>
        <w:t>房屋面积</w:t>
      </w:r>
      <w:r w:rsidR="00DC2C0D" w:rsidRPr="00B2462A">
        <w:rPr>
          <w:rFonts w:ascii="仿宋_GB2312" w:eastAsia="仿宋_GB2312" w:hAnsi="ˎ̥" w:hint="eastAsia"/>
          <w:sz w:val="32"/>
          <w:szCs w:val="32"/>
        </w:rPr>
        <w:t>800</w:t>
      </w:r>
      <w:r w:rsidRPr="00B2462A">
        <w:rPr>
          <w:rFonts w:ascii="仿宋_GB2312" w:eastAsia="仿宋_GB2312" w:hAnsi="ˎ̥" w:hint="eastAsia"/>
          <w:sz w:val="32"/>
          <w:szCs w:val="32"/>
        </w:rPr>
        <w:t>平方米。</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本部门共有车辆</w:t>
      </w:r>
      <w:r w:rsidR="00DC2C0D" w:rsidRPr="00B2462A">
        <w:rPr>
          <w:rFonts w:ascii="仿宋_GB2312" w:eastAsia="仿宋_GB2312" w:hAnsi="ˎ̥" w:hint="eastAsia"/>
          <w:sz w:val="32"/>
          <w:szCs w:val="32"/>
        </w:rPr>
        <w:t>2</w:t>
      </w:r>
      <w:r w:rsidRPr="00B2462A">
        <w:rPr>
          <w:rFonts w:ascii="仿宋_GB2312" w:eastAsia="仿宋_GB2312" w:hAnsi="ˎ̥" w:hint="eastAsia"/>
          <w:sz w:val="32"/>
          <w:szCs w:val="32"/>
        </w:rPr>
        <w:t>辆，其中，副部（省）级及以上领导用车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辆、主要负责人用车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辆、机要通信用车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辆、应急保障用车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辆、执法执勤用车</w:t>
      </w:r>
      <w:r w:rsidR="00DC2C0D" w:rsidRPr="00B2462A">
        <w:rPr>
          <w:rFonts w:ascii="仿宋_GB2312" w:eastAsia="仿宋_GB2312" w:hAnsi="ˎ̥" w:hint="eastAsia"/>
          <w:sz w:val="32"/>
          <w:szCs w:val="32"/>
        </w:rPr>
        <w:t>2</w:t>
      </w:r>
      <w:r w:rsidRPr="00B2462A">
        <w:rPr>
          <w:rFonts w:ascii="仿宋_GB2312" w:eastAsia="仿宋_GB2312" w:hAnsi="ˎ̥" w:hint="eastAsia"/>
          <w:sz w:val="32"/>
          <w:szCs w:val="32"/>
        </w:rPr>
        <w:t>辆、特种专业技术用车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辆、离退休干部服务用车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辆、其他用车</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辆。</w:t>
      </w:r>
    </w:p>
    <w:p w:rsidR="001A55EB" w:rsidRPr="00B2462A" w:rsidRDefault="001324CF" w:rsidP="00DC2C0D">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单价100万元（含）以上设备（不含车辆）</w:t>
      </w:r>
      <w:r w:rsidR="00DC2C0D" w:rsidRPr="00B2462A">
        <w:rPr>
          <w:rFonts w:ascii="仿宋_GB2312" w:eastAsia="仿宋_GB2312" w:hAnsi="ˎ̥" w:hint="eastAsia"/>
          <w:sz w:val="32"/>
          <w:szCs w:val="32"/>
        </w:rPr>
        <w:t>0</w:t>
      </w:r>
      <w:r w:rsidRPr="00B2462A">
        <w:rPr>
          <w:rFonts w:ascii="仿宋_GB2312" w:eastAsia="仿宋_GB2312" w:hAnsi="ˎ̥" w:hint="eastAsia"/>
          <w:sz w:val="32"/>
          <w:szCs w:val="32"/>
        </w:rPr>
        <w:t>台（套）。</w:t>
      </w:r>
    </w:p>
    <w:p w:rsidR="001A55EB" w:rsidRPr="00B2462A" w:rsidRDefault="001A55EB">
      <w:pPr>
        <w:spacing w:line="578" w:lineRule="exact"/>
        <w:jc w:val="center"/>
        <w:rPr>
          <w:rFonts w:ascii="黑体" w:eastAsia="黑体" w:hAnsi="ˎ̥"/>
          <w:sz w:val="32"/>
          <w:szCs w:val="32"/>
        </w:rPr>
      </w:pPr>
      <w:bookmarkStart w:id="113" w:name="_Toc15425_WPSOffice_Level1"/>
      <w:bookmarkStart w:id="114" w:name="_Toc17580_WPSOffice_Level1"/>
      <w:bookmarkStart w:id="115" w:name="_Toc8874_WPSOffice_Level1"/>
      <w:bookmarkStart w:id="116" w:name="_Toc11039_WPSOffice_Level1"/>
      <w:bookmarkStart w:id="117" w:name="_Toc8808_WPSOffice_Level1"/>
      <w:bookmarkStart w:id="118" w:name="_Toc4398_WPSOffice_Level1"/>
    </w:p>
    <w:p w:rsidR="001A55EB" w:rsidRPr="00B2462A" w:rsidRDefault="001324CF">
      <w:pPr>
        <w:spacing w:line="578" w:lineRule="exact"/>
        <w:jc w:val="center"/>
        <w:rPr>
          <w:rFonts w:ascii="黑体" w:eastAsia="黑体" w:hAnsi="ˎ̥"/>
          <w:sz w:val="32"/>
          <w:szCs w:val="32"/>
        </w:rPr>
      </w:pPr>
      <w:r w:rsidRPr="00B2462A">
        <w:rPr>
          <w:rFonts w:ascii="黑体" w:eastAsia="黑体" w:hAnsi="ˎ̥" w:hint="eastAsia"/>
          <w:sz w:val="32"/>
          <w:szCs w:val="32"/>
        </w:rPr>
        <w:t>第四部分  名词解释</w:t>
      </w:r>
      <w:bookmarkEnd w:id="113"/>
      <w:bookmarkEnd w:id="114"/>
      <w:bookmarkEnd w:id="115"/>
      <w:bookmarkEnd w:id="116"/>
      <w:bookmarkEnd w:id="117"/>
      <w:bookmarkEnd w:id="118"/>
    </w:p>
    <w:p w:rsidR="001A55EB" w:rsidRPr="00B2462A" w:rsidRDefault="001A55EB">
      <w:pPr>
        <w:spacing w:line="578" w:lineRule="exact"/>
        <w:jc w:val="center"/>
        <w:rPr>
          <w:rFonts w:ascii="黑体" w:eastAsia="黑体" w:hAnsi="ˎ̥"/>
          <w:sz w:val="32"/>
          <w:szCs w:val="32"/>
        </w:rPr>
      </w:pPr>
    </w:p>
    <w:p w:rsidR="001A55EB" w:rsidRPr="00B2462A" w:rsidRDefault="001324CF">
      <w:pPr>
        <w:numPr>
          <w:ilvl w:val="0"/>
          <w:numId w:val="2"/>
        </w:num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财政拨款收入：指同级政府财政部门当年拨付的各类财政拨款。</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二、上级补助收入：指事业单位从主管部门和上级单位取得</w:t>
      </w:r>
      <w:r w:rsidRPr="00B2462A">
        <w:rPr>
          <w:rFonts w:ascii="仿宋_GB2312" w:eastAsia="仿宋_GB2312" w:hAnsi="ˎ̥" w:hint="eastAsia"/>
          <w:sz w:val="32"/>
          <w:szCs w:val="32"/>
        </w:rPr>
        <w:lastRenderedPageBreak/>
        <w:t>的非财政补助收入。</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三、事业收入：指事业单位开展专业业务活动及辅助活动取得的收入。</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四、经营收入：指事业单位在专业业务活动及其辅助活动之外开展非独立核算经营活动取得的收入。</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五、附属单位上缴收入：指事业单位取得附属独立核算单位根据有关规定上缴的收入。</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六、其他收入：指除上述“财政拨款收入”“事业收入”“上级补助收入”“经营收入”“附属单位上缴收入”等以外的收入。</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八、年初结转和结余：指以前年度尚未完成、结转到本年按有关规定继续使用的资金，或项目已完成等产生的结余资金。</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九、结余分配：指事业单位缴纳企业所得税以及从非财政拨款结余或经营结余中提取各类结余的情况。</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十一、基本支出：指为保障机构正常运转、完成日常工作任</w:t>
      </w:r>
      <w:r w:rsidRPr="00B2462A">
        <w:rPr>
          <w:rFonts w:ascii="仿宋_GB2312" w:eastAsia="仿宋_GB2312" w:hAnsi="ˎ̥" w:hint="eastAsia"/>
          <w:sz w:val="32"/>
          <w:szCs w:val="32"/>
        </w:rPr>
        <w:lastRenderedPageBreak/>
        <w:t>务而发生的人员支出和公用支出。</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十二、项目支出：指在基本支出之外为完成特定行政任务和事业发展目标所发生的支出。</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十三、经营支出：指事业单位在专业业务活动及其辅助活动之外开展非独立核算经营活动发生的支出。</w:t>
      </w:r>
    </w:p>
    <w:p w:rsidR="001A55EB" w:rsidRPr="00B2462A" w:rsidRDefault="001324CF">
      <w:pPr>
        <w:spacing w:line="578" w:lineRule="exact"/>
        <w:ind w:firstLineChars="200" w:firstLine="640"/>
        <w:rPr>
          <w:rFonts w:ascii="仿宋_GB2312" w:eastAsia="仿宋_GB2312" w:hAnsi="ˎ̥"/>
          <w:sz w:val="32"/>
          <w:szCs w:val="32"/>
        </w:rPr>
      </w:pPr>
      <w:r w:rsidRPr="00B2462A">
        <w:rPr>
          <w:rFonts w:ascii="仿宋_GB2312" w:eastAsia="仿宋_GB2312" w:hAnsi="ˎ̥" w:hint="eastAsia"/>
          <w:sz w:val="32"/>
          <w:szCs w:val="32"/>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rsidR="001A55EB" w:rsidRPr="00B2462A" w:rsidRDefault="001324CF">
      <w:pPr>
        <w:spacing w:line="578" w:lineRule="exact"/>
        <w:ind w:firstLine="645"/>
        <w:rPr>
          <w:rFonts w:ascii="仿宋_GB2312" w:eastAsia="仿宋_GB2312" w:hAnsi="ˎ̥"/>
          <w:sz w:val="32"/>
          <w:szCs w:val="32"/>
        </w:rPr>
      </w:pPr>
      <w:r w:rsidRPr="00B2462A">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rsidR="001A55EB" w:rsidRPr="00B2462A" w:rsidRDefault="001324CF">
      <w:pPr>
        <w:spacing w:line="578" w:lineRule="exact"/>
        <w:ind w:firstLine="645"/>
        <w:rPr>
          <w:rFonts w:ascii="仿宋_GB2312" w:eastAsia="仿宋_GB2312" w:hAnsi="ˎ̥"/>
          <w:sz w:val="32"/>
          <w:szCs w:val="32"/>
        </w:rPr>
      </w:pPr>
      <w:r w:rsidRPr="00B2462A">
        <w:rPr>
          <w:rFonts w:ascii="仿宋_GB2312" w:eastAsia="仿宋_GB2312" w:hAnsi="ˎ̥" w:hint="eastAsia"/>
          <w:sz w:val="32"/>
          <w:szCs w:val="32"/>
        </w:rPr>
        <w:t>十六、</w:t>
      </w:r>
      <w:r w:rsidRPr="00B2462A">
        <w:rPr>
          <w:rFonts w:ascii="仿宋_GB2312" w:eastAsia="仿宋_GB2312" w:hAnsi="ˎ̥"/>
          <w:sz w:val="32"/>
          <w:szCs w:val="32"/>
        </w:rPr>
        <w:t>支出功能分类：</w:t>
      </w:r>
    </w:p>
    <w:p w:rsidR="001A55EB" w:rsidRPr="00B2462A" w:rsidRDefault="001324CF">
      <w:pPr>
        <w:spacing w:line="578" w:lineRule="exact"/>
        <w:ind w:firstLine="645"/>
        <w:rPr>
          <w:rFonts w:ascii="仿宋_GB2312" w:eastAsia="仿宋_GB2312" w:hAnsi="ˎ̥"/>
          <w:sz w:val="32"/>
          <w:szCs w:val="32"/>
        </w:rPr>
      </w:pPr>
      <w:r w:rsidRPr="00B2462A">
        <w:rPr>
          <w:rFonts w:ascii="仿宋_GB2312" w:eastAsia="仿宋_GB2312" w:hAnsi="ˎ̥" w:hint="eastAsia"/>
          <w:sz w:val="32"/>
          <w:szCs w:val="32"/>
        </w:rPr>
        <w:t>XXXX（类）XXXX（款）XXXX（项），</w:t>
      </w:r>
      <w:r w:rsidRPr="00B2462A">
        <w:rPr>
          <w:rFonts w:ascii="仿宋_GB2312" w:eastAsia="仿宋_GB2312" w:hAnsi="ˎ̥"/>
          <w:sz w:val="32"/>
          <w:szCs w:val="32"/>
        </w:rPr>
        <w:t>……</w:t>
      </w:r>
      <w:r w:rsidRPr="00B2462A">
        <w:rPr>
          <w:rFonts w:ascii="仿宋_GB2312" w:eastAsia="仿宋_GB2312" w:hAnsi="ˎ̥" w:hint="eastAsia"/>
          <w:sz w:val="32"/>
          <w:szCs w:val="32"/>
        </w:rPr>
        <w:t>；</w:t>
      </w:r>
    </w:p>
    <w:p w:rsidR="001A55EB" w:rsidRPr="00B2462A" w:rsidRDefault="001324CF">
      <w:pPr>
        <w:spacing w:line="578" w:lineRule="exact"/>
        <w:ind w:firstLine="645"/>
        <w:rPr>
          <w:rFonts w:ascii="仿宋_GB2312" w:eastAsia="仿宋_GB2312" w:hAnsi="ˎ̥"/>
          <w:sz w:val="32"/>
          <w:szCs w:val="32"/>
        </w:rPr>
      </w:pPr>
      <w:r w:rsidRPr="00B2462A">
        <w:rPr>
          <w:rFonts w:ascii="仿宋_GB2312" w:eastAsia="仿宋_GB2312" w:hAnsi="ˎ̥" w:hint="eastAsia"/>
          <w:sz w:val="32"/>
          <w:szCs w:val="32"/>
        </w:rPr>
        <w:lastRenderedPageBreak/>
        <w:t>XXXX（类）XXXX（款）XXXX（项），</w:t>
      </w:r>
      <w:r w:rsidRPr="00B2462A">
        <w:rPr>
          <w:rFonts w:ascii="仿宋_GB2312" w:eastAsia="仿宋_GB2312" w:hAnsi="ˎ̥"/>
          <w:sz w:val="32"/>
          <w:szCs w:val="32"/>
        </w:rPr>
        <w:t>……</w:t>
      </w:r>
      <w:r w:rsidRPr="00B2462A">
        <w:rPr>
          <w:rFonts w:ascii="仿宋_GB2312" w:eastAsia="仿宋_GB2312" w:hAnsi="ˎ̥" w:hint="eastAsia"/>
          <w:sz w:val="32"/>
          <w:szCs w:val="32"/>
        </w:rPr>
        <w:t>。</w:t>
      </w:r>
    </w:p>
    <w:p w:rsidR="001A55EB" w:rsidRPr="00B2462A" w:rsidRDefault="001324CF">
      <w:pPr>
        <w:spacing w:line="578" w:lineRule="exact"/>
      </w:pPr>
      <w:r w:rsidRPr="00B2462A">
        <w:rPr>
          <w:rFonts w:ascii="仿宋_GB2312" w:eastAsia="仿宋_GB2312" w:hAnsi="ˎ̥" w:hint="eastAsia"/>
          <w:sz w:val="32"/>
          <w:szCs w:val="32"/>
        </w:rPr>
        <w:t>（注</w:t>
      </w:r>
      <w:r w:rsidRPr="00B2462A">
        <w:rPr>
          <w:rFonts w:ascii="仿宋_GB2312" w:eastAsia="仿宋_GB2312" w:hAnsi="ˎ̥"/>
          <w:sz w:val="32"/>
          <w:szCs w:val="32"/>
        </w:rPr>
        <w:t>：</w:t>
      </w:r>
      <w:r w:rsidRPr="00B2462A">
        <w:rPr>
          <w:rFonts w:ascii="仿宋_GB2312" w:eastAsia="仿宋_GB2312" w:hAnsi="ˎ̥" w:hint="eastAsia"/>
          <w:sz w:val="32"/>
          <w:szCs w:val="32"/>
        </w:rPr>
        <w:t>支出功能分类的名词解释，各预算部门、单位根据实际支出情况填列，可参阅财政部印发的《</w:t>
      </w:r>
      <w:r w:rsidRPr="00B2462A">
        <w:rPr>
          <w:rFonts w:ascii="仿宋_GB2312" w:eastAsia="仿宋_GB2312" w:hAnsi="ˎ̥"/>
          <w:sz w:val="32"/>
          <w:szCs w:val="32"/>
        </w:rPr>
        <w:t>2024</w:t>
      </w:r>
      <w:r w:rsidRPr="00B2462A">
        <w:rPr>
          <w:rFonts w:ascii="仿宋_GB2312" w:eastAsia="仿宋_GB2312" w:hAnsi="ˎ̥" w:hint="eastAsia"/>
          <w:sz w:val="32"/>
          <w:szCs w:val="32"/>
        </w:rPr>
        <w:t>年政府收支分类科目》。）</w:t>
      </w:r>
    </w:p>
    <w:sectPr w:rsidR="001A55EB" w:rsidRPr="00B2462A" w:rsidSect="001A55EB">
      <w:footerReference w:type="even" r:id="rId9"/>
      <w:footerReference w:type="default" r:id="rId10"/>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83A" w:rsidRDefault="0081783A" w:rsidP="001A55EB">
      <w:r>
        <w:separator/>
      </w:r>
    </w:p>
  </w:endnote>
  <w:endnote w:type="continuationSeparator" w:id="1">
    <w:p w:rsidR="0081783A" w:rsidRDefault="0081783A" w:rsidP="001A5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CF" w:rsidRDefault="00162FB9">
    <w:pPr>
      <w:pStyle w:val="a5"/>
      <w:framePr w:wrap="around" w:vAnchor="text" w:hAnchor="margin" w:xAlign="center" w:y="1"/>
      <w:rPr>
        <w:rStyle w:val="a8"/>
      </w:rPr>
    </w:pPr>
    <w:r>
      <w:fldChar w:fldCharType="begin"/>
    </w:r>
    <w:r w:rsidR="001324CF">
      <w:rPr>
        <w:rStyle w:val="a8"/>
      </w:rPr>
      <w:instrText xml:space="preserve">PAGE  </w:instrText>
    </w:r>
    <w:r>
      <w:fldChar w:fldCharType="end"/>
    </w:r>
  </w:p>
  <w:p w:rsidR="001324CF" w:rsidRDefault="001324C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4CF" w:rsidRDefault="00162FB9">
    <w:pPr>
      <w:pStyle w:val="a5"/>
      <w:framePr w:wrap="around" w:vAnchor="text" w:hAnchor="margin" w:xAlign="center" w:y="1"/>
      <w:rPr>
        <w:rStyle w:val="a8"/>
      </w:rPr>
    </w:pPr>
    <w:r>
      <w:fldChar w:fldCharType="begin"/>
    </w:r>
    <w:r w:rsidR="001324CF">
      <w:rPr>
        <w:rStyle w:val="a8"/>
      </w:rPr>
      <w:instrText xml:space="preserve">PAGE  </w:instrText>
    </w:r>
    <w:r>
      <w:fldChar w:fldCharType="separate"/>
    </w:r>
    <w:r w:rsidR="00B2462A">
      <w:rPr>
        <w:rStyle w:val="a8"/>
        <w:noProof/>
      </w:rPr>
      <w:t>2</w:t>
    </w:r>
    <w:r>
      <w:fldChar w:fldCharType="end"/>
    </w:r>
  </w:p>
  <w:p w:rsidR="001324CF" w:rsidRDefault="001324C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83A" w:rsidRDefault="0081783A" w:rsidP="001A55EB">
      <w:r>
        <w:separator/>
      </w:r>
    </w:p>
  </w:footnote>
  <w:footnote w:type="continuationSeparator" w:id="1">
    <w:p w:rsidR="0081783A" w:rsidRDefault="0081783A" w:rsidP="001A55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72109F8D"/>
    <w:multiLevelType w:val="singleLevel"/>
    <w:tmpl w:val="72109F8D"/>
    <w:lvl w:ilvl="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oNotTrackMove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22410"/>
    <w:rsid w:val="00064A91"/>
    <w:rsid w:val="000718C4"/>
    <w:rsid w:val="00076E5A"/>
    <w:rsid w:val="000779B0"/>
    <w:rsid w:val="001324CF"/>
    <w:rsid w:val="00162FB9"/>
    <w:rsid w:val="001A55EB"/>
    <w:rsid w:val="001E4E23"/>
    <w:rsid w:val="001E510D"/>
    <w:rsid w:val="001F28C1"/>
    <w:rsid w:val="001F4EC0"/>
    <w:rsid w:val="00213789"/>
    <w:rsid w:val="002365E2"/>
    <w:rsid w:val="002A6E07"/>
    <w:rsid w:val="0034456B"/>
    <w:rsid w:val="003D2F77"/>
    <w:rsid w:val="004C755C"/>
    <w:rsid w:val="004D515A"/>
    <w:rsid w:val="004D5572"/>
    <w:rsid w:val="004D7161"/>
    <w:rsid w:val="004E36FE"/>
    <w:rsid w:val="004E4685"/>
    <w:rsid w:val="0050273F"/>
    <w:rsid w:val="00513897"/>
    <w:rsid w:val="00530C81"/>
    <w:rsid w:val="005C43A2"/>
    <w:rsid w:val="005E64FB"/>
    <w:rsid w:val="005F5987"/>
    <w:rsid w:val="00602EED"/>
    <w:rsid w:val="00642615"/>
    <w:rsid w:val="006B0D64"/>
    <w:rsid w:val="006B7D1B"/>
    <w:rsid w:val="00731FC7"/>
    <w:rsid w:val="00740E64"/>
    <w:rsid w:val="00754F6E"/>
    <w:rsid w:val="007A4101"/>
    <w:rsid w:val="007E1316"/>
    <w:rsid w:val="0081783A"/>
    <w:rsid w:val="008232A9"/>
    <w:rsid w:val="00826498"/>
    <w:rsid w:val="00896ADB"/>
    <w:rsid w:val="009A2744"/>
    <w:rsid w:val="00A54A37"/>
    <w:rsid w:val="00A70448"/>
    <w:rsid w:val="00AA19F3"/>
    <w:rsid w:val="00AC28EE"/>
    <w:rsid w:val="00AC3F0E"/>
    <w:rsid w:val="00B2462A"/>
    <w:rsid w:val="00B35BE0"/>
    <w:rsid w:val="00B36E61"/>
    <w:rsid w:val="00B409FF"/>
    <w:rsid w:val="00B4133E"/>
    <w:rsid w:val="00B45DC8"/>
    <w:rsid w:val="00B54DE8"/>
    <w:rsid w:val="00B63E9E"/>
    <w:rsid w:val="00BC0439"/>
    <w:rsid w:val="00C04C21"/>
    <w:rsid w:val="00C46E48"/>
    <w:rsid w:val="00C7436A"/>
    <w:rsid w:val="00CA0F14"/>
    <w:rsid w:val="00CA536B"/>
    <w:rsid w:val="00CB0D1E"/>
    <w:rsid w:val="00CD6E49"/>
    <w:rsid w:val="00CD794A"/>
    <w:rsid w:val="00D201DC"/>
    <w:rsid w:val="00DB612B"/>
    <w:rsid w:val="00DC2A37"/>
    <w:rsid w:val="00DC2C0D"/>
    <w:rsid w:val="00E07782"/>
    <w:rsid w:val="00E70EA3"/>
    <w:rsid w:val="00EB5DBE"/>
    <w:rsid w:val="00F0336A"/>
    <w:rsid w:val="00F06DA9"/>
    <w:rsid w:val="00F103D6"/>
    <w:rsid w:val="00F25220"/>
    <w:rsid w:val="00F7177F"/>
    <w:rsid w:val="00FA2884"/>
    <w:rsid w:val="00FB46F0"/>
    <w:rsid w:val="00FC03DC"/>
    <w:rsid w:val="00FC5708"/>
    <w:rsid w:val="09201287"/>
    <w:rsid w:val="0FC80124"/>
    <w:rsid w:val="136F98C7"/>
    <w:rsid w:val="17427E68"/>
    <w:rsid w:val="1755065F"/>
    <w:rsid w:val="1AFC29C9"/>
    <w:rsid w:val="1CA52F2E"/>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55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1A55EB"/>
    <w:pPr>
      <w:jc w:val="left"/>
    </w:pPr>
    <w:rPr>
      <w:lang/>
    </w:rPr>
  </w:style>
  <w:style w:type="paragraph" w:styleId="a4">
    <w:name w:val="Balloon Text"/>
    <w:basedOn w:val="a"/>
    <w:link w:val="Char0"/>
    <w:qFormat/>
    <w:rsid w:val="001A55EB"/>
    <w:rPr>
      <w:sz w:val="18"/>
      <w:szCs w:val="18"/>
      <w:lang/>
    </w:rPr>
  </w:style>
  <w:style w:type="paragraph" w:styleId="a5">
    <w:name w:val="footer"/>
    <w:basedOn w:val="a"/>
    <w:qFormat/>
    <w:rsid w:val="001A55EB"/>
    <w:pPr>
      <w:tabs>
        <w:tab w:val="center" w:pos="4153"/>
        <w:tab w:val="right" w:pos="8306"/>
      </w:tabs>
      <w:snapToGrid w:val="0"/>
      <w:jc w:val="left"/>
    </w:pPr>
    <w:rPr>
      <w:sz w:val="18"/>
      <w:szCs w:val="18"/>
    </w:rPr>
  </w:style>
  <w:style w:type="paragraph" w:styleId="a6">
    <w:name w:val="header"/>
    <w:basedOn w:val="a"/>
    <w:link w:val="Char1"/>
    <w:qFormat/>
    <w:rsid w:val="001A55EB"/>
    <w:pPr>
      <w:pBdr>
        <w:bottom w:val="single" w:sz="6" w:space="1" w:color="auto"/>
      </w:pBdr>
      <w:tabs>
        <w:tab w:val="center" w:pos="4153"/>
        <w:tab w:val="right" w:pos="8306"/>
      </w:tabs>
      <w:snapToGrid w:val="0"/>
      <w:jc w:val="center"/>
    </w:pPr>
    <w:rPr>
      <w:sz w:val="18"/>
      <w:szCs w:val="18"/>
      <w:lang/>
    </w:rPr>
  </w:style>
  <w:style w:type="paragraph" w:styleId="a7">
    <w:name w:val="annotation subject"/>
    <w:basedOn w:val="a3"/>
    <w:next w:val="a3"/>
    <w:link w:val="Char2"/>
    <w:qFormat/>
    <w:rsid w:val="001A55EB"/>
    <w:rPr>
      <w:b/>
      <w:bCs/>
    </w:rPr>
  </w:style>
  <w:style w:type="character" w:styleId="a8">
    <w:name w:val="page number"/>
    <w:qFormat/>
    <w:rsid w:val="001A55EB"/>
  </w:style>
  <w:style w:type="character" w:styleId="a9">
    <w:name w:val="annotation reference"/>
    <w:qFormat/>
    <w:rsid w:val="001A55EB"/>
    <w:rPr>
      <w:sz w:val="21"/>
      <w:szCs w:val="21"/>
    </w:rPr>
  </w:style>
  <w:style w:type="character" w:customStyle="1" w:styleId="Char">
    <w:name w:val="批注文字 Char"/>
    <w:link w:val="a3"/>
    <w:qFormat/>
    <w:rsid w:val="001A55EB"/>
    <w:rPr>
      <w:kern w:val="2"/>
      <w:sz w:val="21"/>
      <w:szCs w:val="24"/>
    </w:rPr>
  </w:style>
  <w:style w:type="character" w:customStyle="1" w:styleId="Char0">
    <w:name w:val="批注框文本 Char"/>
    <w:link w:val="a4"/>
    <w:qFormat/>
    <w:rsid w:val="001A55EB"/>
    <w:rPr>
      <w:kern w:val="2"/>
      <w:sz w:val="18"/>
      <w:szCs w:val="18"/>
    </w:rPr>
  </w:style>
  <w:style w:type="character" w:customStyle="1" w:styleId="Char1">
    <w:name w:val="页眉 Char"/>
    <w:link w:val="a6"/>
    <w:qFormat/>
    <w:rsid w:val="001A55EB"/>
    <w:rPr>
      <w:kern w:val="2"/>
      <w:sz w:val="18"/>
      <w:szCs w:val="18"/>
    </w:rPr>
  </w:style>
  <w:style w:type="character" w:customStyle="1" w:styleId="Char2">
    <w:name w:val="批注主题 Char"/>
    <w:link w:val="a7"/>
    <w:qFormat/>
    <w:rsid w:val="001A55EB"/>
    <w:rPr>
      <w:b/>
      <w:bCs/>
      <w:kern w:val="2"/>
      <w:sz w:val="21"/>
      <w:szCs w:val="24"/>
    </w:rPr>
  </w:style>
  <w:style w:type="paragraph" w:customStyle="1" w:styleId="WPSOffice1">
    <w:name w:val="WPSOffice手动目录 1"/>
    <w:qFormat/>
    <w:rsid w:val="001A55EB"/>
  </w:style>
  <w:style w:type="paragraph" w:customStyle="1" w:styleId="WPSOffice2">
    <w:name w:val="WPSOffice手动目录 2"/>
    <w:qFormat/>
    <w:rsid w:val="001A55EB"/>
    <w:pPr>
      <w:ind w:leftChars="200" w:left="200"/>
    </w:pPr>
  </w:style>
  <w:style w:type="paragraph" w:customStyle="1" w:styleId="1CharCharChar">
    <w:name w:val="正文1 Char Char Char"/>
    <w:basedOn w:val="a"/>
    <w:qFormat/>
    <w:rsid w:val="001A55EB"/>
    <w:pPr>
      <w:spacing w:line="360" w:lineRule="auto"/>
      <w:ind w:firstLineChars="200" w:firstLine="200"/>
    </w:pPr>
  </w:style>
  <w:style w:type="paragraph" w:styleId="aa">
    <w:name w:val="List Paragraph"/>
    <w:basedOn w:val="a"/>
    <w:uiPriority w:val="99"/>
    <w:unhideWhenUsed/>
    <w:rsid w:val="006B7D1B"/>
    <w:pPr>
      <w:ind w:firstLineChars="200" w:firstLine="420"/>
    </w:pPr>
  </w:style>
  <w:style w:type="paragraph" w:customStyle="1" w:styleId="1">
    <w:name w:val="列出段落1"/>
    <w:basedOn w:val="a"/>
    <w:uiPriority w:val="34"/>
    <w:qFormat/>
    <w:rsid w:val="006B7D1B"/>
    <w:pPr>
      <w:ind w:firstLineChars="200" w:firstLine="420"/>
    </w:pPr>
  </w:style>
  <w:style w:type="paragraph" w:styleId="ab">
    <w:name w:val="Normal (Web)"/>
    <w:basedOn w:val="a"/>
    <w:unhideWhenUsed/>
    <w:qFormat/>
    <w:rsid w:val="006B7D1B"/>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63265691">
      <w:bodyDiv w:val="1"/>
      <w:marLeft w:val="0"/>
      <w:marRight w:val="0"/>
      <w:marTop w:val="0"/>
      <w:marBottom w:val="0"/>
      <w:divBdr>
        <w:top w:val="none" w:sz="0" w:space="0" w:color="auto"/>
        <w:left w:val="none" w:sz="0" w:space="0" w:color="auto"/>
        <w:bottom w:val="none" w:sz="0" w:space="0" w:color="auto"/>
        <w:right w:val="none" w:sz="0" w:space="0" w:color="auto"/>
      </w:divBdr>
    </w:div>
    <w:div w:id="227424518">
      <w:bodyDiv w:val="1"/>
      <w:marLeft w:val="0"/>
      <w:marRight w:val="0"/>
      <w:marTop w:val="0"/>
      <w:marBottom w:val="0"/>
      <w:divBdr>
        <w:top w:val="none" w:sz="0" w:space="0" w:color="auto"/>
        <w:left w:val="none" w:sz="0" w:space="0" w:color="auto"/>
        <w:bottom w:val="none" w:sz="0" w:space="0" w:color="auto"/>
        <w:right w:val="none" w:sz="0" w:space="0" w:color="auto"/>
      </w:divBdr>
    </w:div>
    <w:div w:id="960964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aidu.com/s?wd=%E5%86%9C%E4%BA%A7%E5%93%81%E8%B4%A8%E9%87%8F%E5%AE%89%E5%85%A8&amp;tn=44039180_cpr&amp;fenlei=mv6quAkxTZn0IZRqIHckPjm4nH00T1Y3mvnsrH9-nHuWrAFbPWwB0ZwV5Hcvrjm3rH6sPfKWUMw85HfYnjn4nH6sgvPsT6KdThsqpZwYTjCEQLGCpyw9Uz4Bmy-bIi4WUvYETgN-TLwGUv3EnWm4rHbdnHT4" TargetMode="External"/><Relationship Id="rId3" Type="http://schemas.openxmlformats.org/officeDocument/2006/relationships/settings" Target="settings.xml"/><Relationship Id="rId7" Type="http://schemas.openxmlformats.org/officeDocument/2006/relationships/hyperlink" Target="https://www.baidu.com/s?wd=%E5%86%9C%E4%BA%A7%E5%93%81%E8%B4%A8%E9%87%8F%E5%AE%89%E5%85%A8&amp;tn=44039180_cpr&amp;fenlei=mv6quAkxTZn0IZRqIHckPjm4nH00T1Y3mvnsrH9-nHuWrAFbPWwB0ZwV5Hcvrjm3rH6sPfKWUMw85HfYnjn4nH6sgvPsT6KdThsqpZwYTjCEQLGCpyw9Uz4Bmy-bIi4WUvYETgN-TLwGUv3EnWm4rHbdnHT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5950</TotalTime>
  <Pages>15</Pages>
  <Words>1184</Words>
  <Characters>6749</Characters>
  <Application>Microsoft Office Word</Application>
  <DocSecurity>0</DocSecurity>
  <Lines>56</Lines>
  <Paragraphs>15</Paragraphs>
  <ScaleCrop>false</ScaleCrop>
  <Company>Microsoft</Company>
  <LinksUpToDate>false</LinksUpToDate>
  <CharactersWithSpaces>7918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Microsoft</cp:lastModifiedBy>
  <cp:revision>11</cp:revision>
  <cp:lastPrinted>2025-11-04T02:21:00Z</cp:lastPrinted>
  <dcterms:created xsi:type="dcterms:W3CDTF">2024-07-24T03:26:00Z</dcterms:created>
  <dcterms:modified xsi:type="dcterms:W3CDTF">2025-11-04T03:42:00Z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