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="-62" w:tblpY="1"/>
        <w:tblOverlap w:val="never"/>
        <w:tblW w:w="14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2024年5月道路运输、城市客运企业“两类人员”考核合格名单</w:t>
            </w:r>
          </w:p>
        </w:tc>
      </w:tr>
    </w:tbl>
    <w:tbl>
      <w:tblPr>
        <w:tblStyle w:val="2"/>
        <w:tblpPr w:leftFromText="180" w:rightFromText="180" w:vertAnchor="text" w:tblpX="-262" w:tblpY="1"/>
        <w:tblOverlap w:val="never"/>
        <w:tblW w:w="146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2930"/>
        <w:gridCol w:w="840"/>
        <w:gridCol w:w="2150"/>
        <w:gridCol w:w="1916"/>
        <w:gridCol w:w="1817"/>
        <w:gridCol w:w="750"/>
        <w:gridCol w:w="3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业务领域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合格证明有效期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default"/>
                <w:lang w:val="en-US" w:eastAsia="zh-CN" w:bidi="ar"/>
              </w:rPr>
              <w:t>北京假日阳光环球旅行社有限公司琼海分公司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default"/>
                <w:lang w:val="en-US" w:eastAsia="zh-CN" w:bidi="ar"/>
              </w:rPr>
              <w:t>焦海量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default"/>
                <w:lang w:val="en-US" w:eastAsia="zh-CN" w:bidi="ar"/>
              </w:rPr>
              <w:t>110102</w:t>
            </w:r>
            <w:r>
              <w:rPr>
                <w:rStyle w:val="4"/>
                <w:rFonts w:hint="eastAsia"/>
                <w:lang w:val="en-US" w:eastAsia="zh-CN" w:bidi="ar"/>
              </w:rPr>
              <w:t>**********</w:t>
            </w:r>
            <w:r>
              <w:rPr>
                <w:rStyle w:val="4"/>
                <w:rFonts w:hint="default"/>
                <w:lang w:val="en-US" w:eastAsia="zh-CN" w:bidi="ar"/>
              </w:rPr>
              <w:t>817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default"/>
                <w:lang w:val="en-US" w:eastAsia="zh-CN" w:bidi="ar"/>
              </w:rPr>
              <w:t>道路运输企业安全生产管理人员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出租汽车（含巡游出租汽车、网络预约出租汽车）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合格</w:t>
            </w: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2024年05月25日至2027年05月25日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注：业务领域分：道路运输、城市公共汽电车、城市轨道交通、出租汽车等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NDFjMDE1MzBlMzQxNmQyODY2OGMwNjg2NTUwMTkifQ=="/>
  </w:docVars>
  <w:rsids>
    <w:rsidRoot w:val="595A41AE"/>
    <w:rsid w:val="1BD33EB6"/>
    <w:rsid w:val="595A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252</Words>
  <Characters>333</Characters>
  <Lines>0</Lines>
  <Paragraphs>0</Paragraphs>
  <TotalTime>5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2024-04-23T08:49:00Z</dcterms:created>
  <dc:creator>lenovo1816</dc:creator>
  <cp:lastModifiedBy>lenovo1816</cp:lastModifiedBy>
  <dcterms:modified xsi:type="dcterms:W3CDTF">2024-06-06T03:31:05Z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F7D76E8E5FAC4D67AECA3819EFBADE0E_13</vt:lpwstr>
  </property>
</Properties>
</file>