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2"/>
          <w:szCs w:val="52"/>
          <w:u w:val="single"/>
        </w:rPr>
      </w:pPr>
    </w:p>
    <w:p>
      <w:pPr>
        <w:rPr>
          <w:sz w:val="84"/>
          <w:szCs w:val="84"/>
          <w:u w:val="single"/>
        </w:rPr>
      </w:pPr>
    </w:p>
    <w:p>
      <w:pPr>
        <w:rPr>
          <w:sz w:val="84"/>
          <w:szCs w:val="84"/>
          <w:u w:val="single"/>
        </w:rPr>
      </w:pPr>
    </w:p>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2025年琼海市嘉积镇城南社区卫生服务中心单位预算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jc w:val="center"/>
        <w:rPr>
          <w:rFonts w:hint="eastAsia" w:ascii="黑体" w:hAnsi="黑体" w:eastAsia="黑体"/>
          <w:sz w:val="52"/>
          <w:szCs w:val="52"/>
        </w:rPr>
      </w:pPr>
      <w:r>
        <w:rPr>
          <w:rFonts w:hint="eastAsia" w:ascii="黑体" w:hAnsi="黑体" w:eastAsia="黑体"/>
          <w:sz w:val="44"/>
          <w:szCs w:val="44"/>
        </w:rPr>
        <w:t>目</w:t>
      </w:r>
      <w:r>
        <w:rPr>
          <w:rFonts w:hint="eastAsia" w:ascii="黑体" w:hAnsi="黑体" w:eastAsia="黑体"/>
          <w:sz w:val="44"/>
          <w:szCs w:val="44"/>
          <w:lang w:val="en-US" w:eastAsia="zh-CN"/>
        </w:rPr>
        <w:t xml:space="preserve"> </w:t>
      </w:r>
      <w:r>
        <w:rPr>
          <w:rFonts w:hint="eastAsia" w:ascii="黑体" w:hAnsi="黑体" w:eastAsia="黑体"/>
          <w:sz w:val="44"/>
          <w:szCs w:val="44"/>
        </w:rPr>
        <w:t>录</w:t>
      </w:r>
    </w:p>
    <w:p>
      <w:pPr>
        <w:jc w:val="center"/>
        <w:rPr>
          <w:rFonts w:hint="eastAsia" w:ascii="黑体" w:hAnsi="黑体" w:eastAsia="黑体"/>
          <w:sz w:val="52"/>
          <w:szCs w:val="52"/>
        </w:rPr>
      </w:pP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Style w:val="14"/>
          <w:rFonts w:hint="eastAsia" w:ascii="黑体" w:hAnsi="黑体" w:eastAsia="黑体" w:cs="黑体"/>
          <w:color w:val="000000"/>
          <w:sz w:val="32"/>
          <w:szCs w:val="32"/>
        </w:rPr>
        <w:t>琼海市嘉积镇城南社区卫生服务中心</w:t>
      </w:r>
      <w:r>
        <w:rPr>
          <w:rFonts w:hint="eastAsia" w:ascii="黑体" w:hAnsi="黑体" w:eastAsia="黑体"/>
          <w:sz w:val="32"/>
          <w:szCs w:val="32"/>
        </w:rPr>
        <w:t>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1"/>
        </w:numPr>
        <w:ind w:firstLineChars="0"/>
        <w:rPr>
          <w:rFonts w:ascii="黑体" w:hAnsi="黑体" w:eastAsia="黑体"/>
          <w:sz w:val="32"/>
          <w:szCs w:val="32"/>
        </w:rPr>
      </w:pPr>
      <w:r>
        <w:rPr>
          <w:rFonts w:ascii="黑体" w:hAnsi="黑体" w:eastAsia="黑体"/>
          <w:sz w:val="32"/>
          <w:szCs w:val="32"/>
        </w:rPr>
        <w:t xml:space="preserve"> </w:t>
      </w:r>
      <w:r>
        <w:rPr>
          <w:rStyle w:val="14"/>
          <w:rFonts w:hint="eastAsia" w:ascii="黑体" w:hAnsi="黑体" w:eastAsia="黑体" w:cs="黑体"/>
          <w:color w:val="000000"/>
          <w:sz w:val="32"/>
          <w:szCs w:val="32"/>
        </w:rPr>
        <w:t>琼海市嘉积镇城南社区卫生服务中心</w:t>
      </w:r>
      <w:r>
        <w:rPr>
          <w:rFonts w:ascii="黑体" w:hAnsi="黑体" w:eastAsia="黑体" w:cs="仿宋_GB2312"/>
          <w:sz w:val="32"/>
          <w:szCs w:val="32"/>
        </w:rPr>
        <w:t>202</w:t>
      </w:r>
      <w:r>
        <w:rPr>
          <w:rFonts w:hint="eastAsia" w:ascii="黑体" w:hAnsi="黑体" w:eastAsia="黑体" w:cs="仿宋_GB2312"/>
          <w:sz w:val="32"/>
          <w:szCs w:val="32"/>
        </w:rPr>
        <w:t>5</w:t>
      </w:r>
      <w:r>
        <w:rPr>
          <w:rFonts w:hint="eastAsia" w:ascii="黑体" w:hAnsi="黑体" w:eastAsia="黑体"/>
          <w:sz w:val="32"/>
          <w:szCs w:val="32"/>
        </w:rPr>
        <w:t>年单位预算表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Style w:val="14"/>
          <w:rFonts w:hint="eastAsia" w:ascii="黑体" w:hAnsi="黑体" w:eastAsia="黑体" w:cs="黑体"/>
          <w:color w:val="000000"/>
          <w:sz w:val="32"/>
          <w:szCs w:val="32"/>
        </w:rPr>
        <w:t>琼海市嘉积镇城南社区卫生服务中心</w:t>
      </w:r>
      <w:r>
        <w:rPr>
          <w:rFonts w:ascii="黑体" w:hAnsi="黑体" w:eastAsia="黑体" w:cs="仿宋_GB2312"/>
          <w:sz w:val="32"/>
          <w:szCs w:val="32"/>
        </w:rPr>
        <w:t>202</w:t>
      </w:r>
      <w:r>
        <w:rPr>
          <w:rFonts w:hint="eastAsia" w:ascii="黑体" w:hAnsi="黑体" w:eastAsia="黑体" w:cs="仿宋_GB2312"/>
          <w:sz w:val="32"/>
          <w:szCs w:val="32"/>
        </w:rPr>
        <w:t>5</w:t>
      </w:r>
      <w:r>
        <w:rPr>
          <w:rFonts w:hint="eastAsia" w:ascii="黑体" w:hAnsi="黑体" w:eastAsia="黑体"/>
          <w:sz w:val="32"/>
          <w:szCs w:val="32"/>
        </w:rPr>
        <w:t>年单位预算情况说明</w:t>
      </w:r>
    </w:p>
    <w:p>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tabs>
          <w:tab w:val="left" w:pos="6507"/>
        </w:tabs>
        <w:jc w:val="left"/>
        <w:rPr>
          <w:rFonts w:ascii="黑体" w:hAnsi="黑体" w:eastAsia="黑体"/>
          <w:sz w:val="32"/>
          <w:szCs w:val="32"/>
        </w:rPr>
      </w:pPr>
      <w:bookmarkStart w:id="0" w:name="_GoBack"/>
      <w:bookmarkEnd w:id="0"/>
      <w:r>
        <w:rPr>
          <w:rFonts w:ascii="黑体" w:hAnsi="黑体" w:eastAsia="黑体"/>
          <w:sz w:val="32"/>
          <w:szCs w:val="32"/>
        </w:rPr>
        <w:tab/>
      </w:r>
    </w:p>
    <w:p>
      <w:pPr>
        <w:pStyle w:val="8"/>
        <w:numPr>
          <w:ilvl w:val="0"/>
          <w:numId w:val="4"/>
        </w:numPr>
        <w:ind w:firstLineChars="0"/>
        <w:jc w:val="center"/>
        <w:rPr>
          <w:rFonts w:ascii="楷体" w:hAnsi="楷体" w:eastAsia="楷体" w:cs="仿宋_GB2312"/>
          <w:sz w:val="32"/>
          <w:szCs w:val="32"/>
        </w:rPr>
      </w:pPr>
      <w:r>
        <w:rPr>
          <w:rFonts w:ascii="楷体" w:hAnsi="楷体" w:eastAsia="楷体"/>
          <w:sz w:val="32"/>
          <w:szCs w:val="32"/>
        </w:rPr>
        <w:t xml:space="preserve">  </w:t>
      </w:r>
      <w:r>
        <w:rPr>
          <w:rStyle w:val="14"/>
          <w:rFonts w:hint="eastAsia" w:ascii="楷体" w:hAnsi="楷体" w:eastAsia="楷体" w:cs="黑体"/>
          <w:color w:val="000000"/>
          <w:sz w:val="32"/>
          <w:szCs w:val="32"/>
        </w:rPr>
        <w:t>琼海市嘉积镇城南社区卫生服务中心</w:t>
      </w:r>
      <w:r>
        <w:rPr>
          <w:rFonts w:hint="eastAsia" w:ascii="楷体" w:hAnsi="楷体" w:eastAsia="楷体"/>
          <w:sz w:val="32"/>
          <w:szCs w:val="32"/>
        </w:rPr>
        <w:t>概况</w:t>
      </w:r>
    </w:p>
    <w:p>
      <w:pPr>
        <w:pStyle w:val="8"/>
        <w:numPr>
          <w:ilvl w:val="1"/>
          <w:numId w:val="4"/>
        </w:numPr>
        <w:ind w:firstLineChars="0"/>
        <w:jc w:val="left"/>
        <w:rPr>
          <w:rFonts w:ascii="楷体" w:hAnsi="楷体" w:eastAsia="楷体" w:cs="仿宋_GB2312"/>
          <w:sz w:val="32"/>
          <w:szCs w:val="32"/>
        </w:rPr>
      </w:pPr>
      <w:r>
        <w:rPr>
          <w:rFonts w:hint="eastAsia" w:ascii="楷体" w:hAnsi="楷体" w:eastAsia="楷体" w:cs="仿宋_GB2312"/>
          <w:sz w:val="32"/>
          <w:szCs w:val="32"/>
        </w:rPr>
        <w:t>主要职能</w:t>
      </w:r>
    </w:p>
    <w:p>
      <w:pPr>
        <w:spacing w:line="520" w:lineRule="exact"/>
        <w:ind w:firstLine="640" w:firstLineChars="200"/>
        <w:rPr>
          <w:rStyle w:val="14"/>
          <w:rFonts w:ascii="楷体" w:hAnsi="楷体" w:eastAsia="楷体" w:cs="仿宋_GB2312"/>
          <w:sz w:val="32"/>
          <w:szCs w:val="32"/>
        </w:rPr>
      </w:pPr>
      <w:r>
        <w:rPr>
          <w:rStyle w:val="14"/>
          <w:rFonts w:hint="eastAsia" w:ascii="楷体" w:hAnsi="楷体" w:eastAsia="楷体" w:cs="黑体"/>
          <w:color w:val="000000"/>
          <w:sz w:val="32"/>
          <w:szCs w:val="32"/>
        </w:rPr>
        <w:t>嘉积镇城南社区卫生服务中心</w:t>
      </w:r>
      <w:r>
        <w:rPr>
          <w:rStyle w:val="14"/>
          <w:rFonts w:hint="eastAsia" w:ascii="楷体" w:hAnsi="楷体" w:eastAsia="楷体" w:cs="黑体"/>
          <w:bCs/>
          <w:color w:val="000000"/>
          <w:sz w:val="32"/>
          <w:szCs w:val="32"/>
        </w:rPr>
        <w:t>始建于</w:t>
      </w:r>
      <w:r>
        <w:rPr>
          <w:rStyle w:val="14"/>
          <w:rFonts w:ascii="楷体" w:hAnsi="楷体" w:eastAsia="楷体" w:cs="黑体"/>
          <w:bCs/>
          <w:color w:val="000000"/>
          <w:sz w:val="32"/>
          <w:szCs w:val="32"/>
        </w:rPr>
        <w:t>1985</w:t>
      </w:r>
      <w:r>
        <w:rPr>
          <w:rStyle w:val="14"/>
          <w:rFonts w:hint="eastAsia" w:ascii="楷体" w:hAnsi="楷体" w:eastAsia="楷体" w:cs="黑体"/>
          <w:bCs/>
          <w:color w:val="000000"/>
          <w:sz w:val="32"/>
          <w:szCs w:val="32"/>
        </w:rPr>
        <w:t>年，占地</w:t>
      </w:r>
      <w:r>
        <w:rPr>
          <w:rStyle w:val="14"/>
          <w:rFonts w:ascii="楷体" w:hAnsi="楷体" w:eastAsia="楷体" w:cs="黑体"/>
          <w:bCs/>
          <w:color w:val="000000"/>
          <w:sz w:val="32"/>
          <w:szCs w:val="32"/>
        </w:rPr>
        <w:t>4</w:t>
      </w:r>
      <w:r>
        <w:rPr>
          <w:rStyle w:val="14"/>
          <w:rFonts w:hint="eastAsia" w:ascii="楷体" w:hAnsi="楷体" w:eastAsia="楷体" w:cs="黑体"/>
          <w:bCs/>
          <w:color w:val="000000"/>
          <w:sz w:val="32"/>
          <w:szCs w:val="32"/>
        </w:rPr>
        <w:t>亩，单位现业务用房</w:t>
      </w:r>
      <w:r>
        <w:rPr>
          <w:rStyle w:val="14"/>
          <w:rFonts w:ascii="楷体" w:hAnsi="楷体" w:eastAsia="楷体" w:cs="黑体"/>
          <w:bCs/>
          <w:color w:val="000000"/>
          <w:sz w:val="32"/>
          <w:szCs w:val="32"/>
        </w:rPr>
        <w:t>4800</w:t>
      </w:r>
      <w:r>
        <w:rPr>
          <w:rStyle w:val="14"/>
          <w:rFonts w:hint="eastAsia" w:ascii="楷体" w:hAnsi="楷体" w:eastAsia="楷体" w:cs="黑体"/>
          <w:bCs/>
          <w:color w:val="000000"/>
          <w:sz w:val="32"/>
          <w:szCs w:val="32"/>
        </w:rPr>
        <w:t>平方米，辖区</w:t>
      </w:r>
      <w:r>
        <w:rPr>
          <w:rStyle w:val="14"/>
          <w:rFonts w:ascii="楷体" w:hAnsi="楷体" w:eastAsia="楷体" w:cs="黑体"/>
          <w:bCs/>
          <w:color w:val="000000"/>
          <w:sz w:val="32"/>
          <w:szCs w:val="32"/>
        </w:rPr>
        <w:t>11.8</w:t>
      </w:r>
      <w:r>
        <w:rPr>
          <w:rStyle w:val="14"/>
          <w:rFonts w:hint="eastAsia" w:ascii="楷体" w:hAnsi="楷体" w:eastAsia="楷体" w:cs="黑体"/>
          <w:bCs/>
          <w:color w:val="000000"/>
          <w:sz w:val="32"/>
          <w:szCs w:val="32"/>
        </w:rPr>
        <w:t>万人，村卫生室</w:t>
      </w:r>
      <w:r>
        <w:rPr>
          <w:rStyle w:val="14"/>
          <w:rFonts w:ascii="楷体" w:hAnsi="楷体" w:eastAsia="楷体" w:cs="黑体"/>
          <w:bCs/>
          <w:color w:val="000000"/>
          <w:sz w:val="32"/>
          <w:szCs w:val="32"/>
        </w:rPr>
        <w:t>3</w:t>
      </w:r>
      <w:r>
        <w:rPr>
          <w:rStyle w:val="14"/>
          <w:rFonts w:hint="eastAsia" w:ascii="楷体" w:hAnsi="楷体" w:eastAsia="楷体" w:cs="黑体"/>
          <w:bCs/>
          <w:color w:val="000000"/>
          <w:sz w:val="32"/>
          <w:szCs w:val="32"/>
        </w:rPr>
        <w:t>家，社区卫生服务站</w:t>
      </w:r>
      <w:r>
        <w:rPr>
          <w:rStyle w:val="14"/>
          <w:rFonts w:ascii="楷体" w:hAnsi="楷体" w:eastAsia="楷体" w:cs="黑体"/>
          <w:bCs/>
          <w:color w:val="000000"/>
          <w:sz w:val="32"/>
          <w:szCs w:val="32"/>
        </w:rPr>
        <w:t>3</w:t>
      </w:r>
      <w:r>
        <w:rPr>
          <w:rStyle w:val="14"/>
          <w:rFonts w:hint="eastAsia" w:ascii="楷体" w:hAnsi="楷体" w:eastAsia="楷体" w:cs="黑体"/>
          <w:bCs/>
          <w:color w:val="000000"/>
          <w:sz w:val="32"/>
          <w:szCs w:val="32"/>
        </w:rPr>
        <w:t>家。中心就医环境简洁而温馨，配备了现代化医疗及信息化设备，是海南省基层卫生医疗单位标准化建设标杆单位，是海南医学院第一附属医院全科医学规培教学实践基地。</w:t>
      </w:r>
      <w:r>
        <w:rPr>
          <w:rStyle w:val="14"/>
          <w:rFonts w:hint="eastAsia" w:ascii="楷体" w:hAnsi="楷体" w:eastAsia="楷体" w:cs="黑体"/>
          <w:color w:val="000000"/>
          <w:sz w:val="32"/>
          <w:szCs w:val="32"/>
        </w:rPr>
        <w:t>以</w:t>
      </w:r>
      <w:r>
        <w:rPr>
          <w:rStyle w:val="15"/>
          <w:rFonts w:hint="eastAsia" w:ascii="楷体" w:hAnsi="楷体" w:eastAsia="楷体"/>
          <w:sz w:val="32"/>
          <w:szCs w:val="32"/>
        </w:rPr>
        <w:t>医疗与常见病多发病护理、恢复期病人康复治疗与护理、预防保健、卫生技术人员培训、初级卫生保健规划实施、合作医疗组织管理、卫生监督、卫生信息管理等为主要职能部门。</w:t>
      </w:r>
    </w:p>
    <w:p>
      <w:pPr>
        <w:spacing w:line="520" w:lineRule="exact"/>
        <w:ind w:firstLine="640" w:firstLineChars="200"/>
        <w:rPr>
          <w:rStyle w:val="14"/>
          <w:rFonts w:ascii="楷体" w:hAnsi="楷体" w:eastAsia="楷体" w:cs="楷体_GB2312"/>
          <w:bCs/>
          <w:color w:val="000000"/>
          <w:sz w:val="32"/>
          <w:szCs w:val="32"/>
        </w:rPr>
      </w:pPr>
      <w:r>
        <w:rPr>
          <w:rStyle w:val="14"/>
          <w:rFonts w:hint="eastAsia" w:ascii="楷体" w:hAnsi="楷体" w:eastAsia="楷体" w:cs="楷体_GB2312"/>
          <w:bCs/>
          <w:color w:val="000000"/>
          <w:sz w:val="32"/>
          <w:szCs w:val="32"/>
        </w:rPr>
        <w:t>二、单位职能</w:t>
      </w:r>
    </w:p>
    <w:p>
      <w:pPr>
        <w:spacing w:line="520" w:lineRule="exact"/>
        <w:ind w:firstLine="640" w:firstLineChars="200"/>
        <w:rPr>
          <w:rStyle w:val="14"/>
          <w:rFonts w:ascii="楷体" w:hAnsi="楷体" w:eastAsia="楷体" w:cs="黑体"/>
          <w:bCs/>
          <w:sz w:val="32"/>
          <w:szCs w:val="32"/>
        </w:rPr>
      </w:pPr>
      <w:r>
        <w:rPr>
          <w:rStyle w:val="14"/>
          <w:rFonts w:ascii="楷体" w:hAnsi="楷体" w:eastAsia="楷体" w:cs="楷体_GB2312"/>
          <w:bCs/>
          <w:sz w:val="32"/>
          <w:szCs w:val="32"/>
        </w:rPr>
        <w:t>(</w:t>
      </w:r>
      <w:r>
        <w:rPr>
          <w:rStyle w:val="14"/>
          <w:rFonts w:hint="eastAsia" w:ascii="楷体" w:hAnsi="楷体" w:eastAsia="楷体" w:cs="楷体_GB2312"/>
          <w:bCs/>
          <w:sz w:val="32"/>
          <w:szCs w:val="32"/>
        </w:rPr>
        <w:t>一</w:t>
      </w:r>
      <w:r>
        <w:rPr>
          <w:rStyle w:val="14"/>
          <w:rFonts w:ascii="楷体" w:hAnsi="楷体" w:eastAsia="楷体" w:cs="楷体_GB2312"/>
          <w:bCs/>
          <w:sz w:val="32"/>
          <w:szCs w:val="32"/>
        </w:rPr>
        <w:t>)</w:t>
      </w:r>
      <w:r>
        <w:rPr>
          <w:rStyle w:val="14"/>
          <w:rFonts w:hint="eastAsia" w:ascii="楷体" w:hAnsi="楷体" w:eastAsia="楷体" w:cs="楷体_GB2312"/>
          <w:bCs/>
          <w:sz w:val="32"/>
          <w:szCs w:val="32"/>
        </w:rPr>
        <w:t>人力资源情况：</w:t>
      </w:r>
    </w:p>
    <w:p>
      <w:pPr>
        <w:spacing w:line="520" w:lineRule="exact"/>
        <w:ind w:firstLine="480" w:firstLineChars="150"/>
        <w:rPr>
          <w:rStyle w:val="14"/>
          <w:rFonts w:ascii="楷体" w:hAnsi="楷体" w:eastAsia="楷体" w:cs="黑体"/>
          <w:bCs/>
          <w:color w:val="000000" w:themeColor="text1"/>
          <w:sz w:val="32"/>
          <w:szCs w:val="32"/>
        </w:rPr>
      </w:pPr>
      <w:r>
        <w:rPr>
          <w:rStyle w:val="14"/>
          <w:rFonts w:hint="eastAsia" w:ascii="楷体" w:hAnsi="楷体" w:eastAsia="楷体" w:cs="黑体"/>
          <w:bCs/>
          <w:color w:val="000000" w:themeColor="text1"/>
          <w:sz w:val="32"/>
          <w:szCs w:val="32"/>
        </w:rPr>
        <w:t>全院编制</w:t>
      </w:r>
      <w:r>
        <w:rPr>
          <w:rStyle w:val="14"/>
          <w:rFonts w:ascii="楷体" w:hAnsi="楷体" w:eastAsia="楷体" w:cs="黑体"/>
          <w:bCs/>
          <w:color w:val="000000" w:themeColor="text1"/>
          <w:sz w:val="32"/>
          <w:szCs w:val="32"/>
        </w:rPr>
        <w:t>67</w:t>
      </w:r>
      <w:r>
        <w:rPr>
          <w:rStyle w:val="14"/>
          <w:rFonts w:hint="eastAsia" w:ascii="楷体" w:hAnsi="楷体" w:eastAsia="楷体" w:cs="黑体"/>
          <w:bCs/>
          <w:color w:val="000000" w:themeColor="text1"/>
          <w:sz w:val="32"/>
          <w:szCs w:val="32"/>
        </w:rPr>
        <w:t>人，现有职工</w:t>
      </w:r>
      <w:r>
        <w:rPr>
          <w:rStyle w:val="14"/>
          <w:rFonts w:ascii="楷体" w:hAnsi="楷体" w:eastAsia="楷体" w:cs="黑体"/>
          <w:bCs/>
          <w:color w:val="000000" w:themeColor="text1"/>
          <w:sz w:val="32"/>
          <w:szCs w:val="32"/>
        </w:rPr>
        <w:t>6</w:t>
      </w:r>
      <w:r>
        <w:rPr>
          <w:rStyle w:val="14"/>
          <w:rFonts w:hint="eastAsia" w:ascii="楷体" w:hAnsi="楷体" w:eastAsia="楷体" w:cs="黑体"/>
          <w:bCs/>
          <w:color w:val="000000" w:themeColor="text1"/>
          <w:sz w:val="32"/>
          <w:szCs w:val="32"/>
        </w:rPr>
        <w:t>4，其中:医生</w:t>
      </w:r>
      <w:r>
        <w:rPr>
          <w:rStyle w:val="14"/>
          <w:rFonts w:ascii="楷体" w:hAnsi="楷体" w:eastAsia="楷体" w:cs="黑体"/>
          <w:bCs/>
          <w:color w:val="000000" w:themeColor="text1"/>
          <w:sz w:val="32"/>
          <w:szCs w:val="32"/>
        </w:rPr>
        <w:t>2</w:t>
      </w:r>
      <w:r>
        <w:rPr>
          <w:rStyle w:val="14"/>
          <w:rFonts w:hint="eastAsia" w:ascii="楷体" w:hAnsi="楷体" w:eastAsia="楷体" w:cs="黑体"/>
          <w:bCs/>
          <w:color w:val="000000" w:themeColor="text1"/>
          <w:sz w:val="32"/>
          <w:szCs w:val="32"/>
        </w:rPr>
        <w:t>6名（全科执业资格的</w:t>
      </w:r>
      <w:r>
        <w:rPr>
          <w:rStyle w:val="14"/>
          <w:rFonts w:ascii="楷体" w:hAnsi="楷体" w:eastAsia="楷体" w:cs="黑体"/>
          <w:bCs/>
          <w:color w:val="000000" w:themeColor="text1"/>
          <w:sz w:val="32"/>
          <w:szCs w:val="32"/>
        </w:rPr>
        <w:t>1</w:t>
      </w:r>
      <w:r>
        <w:rPr>
          <w:rStyle w:val="14"/>
          <w:rFonts w:hint="eastAsia" w:ascii="楷体" w:hAnsi="楷体" w:eastAsia="楷体" w:cs="黑体"/>
          <w:bCs/>
          <w:color w:val="000000" w:themeColor="text1"/>
          <w:sz w:val="32"/>
          <w:szCs w:val="32"/>
        </w:rPr>
        <w:t>6人、中医4名）、护士</w:t>
      </w:r>
      <w:r>
        <w:rPr>
          <w:rStyle w:val="14"/>
          <w:rFonts w:ascii="楷体" w:hAnsi="楷体" w:eastAsia="楷体" w:cs="黑体"/>
          <w:bCs/>
          <w:color w:val="000000" w:themeColor="text1"/>
          <w:sz w:val="32"/>
          <w:szCs w:val="32"/>
        </w:rPr>
        <w:t>2</w:t>
      </w:r>
      <w:r>
        <w:rPr>
          <w:rStyle w:val="14"/>
          <w:rFonts w:hint="eastAsia" w:ascii="楷体" w:hAnsi="楷体" w:eastAsia="楷体" w:cs="黑体"/>
          <w:bCs/>
          <w:color w:val="000000" w:themeColor="text1"/>
          <w:sz w:val="32"/>
          <w:szCs w:val="32"/>
        </w:rPr>
        <w:t>6名、药剂</w:t>
      </w:r>
      <w:r>
        <w:rPr>
          <w:rStyle w:val="14"/>
          <w:rFonts w:ascii="楷体" w:hAnsi="楷体" w:eastAsia="楷体" w:cs="黑体"/>
          <w:bCs/>
          <w:color w:val="000000" w:themeColor="text1"/>
          <w:sz w:val="32"/>
          <w:szCs w:val="32"/>
        </w:rPr>
        <w:t>3</w:t>
      </w:r>
      <w:r>
        <w:rPr>
          <w:rStyle w:val="14"/>
          <w:rFonts w:hint="eastAsia" w:ascii="楷体" w:hAnsi="楷体" w:eastAsia="楷体" w:cs="黑体"/>
          <w:bCs/>
          <w:color w:val="000000" w:themeColor="text1"/>
          <w:sz w:val="32"/>
          <w:szCs w:val="32"/>
        </w:rPr>
        <w:t>名、检验</w:t>
      </w:r>
      <w:r>
        <w:rPr>
          <w:rStyle w:val="14"/>
          <w:rFonts w:ascii="楷体" w:hAnsi="楷体" w:eastAsia="楷体" w:cs="黑体"/>
          <w:bCs/>
          <w:color w:val="000000" w:themeColor="text1"/>
          <w:sz w:val="32"/>
          <w:szCs w:val="32"/>
        </w:rPr>
        <w:t>5</w:t>
      </w:r>
      <w:r>
        <w:rPr>
          <w:rStyle w:val="14"/>
          <w:rFonts w:hint="eastAsia" w:ascii="楷体" w:hAnsi="楷体" w:eastAsia="楷体" w:cs="黑体"/>
          <w:bCs/>
          <w:color w:val="000000" w:themeColor="text1"/>
          <w:sz w:val="32"/>
          <w:szCs w:val="32"/>
        </w:rPr>
        <w:t>名、其他</w:t>
      </w:r>
      <w:r>
        <w:rPr>
          <w:rStyle w:val="14"/>
          <w:rFonts w:ascii="楷体" w:hAnsi="楷体" w:eastAsia="楷体" w:cs="黑体"/>
          <w:bCs/>
          <w:color w:val="000000" w:themeColor="text1"/>
          <w:sz w:val="32"/>
          <w:szCs w:val="32"/>
        </w:rPr>
        <w:t>4</w:t>
      </w:r>
      <w:r>
        <w:rPr>
          <w:rStyle w:val="14"/>
          <w:rFonts w:hint="eastAsia" w:ascii="楷体" w:hAnsi="楷体" w:eastAsia="楷体" w:cs="黑体"/>
          <w:bCs/>
          <w:color w:val="000000" w:themeColor="text1"/>
          <w:sz w:val="32"/>
          <w:szCs w:val="32"/>
        </w:rPr>
        <w:t>名。高级职称</w:t>
      </w:r>
      <w:r>
        <w:rPr>
          <w:rStyle w:val="14"/>
          <w:rFonts w:ascii="楷体" w:hAnsi="楷体" w:eastAsia="楷体" w:cs="黑体"/>
          <w:bCs/>
          <w:color w:val="000000" w:themeColor="text1"/>
          <w:sz w:val="32"/>
          <w:szCs w:val="32"/>
        </w:rPr>
        <w:t>14</w:t>
      </w:r>
      <w:r>
        <w:rPr>
          <w:rStyle w:val="14"/>
          <w:rFonts w:hint="eastAsia" w:ascii="楷体" w:hAnsi="楷体" w:eastAsia="楷体" w:cs="黑体"/>
          <w:bCs/>
          <w:color w:val="000000" w:themeColor="text1"/>
          <w:sz w:val="32"/>
          <w:szCs w:val="32"/>
        </w:rPr>
        <w:t>人（副主任医师</w:t>
      </w:r>
      <w:r>
        <w:rPr>
          <w:rStyle w:val="14"/>
          <w:rFonts w:ascii="楷体" w:hAnsi="楷体" w:eastAsia="楷体" w:cs="黑体"/>
          <w:bCs/>
          <w:color w:val="000000" w:themeColor="text1"/>
          <w:sz w:val="32"/>
          <w:szCs w:val="32"/>
        </w:rPr>
        <w:t>6</w:t>
      </w:r>
      <w:r>
        <w:rPr>
          <w:rStyle w:val="14"/>
          <w:rFonts w:hint="eastAsia" w:ascii="楷体" w:hAnsi="楷体" w:eastAsia="楷体" w:cs="黑体"/>
          <w:bCs/>
          <w:color w:val="000000" w:themeColor="text1"/>
          <w:sz w:val="32"/>
          <w:szCs w:val="32"/>
        </w:rPr>
        <w:t>人、副主任护师</w:t>
      </w:r>
      <w:r>
        <w:rPr>
          <w:rStyle w:val="14"/>
          <w:rFonts w:ascii="楷体" w:hAnsi="楷体" w:eastAsia="楷体" w:cs="黑体"/>
          <w:bCs/>
          <w:color w:val="000000" w:themeColor="text1"/>
          <w:sz w:val="32"/>
          <w:szCs w:val="32"/>
        </w:rPr>
        <w:t>7</w:t>
      </w:r>
      <w:r>
        <w:rPr>
          <w:rStyle w:val="14"/>
          <w:rFonts w:hint="eastAsia" w:ascii="楷体" w:hAnsi="楷体" w:eastAsia="楷体" w:cs="黑体"/>
          <w:bCs/>
          <w:color w:val="000000" w:themeColor="text1"/>
          <w:sz w:val="32"/>
          <w:szCs w:val="32"/>
        </w:rPr>
        <w:t>人、副主任技师</w:t>
      </w:r>
      <w:r>
        <w:rPr>
          <w:rStyle w:val="14"/>
          <w:rFonts w:ascii="楷体" w:hAnsi="楷体" w:eastAsia="楷体" w:cs="黑体"/>
          <w:bCs/>
          <w:color w:val="000000" w:themeColor="text1"/>
          <w:sz w:val="32"/>
          <w:szCs w:val="32"/>
        </w:rPr>
        <w:t>1</w:t>
      </w:r>
      <w:r>
        <w:rPr>
          <w:rStyle w:val="14"/>
          <w:rFonts w:hint="eastAsia" w:ascii="楷体" w:hAnsi="楷体" w:eastAsia="楷体" w:cs="黑体"/>
          <w:bCs/>
          <w:color w:val="000000" w:themeColor="text1"/>
          <w:sz w:val="32"/>
          <w:szCs w:val="32"/>
        </w:rPr>
        <w:t>人）、中级职称</w:t>
      </w:r>
      <w:r>
        <w:rPr>
          <w:rStyle w:val="14"/>
          <w:rFonts w:ascii="楷体" w:hAnsi="楷体" w:eastAsia="楷体" w:cs="黑体"/>
          <w:bCs/>
          <w:color w:val="000000" w:themeColor="text1"/>
          <w:sz w:val="32"/>
          <w:szCs w:val="32"/>
        </w:rPr>
        <w:t>2</w:t>
      </w:r>
      <w:r>
        <w:rPr>
          <w:rStyle w:val="14"/>
          <w:rFonts w:hint="eastAsia" w:ascii="楷体" w:hAnsi="楷体" w:eastAsia="楷体" w:cs="黑体"/>
          <w:bCs/>
          <w:color w:val="000000" w:themeColor="text1"/>
          <w:sz w:val="32"/>
          <w:szCs w:val="32"/>
        </w:rPr>
        <w:t>8人。</w:t>
      </w:r>
    </w:p>
    <w:p>
      <w:pPr>
        <w:spacing w:line="520" w:lineRule="exact"/>
        <w:ind w:firstLine="640" w:firstLineChars="200"/>
        <w:rPr>
          <w:rStyle w:val="14"/>
          <w:rFonts w:ascii="楷体" w:hAnsi="楷体" w:eastAsia="楷体" w:cs="楷体_GB2312"/>
          <w:bCs/>
          <w:color w:val="000000"/>
          <w:sz w:val="32"/>
          <w:szCs w:val="32"/>
        </w:rPr>
      </w:pPr>
      <w:r>
        <w:rPr>
          <w:rStyle w:val="14"/>
          <w:rFonts w:hint="eastAsia" w:ascii="楷体" w:hAnsi="楷体" w:eastAsia="楷体" w:cs="楷体_GB2312"/>
          <w:bCs/>
          <w:color w:val="000000"/>
          <w:sz w:val="32"/>
          <w:szCs w:val="32"/>
        </w:rPr>
        <w:t>（二）现有科室：</w:t>
      </w:r>
    </w:p>
    <w:p>
      <w:pPr>
        <w:spacing w:line="520" w:lineRule="exact"/>
        <w:ind w:firstLine="640" w:firstLineChars="200"/>
        <w:rPr>
          <w:rStyle w:val="14"/>
          <w:rFonts w:ascii="楷体" w:hAnsi="楷体" w:eastAsia="楷体" w:cs="仿宋_GB2312"/>
          <w:bCs/>
          <w:color w:val="000000"/>
          <w:sz w:val="32"/>
          <w:szCs w:val="32"/>
        </w:rPr>
      </w:pPr>
      <w:r>
        <w:rPr>
          <w:rStyle w:val="14"/>
          <w:rFonts w:hint="eastAsia" w:ascii="楷体" w:hAnsi="楷体" w:eastAsia="楷体" w:cs="仿宋_GB2312"/>
          <w:bCs/>
          <w:color w:val="000000"/>
          <w:sz w:val="32"/>
          <w:szCs w:val="32"/>
        </w:rPr>
        <w:t>门诊部、住院区（实际开放</w:t>
      </w:r>
      <w:r>
        <w:rPr>
          <w:rStyle w:val="14"/>
          <w:rFonts w:ascii="楷体" w:hAnsi="楷体" w:eastAsia="楷体" w:cs="仿宋_GB2312"/>
          <w:bCs/>
          <w:color w:val="000000"/>
          <w:sz w:val="32"/>
          <w:szCs w:val="32"/>
        </w:rPr>
        <w:t>32</w:t>
      </w:r>
      <w:r>
        <w:rPr>
          <w:rStyle w:val="14"/>
          <w:rFonts w:hint="eastAsia" w:ascii="楷体" w:hAnsi="楷体" w:eastAsia="楷体" w:cs="仿宋_GB2312"/>
          <w:bCs/>
          <w:color w:val="000000"/>
          <w:sz w:val="32"/>
          <w:szCs w:val="32"/>
        </w:rPr>
        <w:t>张病床）</w:t>
      </w:r>
      <w:r>
        <w:rPr>
          <w:rStyle w:val="14"/>
          <w:rFonts w:hint="eastAsia" w:ascii="楷体" w:hAnsi="楷体" w:eastAsia="楷体" w:cs="楷体_GB2312"/>
          <w:bCs/>
          <w:color w:val="000000"/>
          <w:sz w:val="32"/>
          <w:szCs w:val="32"/>
        </w:rPr>
        <w:t>现有科室：</w:t>
      </w:r>
      <w:r>
        <w:rPr>
          <w:rStyle w:val="14"/>
          <w:rFonts w:hint="eastAsia" w:ascii="楷体" w:hAnsi="楷体" w:eastAsia="楷体" w:cs="仿宋_GB2312"/>
          <w:bCs/>
          <w:color w:val="000000"/>
          <w:sz w:val="32"/>
          <w:szCs w:val="32"/>
        </w:rPr>
        <w:t>门诊部、住院区（实际开放</w:t>
      </w:r>
      <w:r>
        <w:rPr>
          <w:rStyle w:val="14"/>
          <w:rFonts w:ascii="楷体" w:hAnsi="楷体" w:eastAsia="楷体" w:cs="仿宋_GB2312"/>
          <w:bCs/>
          <w:color w:val="000000"/>
          <w:sz w:val="32"/>
          <w:szCs w:val="32"/>
        </w:rPr>
        <w:t>32</w:t>
      </w:r>
      <w:r>
        <w:rPr>
          <w:rStyle w:val="14"/>
          <w:rFonts w:hint="eastAsia" w:ascii="楷体" w:hAnsi="楷体" w:eastAsia="楷体" w:cs="仿宋_GB2312"/>
          <w:bCs/>
          <w:color w:val="000000"/>
          <w:sz w:val="32"/>
          <w:szCs w:val="32"/>
        </w:rPr>
        <w:t>张病床）、预防保健科、全科医疗科、内科、外科、妇产科、儿科、精神科、康复医学科、医学检验科、医学影像科、中医科等。</w:t>
      </w:r>
    </w:p>
    <w:p>
      <w:pPr>
        <w:spacing w:line="520" w:lineRule="exact"/>
        <w:ind w:firstLine="784" w:firstLineChars="245"/>
        <w:rPr>
          <w:rStyle w:val="14"/>
          <w:rFonts w:ascii="楷体" w:hAnsi="楷体" w:eastAsia="楷体" w:cs="仿宋_GB2312"/>
          <w:bCs/>
          <w:color w:val="000000"/>
          <w:sz w:val="32"/>
          <w:szCs w:val="32"/>
        </w:rPr>
      </w:pPr>
      <w:r>
        <w:rPr>
          <w:rStyle w:val="14"/>
          <w:rFonts w:hint="eastAsia" w:ascii="楷体" w:hAnsi="楷体" w:eastAsia="楷体" w:cs="仿宋_GB2312"/>
          <w:bCs/>
          <w:color w:val="000000"/>
          <w:sz w:val="32"/>
          <w:szCs w:val="32"/>
        </w:rPr>
        <w:t>（三）服务理念和服务模式：</w:t>
      </w:r>
    </w:p>
    <w:p>
      <w:pPr>
        <w:spacing w:line="520" w:lineRule="exact"/>
        <w:ind w:firstLine="784" w:firstLineChars="245"/>
        <w:rPr>
          <w:rFonts w:ascii="楷体" w:hAnsi="楷体" w:eastAsia="楷体" w:cs="仿宋_GB2312"/>
          <w:bCs/>
          <w:color w:val="000000"/>
          <w:sz w:val="32"/>
          <w:szCs w:val="32"/>
        </w:rPr>
      </w:pPr>
      <w:r>
        <w:rPr>
          <w:rStyle w:val="14"/>
          <w:rFonts w:hint="eastAsia" w:ascii="楷体" w:hAnsi="楷体" w:eastAsia="楷体" w:cs="仿宋_GB2312"/>
          <w:bCs/>
          <w:color w:val="000000"/>
          <w:sz w:val="32"/>
          <w:szCs w:val="32"/>
        </w:rPr>
        <w:t>我们将服务理念和服务模式向深入社区和家庭的服务方式转变，由原来的专科服务向全科和综合服务模式转变，工作重点是以“预防保健为主，以人为中心、家庭为单位、社区为基础”的持续性一体化基层卫生服务，扮演好“人民健康的守门人”的角色。以区域内医共体建设为主要抓手，充分展现了新医改新形势下基层卫生工作的新面貌，我们的家庭医生签约服务团队会以更好的专业技术和服务态度贯穿于工作的每时每刻。</w:t>
      </w:r>
    </w:p>
    <w:p>
      <w:pPr>
        <w:ind w:firstLine="640" w:firstLineChars="200"/>
        <w:rPr>
          <w:rFonts w:ascii="楷体" w:hAnsi="楷体" w:eastAsia="楷体"/>
          <w:sz w:val="32"/>
          <w:szCs w:val="32"/>
        </w:rPr>
      </w:pPr>
      <w:r>
        <w:rPr>
          <w:rFonts w:hint="eastAsia" w:ascii="楷体" w:hAnsi="楷体" w:eastAsia="楷体"/>
          <w:sz w:val="32"/>
          <w:szCs w:val="32"/>
        </w:rPr>
        <w:t>第二部分</w:t>
      </w:r>
      <w:r>
        <w:rPr>
          <w:rFonts w:ascii="楷体" w:hAnsi="楷体" w:eastAsia="楷体"/>
          <w:sz w:val="32"/>
          <w:szCs w:val="32"/>
        </w:rPr>
        <w:t xml:space="preserve"> </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年预算表</w:t>
      </w:r>
    </w:p>
    <w:p>
      <w:pPr>
        <w:ind w:left="800"/>
        <w:jc w:val="center"/>
        <w:rPr>
          <w:rFonts w:ascii="楷体" w:hAnsi="楷体" w:eastAsia="楷体"/>
          <w:b/>
          <w:sz w:val="32"/>
          <w:szCs w:val="32"/>
        </w:rPr>
      </w:pPr>
      <w:r>
        <w:rPr>
          <w:rFonts w:hint="eastAsia" w:ascii="楷体" w:hAnsi="楷体" w:eastAsia="楷体"/>
          <w:b/>
          <w:sz w:val="32"/>
          <w:szCs w:val="32"/>
        </w:rPr>
        <w:t>（此部分内容即为单位预算公开表）</w:t>
      </w:r>
    </w:p>
    <w:p>
      <w:pPr>
        <w:ind w:firstLine="480" w:firstLineChars="150"/>
        <w:rPr>
          <w:rFonts w:ascii="楷体" w:hAnsi="楷体" w:eastAsia="楷体"/>
          <w:sz w:val="32"/>
          <w:szCs w:val="32"/>
        </w:rPr>
      </w:pPr>
      <w:r>
        <w:rPr>
          <w:rFonts w:hint="eastAsia" w:ascii="楷体" w:hAnsi="楷体" w:eastAsia="楷体"/>
          <w:sz w:val="32"/>
          <w:szCs w:val="32"/>
        </w:rPr>
        <w:t>第三部分</w:t>
      </w:r>
      <w:r>
        <w:rPr>
          <w:rFonts w:ascii="楷体" w:hAnsi="楷体" w:eastAsia="楷体"/>
          <w:sz w:val="32"/>
          <w:szCs w:val="32"/>
        </w:rPr>
        <w:t xml:space="preserve"> </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预算情况说明</w:t>
      </w:r>
    </w:p>
    <w:p>
      <w:pPr>
        <w:ind w:firstLine="640" w:firstLineChars="200"/>
        <w:jc w:val="left"/>
        <w:rPr>
          <w:rFonts w:ascii="楷体" w:hAnsi="楷体" w:eastAsia="楷体"/>
          <w:sz w:val="32"/>
          <w:szCs w:val="32"/>
        </w:rPr>
      </w:pPr>
      <w:r>
        <w:rPr>
          <w:rFonts w:hint="eastAsia" w:ascii="楷体" w:hAnsi="楷体" w:eastAsia="楷体"/>
          <w:sz w:val="32"/>
          <w:szCs w:val="32"/>
        </w:rPr>
        <w:t>一、关于</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年财政拨款收支预算情况的总体说明</w:t>
      </w:r>
    </w:p>
    <w:p>
      <w:pPr>
        <w:spacing w:line="578" w:lineRule="exact"/>
        <w:ind w:firstLine="640" w:firstLineChars="200"/>
        <w:jc w:val="left"/>
        <w:rPr>
          <w:rFonts w:ascii="楷体" w:hAnsi="楷体" w:eastAsia="楷体" w:cs="仿宋"/>
          <w:sz w:val="32"/>
          <w:szCs w:val="32"/>
        </w:rPr>
      </w:pPr>
      <w:r>
        <w:rPr>
          <w:rStyle w:val="14"/>
          <w:rFonts w:hint="eastAsia" w:ascii="楷体" w:hAnsi="楷体" w:eastAsia="楷体" w:cs="黑体"/>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年财政拨款收支总预算</w:t>
      </w:r>
      <w:r>
        <w:rPr>
          <w:rFonts w:hint="eastAsia" w:ascii="楷体" w:hAnsi="楷体" w:eastAsia="楷体" w:cs="仿宋_GB2312"/>
          <w:sz w:val="32"/>
          <w:szCs w:val="32"/>
        </w:rPr>
        <w:t>1585.66</w:t>
      </w:r>
      <w:r>
        <w:rPr>
          <w:rFonts w:hint="eastAsia" w:ascii="楷体" w:hAnsi="楷体" w:eastAsia="楷体"/>
          <w:sz w:val="32"/>
          <w:szCs w:val="32"/>
        </w:rPr>
        <w:t>万元。其中，收入总计</w:t>
      </w:r>
      <w:r>
        <w:rPr>
          <w:rFonts w:hint="eastAsia" w:ascii="楷体" w:hAnsi="楷体" w:eastAsia="楷体" w:cs="仿宋_GB2312"/>
          <w:sz w:val="32"/>
          <w:szCs w:val="32"/>
        </w:rPr>
        <w:t>1585.66</w:t>
      </w:r>
      <w:r>
        <w:rPr>
          <w:rFonts w:hint="eastAsia" w:ascii="楷体" w:hAnsi="楷体" w:eastAsia="楷体"/>
          <w:sz w:val="32"/>
          <w:szCs w:val="32"/>
        </w:rPr>
        <w:t>万元，包括一般公共预算本年收入</w:t>
      </w:r>
      <w:r>
        <w:rPr>
          <w:rFonts w:hint="eastAsia" w:ascii="楷体" w:hAnsi="楷体" w:eastAsia="楷体" w:cs="仿宋_GB2312"/>
          <w:sz w:val="32"/>
          <w:szCs w:val="32"/>
        </w:rPr>
        <w:t>1486.96</w:t>
      </w:r>
      <w:r>
        <w:rPr>
          <w:rFonts w:hint="eastAsia" w:ascii="楷体" w:hAnsi="楷体" w:eastAsia="楷体"/>
          <w:sz w:val="32"/>
          <w:szCs w:val="32"/>
        </w:rPr>
        <w:t>万元、上年结转</w:t>
      </w:r>
      <w:r>
        <w:rPr>
          <w:rFonts w:hint="eastAsia" w:ascii="楷体" w:hAnsi="楷体" w:eastAsia="楷体" w:cs="仿宋_GB2312"/>
          <w:sz w:val="32"/>
          <w:szCs w:val="32"/>
        </w:rPr>
        <w:t>98.7</w:t>
      </w:r>
      <w:r>
        <w:rPr>
          <w:rFonts w:hint="eastAsia" w:ascii="楷体" w:hAnsi="楷体" w:eastAsia="楷体"/>
          <w:sz w:val="32"/>
          <w:szCs w:val="32"/>
        </w:rPr>
        <w:t>万元，政府性基金预算本年收入</w:t>
      </w:r>
      <w:r>
        <w:rPr>
          <w:rFonts w:ascii="楷体" w:hAnsi="楷体" w:eastAsia="楷体" w:cs="仿宋_GB2312"/>
          <w:sz w:val="32"/>
          <w:szCs w:val="32"/>
        </w:rPr>
        <w:t>0</w:t>
      </w:r>
      <w:r>
        <w:rPr>
          <w:rFonts w:hint="eastAsia" w:ascii="楷体" w:hAnsi="楷体" w:eastAsia="楷体" w:cs="仿宋_GB2312"/>
          <w:sz w:val="32"/>
          <w:szCs w:val="32"/>
        </w:rPr>
        <w:t>.62</w:t>
      </w:r>
      <w:r>
        <w:rPr>
          <w:rFonts w:hint="eastAsia" w:ascii="楷体" w:hAnsi="楷体" w:eastAsia="楷体"/>
          <w:sz w:val="32"/>
          <w:szCs w:val="32"/>
        </w:rPr>
        <w:t>万元、上年结转</w:t>
      </w:r>
      <w:r>
        <w:rPr>
          <w:rFonts w:ascii="楷体" w:hAnsi="楷体" w:eastAsia="楷体" w:cs="仿宋_GB2312"/>
          <w:sz w:val="32"/>
          <w:szCs w:val="32"/>
        </w:rPr>
        <w:t>0</w:t>
      </w:r>
      <w:r>
        <w:rPr>
          <w:rFonts w:hint="eastAsia" w:ascii="楷体" w:hAnsi="楷体" w:eastAsia="楷体"/>
          <w:sz w:val="32"/>
          <w:szCs w:val="32"/>
        </w:rPr>
        <w:t>万元；支出总计</w:t>
      </w:r>
      <w:r>
        <w:rPr>
          <w:rFonts w:hint="eastAsia" w:ascii="楷体" w:hAnsi="楷体" w:eastAsia="楷体" w:cs="仿宋_GB2312"/>
          <w:sz w:val="32"/>
          <w:szCs w:val="32"/>
        </w:rPr>
        <w:t>1585.66</w:t>
      </w:r>
      <w:r>
        <w:rPr>
          <w:rFonts w:hint="eastAsia" w:ascii="楷体" w:hAnsi="楷体" w:eastAsia="楷体"/>
          <w:sz w:val="32"/>
          <w:szCs w:val="32"/>
        </w:rPr>
        <w:t>万元，</w:t>
      </w:r>
      <w:r>
        <w:rPr>
          <w:rFonts w:hint="eastAsia" w:ascii="楷体" w:hAnsi="楷体" w:eastAsia="楷体" w:cs="仿宋"/>
          <w:sz w:val="32"/>
          <w:szCs w:val="32"/>
        </w:rPr>
        <w:t>包括一般公共预算支出1585.04万元、</w:t>
      </w:r>
      <w:r>
        <w:rPr>
          <w:rFonts w:hint="eastAsia" w:ascii="楷体" w:hAnsi="楷体" w:eastAsia="楷体"/>
          <w:sz w:val="32"/>
          <w:szCs w:val="32"/>
        </w:rPr>
        <w:t>政府性基金预算</w:t>
      </w:r>
      <w:r>
        <w:rPr>
          <w:rFonts w:hint="eastAsia" w:ascii="楷体" w:hAnsi="楷体" w:eastAsia="楷体" w:cs="仿宋"/>
          <w:sz w:val="32"/>
          <w:szCs w:val="32"/>
        </w:rPr>
        <w:t>支出0.62万元，结转下年0万元。</w:t>
      </w:r>
    </w:p>
    <w:p>
      <w:pPr>
        <w:ind w:firstLine="640"/>
        <w:jc w:val="left"/>
        <w:rPr>
          <w:rFonts w:ascii="楷体" w:hAnsi="楷体" w:eastAsia="楷体"/>
          <w:sz w:val="32"/>
          <w:szCs w:val="32"/>
        </w:rPr>
      </w:pPr>
      <w:r>
        <w:rPr>
          <w:rFonts w:hint="eastAsia" w:ascii="楷体" w:hAnsi="楷体" w:eastAsia="楷体"/>
          <w:sz w:val="32"/>
          <w:szCs w:val="32"/>
        </w:rPr>
        <w:t>二、关于</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楷体" w:hAnsi="楷体" w:eastAsia="楷体"/>
          <w:sz w:val="32"/>
          <w:szCs w:val="32"/>
        </w:rPr>
      </w:pP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年一般公共预算当年拨款</w:t>
      </w:r>
      <w:r>
        <w:rPr>
          <w:rFonts w:hint="eastAsia" w:ascii="楷体" w:hAnsi="楷体" w:eastAsia="楷体" w:cs="仿宋_GB2312"/>
          <w:sz w:val="32"/>
          <w:szCs w:val="32"/>
        </w:rPr>
        <w:t>1585.04</w:t>
      </w:r>
      <w:r>
        <w:rPr>
          <w:rFonts w:hint="eastAsia" w:ascii="楷体" w:hAnsi="楷体" w:eastAsia="楷体"/>
          <w:sz w:val="32"/>
          <w:szCs w:val="32"/>
        </w:rPr>
        <w:t>万元，比上年预算数</w:t>
      </w:r>
      <w:r>
        <w:rPr>
          <w:rFonts w:hint="eastAsia" w:ascii="楷体" w:hAnsi="楷体" w:eastAsia="楷体" w:cs="仿宋_GB2312"/>
          <w:sz w:val="32"/>
          <w:szCs w:val="32"/>
        </w:rPr>
        <w:t>减少58.05</w:t>
      </w:r>
      <w:r>
        <w:rPr>
          <w:rFonts w:hint="eastAsia" w:ascii="楷体" w:hAnsi="楷体" w:eastAsia="楷体"/>
          <w:sz w:val="32"/>
          <w:szCs w:val="32"/>
        </w:rPr>
        <w:t>万元，主要是人员减少。</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楷体" w:hAnsi="楷体" w:eastAsia="楷体"/>
          <w:sz w:val="32"/>
          <w:szCs w:val="32"/>
        </w:rPr>
      </w:pPr>
      <w:r>
        <w:rPr>
          <w:rFonts w:hint="eastAsia" w:ascii="楷体" w:hAnsi="楷体" w:eastAsia="楷体"/>
          <w:sz w:val="32"/>
          <w:szCs w:val="32"/>
        </w:rPr>
        <w:t>社会保障与就业支出</w:t>
      </w:r>
      <w:r>
        <w:rPr>
          <w:rFonts w:hint="eastAsia" w:ascii="楷体" w:hAnsi="楷体" w:eastAsia="楷体" w:cs="仿宋_GB2312"/>
          <w:sz w:val="32"/>
          <w:szCs w:val="32"/>
        </w:rPr>
        <w:t>237.97</w:t>
      </w:r>
      <w:r>
        <w:rPr>
          <w:rFonts w:hint="eastAsia" w:ascii="楷体" w:hAnsi="楷体" w:eastAsia="楷体"/>
          <w:sz w:val="32"/>
          <w:szCs w:val="32"/>
        </w:rPr>
        <w:t>万元，占</w:t>
      </w:r>
      <w:r>
        <w:rPr>
          <w:rFonts w:hint="eastAsia" w:ascii="楷体" w:hAnsi="楷体" w:eastAsia="楷体" w:cs="仿宋_GB2312"/>
          <w:sz w:val="32"/>
          <w:szCs w:val="32"/>
        </w:rPr>
        <w:t>15.01</w:t>
      </w:r>
      <w:r>
        <w:rPr>
          <w:rFonts w:ascii="楷体" w:hAnsi="楷体" w:eastAsia="楷体"/>
          <w:sz w:val="32"/>
          <w:szCs w:val="32"/>
        </w:rPr>
        <w:t>%</w:t>
      </w:r>
      <w:r>
        <w:rPr>
          <w:rFonts w:hint="eastAsia" w:ascii="楷体" w:hAnsi="楷体" w:eastAsia="楷体"/>
          <w:sz w:val="32"/>
          <w:szCs w:val="32"/>
        </w:rPr>
        <w:t>；卫生健康支出1243.21万元，占</w:t>
      </w:r>
      <w:r>
        <w:rPr>
          <w:rFonts w:ascii="楷体" w:hAnsi="楷体" w:eastAsia="楷体" w:cs="仿宋_GB2312"/>
          <w:sz w:val="32"/>
          <w:szCs w:val="32"/>
        </w:rPr>
        <w:t>78</w:t>
      </w:r>
      <w:r>
        <w:rPr>
          <w:rFonts w:hint="eastAsia" w:ascii="楷体" w:hAnsi="楷体" w:eastAsia="楷体" w:cs="仿宋_GB2312"/>
          <w:sz w:val="32"/>
          <w:szCs w:val="32"/>
        </w:rPr>
        <w:t>.44</w:t>
      </w:r>
      <w:r>
        <w:rPr>
          <w:rFonts w:ascii="楷体" w:hAnsi="楷体" w:eastAsia="楷体"/>
          <w:sz w:val="32"/>
          <w:szCs w:val="32"/>
        </w:rPr>
        <w:t>%</w:t>
      </w:r>
      <w:r>
        <w:rPr>
          <w:rFonts w:hint="eastAsia" w:ascii="楷体" w:hAnsi="楷体" w:eastAsia="楷体"/>
          <w:sz w:val="32"/>
          <w:szCs w:val="32"/>
        </w:rPr>
        <w:t>；农林水支出1.44万元，占</w:t>
      </w:r>
      <w:r>
        <w:rPr>
          <w:rFonts w:hint="eastAsia" w:ascii="楷体" w:hAnsi="楷体" w:eastAsia="楷体" w:cs="仿宋_GB2312"/>
          <w:sz w:val="32"/>
          <w:szCs w:val="32"/>
        </w:rPr>
        <w:t>0.09</w:t>
      </w:r>
      <w:r>
        <w:rPr>
          <w:rFonts w:ascii="楷体" w:hAnsi="楷体" w:eastAsia="楷体"/>
          <w:sz w:val="32"/>
          <w:szCs w:val="32"/>
        </w:rPr>
        <w:t>%</w:t>
      </w:r>
      <w:r>
        <w:rPr>
          <w:rFonts w:hint="eastAsia" w:ascii="楷体" w:hAnsi="楷体" w:eastAsia="楷体"/>
          <w:sz w:val="32"/>
          <w:szCs w:val="32"/>
        </w:rPr>
        <w:t>；住房保障支出102.41万元，占</w:t>
      </w:r>
      <w:r>
        <w:rPr>
          <w:rFonts w:hint="eastAsia" w:ascii="楷体" w:hAnsi="楷体" w:eastAsia="楷体" w:cs="仿宋_GB2312"/>
          <w:sz w:val="32"/>
          <w:szCs w:val="32"/>
        </w:rPr>
        <w:t>6.46</w:t>
      </w:r>
      <w:r>
        <w:rPr>
          <w:rFonts w:ascii="楷体" w:hAnsi="楷体" w:eastAsia="楷体"/>
          <w:sz w:val="32"/>
          <w:szCs w:val="32"/>
        </w:rPr>
        <w:t>%</w:t>
      </w:r>
      <w:r>
        <w:rPr>
          <w:rFonts w:hint="eastAsia" w:ascii="楷体" w:hAnsi="楷体" w:eastAsia="楷体"/>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社会保障和就业支出</w:t>
      </w:r>
      <w:r>
        <w:rPr>
          <w:rFonts w:hint="eastAsia" w:ascii="楷体" w:hAnsi="楷体" w:eastAsia="楷体" w:cs="仿宋_GB2312"/>
          <w:sz w:val="32"/>
          <w:szCs w:val="32"/>
        </w:rPr>
        <w:t>（类）行政事业单位养老</w:t>
      </w:r>
      <w:r>
        <w:rPr>
          <w:rFonts w:hint="eastAsia" w:ascii="楷体" w:hAnsi="楷体" w:eastAsia="楷体"/>
          <w:sz w:val="32"/>
          <w:szCs w:val="32"/>
        </w:rPr>
        <w:t>支出</w:t>
      </w:r>
      <w:r>
        <w:rPr>
          <w:rFonts w:hint="eastAsia" w:ascii="楷体" w:hAnsi="楷体" w:eastAsia="楷体" w:cs="仿宋_GB2312"/>
          <w:sz w:val="32"/>
          <w:szCs w:val="32"/>
        </w:rPr>
        <w:t>（款）</w:t>
      </w:r>
      <w:r>
        <w:rPr>
          <w:rFonts w:ascii="楷体" w:hAnsi="楷体" w:eastAsia="楷体" w:cs="仿宋_GB2312"/>
          <w:sz w:val="32"/>
          <w:szCs w:val="32"/>
        </w:rPr>
        <w:t xml:space="preserve"> </w:t>
      </w:r>
      <w:r>
        <w:rPr>
          <w:rFonts w:hint="eastAsia" w:ascii="楷体" w:hAnsi="楷体" w:eastAsia="楷体" w:cs="仿宋_GB2312"/>
          <w:sz w:val="32"/>
          <w:szCs w:val="32"/>
        </w:rPr>
        <w:t>机关事业单位基本养老保险缴费支出（项）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hint="eastAsia" w:ascii="楷体" w:hAnsi="楷体" w:eastAsia="楷体" w:cs="仿宋_GB2312"/>
          <w:sz w:val="32"/>
          <w:szCs w:val="32"/>
        </w:rPr>
        <w:t>121.21</w:t>
      </w:r>
      <w:r>
        <w:rPr>
          <w:rFonts w:hint="eastAsia" w:ascii="楷体" w:hAnsi="楷体" w:eastAsia="楷体"/>
          <w:sz w:val="32"/>
          <w:szCs w:val="32"/>
        </w:rPr>
        <w:t>万元，比上年预算数</w:t>
      </w:r>
      <w:r>
        <w:rPr>
          <w:rFonts w:hint="eastAsia" w:ascii="楷体" w:hAnsi="楷体" w:eastAsia="楷体" w:cs="仿宋_GB2312"/>
          <w:sz w:val="32"/>
          <w:szCs w:val="32"/>
        </w:rPr>
        <w:t>增加0.24</w:t>
      </w:r>
      <w:r>
        <w:rPr>
          <w:rFonts w:hint="eastAsia" w:ascii="楷体" w:hAnsi="楷体" w:eastAsia="楷体"/>
          <w:sz w:val="32"/>
          <w:szCs w:val="32"/>
        </w:rPr>
        <w:t>万元，主要是</w:t>
      </w:r>
      <w:r>
        <w:rPr>
          <w:rFonts w:hint="eastAsia" w:ascii="楷体" w:hAnsi="楷体" w:eastAsia="楷体" w:cs="仿宋_GB2312"/>
          <w:sz w:val="32"/>
          <w:szCs w:val="32"/>
        </w:rPr>
        <w:t>基本养老保险缴费基数增加</w:t>
      </w:r>
      <w:r>
        <w:rPr>
          <w:rFonts w:hint="eastAsia" w:ascii="楷体" w:hAnsi="楷体" w:eastAsia="楷体"/>
          <w:sz w:val="32"/>
          <w:szCs w:val="32"/>
        </w:rPr>
        <w:t>。</w:t>
      </w:r>
    </w:p>
    <w:p>
      <w:pPr>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社会保障和就业支出</w:t>
      </w:r>
      <w:r>
        <w:rPr>
          <w:rFonts w:hint="eastAsia" w:ascii="楷体" w:hAnsi="楷体" w:eastAsia="楷体" w:cs="仿宋_GB2312"/>
          <w:sz w:val="32"/>
          <w:szCs w:val="32"/>
        </w:rPr>
        <w:t>（类）行政事业单位养老</w:t>
      </w:r>
      <w:r>
        <w:rPr>
          <w:rFonts w:hint="eastAsia" w:ascii="楷体" w:hAnsi="楷体" w:eastAsia="楷体"/>
          <w:sz w:val="32"/>
          <w:szCs w:val="32"/>
        </w:rPr>
        <w:t>支出</w:t>
      </w:r>
      <w:r>
        <w:rPr>
          <w:rFonts w:hint="eastAsia" w:ascii="楷体" w:hAnsi="楷体" w:eastAsia="楷体" w:cs="仿宋_GB2312"/>
          <w:sz w:val="32"/>
          <w:szCs w:val="32"/>
        </w:rPr>
        <w:t>（款）</w:t>
      </w:r>
      <w:r>
        <w:rPr>
          <w:rFonts w:ascii="楷体" w:hAnsi="楷体" w:eastAsia="楷体" w:cs="仿宋_GB2312"/>
          <w:sz w:val="32"/>
          <w:szCs w:val="32"/>
        </w:rPr>
        <w:t xml:space="preserve"> </w:t>
      </w:r>
      <w:r>
        <w:rPr>
          <w:rFonts w:hint="eastAsia" w:ascii="楷体" w:hAnsi="楷体" w:eastAsia="楷体" w:cs="仿宋_GB2312"/>
          <w:sz w:val="32"/>
          <w:szCs w:val="32"/>
        </w:rPr>
        <w:t>机关事业单位职业年金缴费支出（项）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hint="eastAsia" w:ascii="楷体" w:hAnsi="楷体" w:eastAsia="楷体" w:cs="仿宋_GB2312"/>
          <w:sz w:val="32"/>
          <w:szCs w:val="32"/>
        </w:rPr>
        <w:t>115.86</w:t>
      </w:r>
      <w:r>
        <w:rPr>
          <w:rFonts w:hint="eastAsia" w:ascii="楷体" w:hAnsi="楷体" w:eastAsia="楷体"/>
          <w:sz w:val="32"/>
          <w:szCs w:val="32"/>
        </w:rPr>
        <w:t>万元，比上年预算数减少</w:t>
      </w:r>
      <w:r>
        <w:rPr>
          <w:rFonts w:hint="eastAsia" w:ascii="楷体" w:hAnsi="楷体" w:eastAsia="楷体" w:cs="仿宋_GB2312"/>
          <w:sz w:val="32"/>
          <w:szCs w:val="32"/>
        </w:rPr>
        <w:t>6.36</w:t>
      </w:r>
      <w:r>
        <w:rPr>
          <w:rFonts w:hint="eastAsia" w:ascii="楷体" w:hAnsi="楷体" w:eastAsia="楷体"/>
          <w:sz w:val="32"/>
          <w:szCs w:val="32"/>
        </w:rPr>
        <w:t>万元，主要是人员减少。</w:t>
      </w:r>
    </w:p>
    <w:p>
      <w:pPr>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社会保障和就业支出</w:t>
      </w:r>
      <w:r>
        <w:rPr>
          <w:rFonts w:hint="eastAsia" w:ascii="楷体" w:hAnsi="楷体" w:eastAsia="楷体" w:cs="仿宋_GB2312"/>
          <w:sz w:val="32"/>
          <w:szCs w:val="32"/>
        </w:rPr>
        <w:t>（类）抚恤（款）其他优抚支出（项）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ascii="楷体" w:hAnsi="楷体" w:eastAsia="楷体"/>
          <w:sz w:val="32"/>
          <w:szCs w:val="32"/>
        </w:rPr>
        <w:t>0.9</w:t>
      </w:r>
      <w:r>
        <w:rPr>
          <w:rFonts w:hint="eastAsia" w:ascii="楷体" w:hAnsi="楷体" w:eastAsia="楷体"/>
          <w:sz w:val="32"/>
          <w:szCs w:val="32"/>
        </w:rPr>
        <w:t>1万元，比上年预算数</w:t>
      </w:r>
      <w:r>
        <w:rPr>
          <w:rFonts w:hint="eastAsia" w:ascii="楷体" w:hAnsi="楷体" w:eastAsia="楷体" w:cs="仿宋_GB2312"/>
          <w:sz w:val="32"/>
          <w:szCs w:val="32"/>
        </w:rPr>
        <w:t>减少</w:t>
      </w:r>
      <w:r>
        <w:rPr>
          <w:rFonts w:ascii="楷体" w:hAnsi="楷体" w:eastAsia="楷体" w:cs="仿宋_GB2312"/>
          <w:sz w:val="32"/>
          <w:szCs w:val="32"/>
        </w:rPr>
        <w:t>0.02</w:t>
      </w:r>
      <w:r>
        <w:rPr>
          <w:rFonts w:hint="eastAsia" w:ascii="楷体" w:hAnsi="楷体" w:eastAsia="楷体"/>
          <w:sz w:val="32"/>
          <w:szCs w:val="32"/>
        </w:rPr>
        <w:t>万元，主要是领取的农村养老增加造成遗属生活补助月补助标准</w:t>
      </w:r>
      <w:r>
        <w:rPr>
          <w:rFonts w:hint="eastAsia" w:ascii="楷体" w:hAnsi="楷体" w:eastAsia="楷体" w:cs="仿宋_GB2312"/>
          <w:sz w:val="32"/>
          <w:szCs w:val="32"/>
        </w:rPr>
        <w:t>减少</w:t>
      </w:r>
      <w:r>
        <w:rPr>
          <w:rFonts w:hint="eastAsia" w:ascii="楷体" w:hAnsi="楷体" w:eastAsia="楷体"/>
          <w:sz w:val="32"/>
          <w:szCs w:val="32"/>
        </w:rPr>
        <w:t>。</w:t>
      </w:r>
    </w:p>
    <w:p>
      <w:pPr>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卫生健康支出</w:t>
      </w:r>
      <w:r>
        <w:rPr>
          <w:rFonts w:hint="eastAsia" w:ascii="楷体" w:hAnsi="楷体" w:eastAsia="楷体" w:cs="仿宋_GB2312"/>
          <w:sz w:val="32"/>
          <w:szCs w:val="32"/>
        </w:rPr>
        <w:t>（类）基层医疗卫生机构（款）</w:t>
      </w:r>
      <w:r>
        <w:rPr>
          <w:rFonts w:ascii="楷体" w:hAnsi="楷体" w:eastAsia="楷体" w:cs="仿宋_GB2312"/>
          <w:sz w:val="32"/>
          <w:szCs w:val="32"/>
        </w:rPr>
        <w:t xml:space="preserve"> </w:t>
      </w:r>
      <w:r>
        <w:rPr>
          <w:rFonts w:hint="eastAsia" w:ascii="楷体" w:hAnsi="楷体" w:eastAsia="楷体" w:cs="仿宋_GB2312"/>
          <w:sz w:val="32"/>
          <w:szCs w:val="32"/>
        </w:rPr>
        <w:t>乡镇卫生院（项）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ascii="楷体" w:hAnsi="楷体" w:eastAsia="楷体" w:cs="仿宋_GB2312"/>
          <w:sz w:val="32"/>
          <w:szCs w:val="32"/>
        </w:rPr>
        <w:t>861.</w:t>
      </w:r>
      <w:r>
        <w:rPr>
          <w:rFonts w:hint="eastAsia" w:ascii="楷体" w:hAnsi="楷体" w:eastAsia="楷体" w:cs="仿宋_GB2312"/>
          <w:sz w:val="32"/>
          <w:szCs w:val="32"/>
        </w:rPr>
        <w:t>53</w:t>
      </w:r>
      <w:r>
        <w:rPr>
          <w:rFonts w:hint="eastAsia" w:ascii="楷体" w:hAnsi="楷体" w:eastAsia="楷体"/>
          <w:sz w:val="32"/>
          <w:szCs w:val="32"/>
        </w:rPr>
        <w:t>万元，比上年预算数增加</w:t>
      </w:r>
      <w:r>
        <w:rPr>
          <w:rFonts w:hint="eastAsia" w:ascii="楷体" w:hAnsi="楷体" w:eastAsia="楷体" w:cs="仿宋_GB2312"/>
          <w:sz w:val="32"/>
          <w:szCs w:val="32"/>
        </w:rPr>
        <w:t>0.12</w:t>
      </w:r>
      <w:r>
        <w:rPr>
          <w:rFonts w:hint="eastAsia" w:ascii="楷体" w:hAnsi="楷体" w:eastAsia="楷体"/>
          <w:sz w:val="32"/>
          <w:szCs w:val="32"/>
        </w:rPr>
        <w:t>万元，主要是正常晋升工资增资及部分专业技术人员岗位聘任工资提升。</w:t>
      </w:r>
    </w:p>
    <w:p>
      <w:pPr>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卫生健康支出</w:t>
      </w:r>
      <w:r>
        <w:rPr>
          <w:rFonts w:hint="eastAsia" w:ascii="楷体" w:hAnsi="楷体" w:eastAsia="楷体" w:cs="仿宋_GB2312"/>
          <w:sz w:val="32"/>
          <w:szCs w:val="32"/>
        </w:rPr>
        <w:t>（类）公共卫生（款）基本公共卫生服务（项）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ascii="楷体" w:hAnsi="楷体" w:eastAsia="楷体" w:cs="仿宋_GB2312"/>
          <w:sz w:val="32"/>
          <w:szCs w:val="32"/>
        </w:rPr>
        <w:t>2</w:t>
      </w:r>
      <w:r>
        <w:rPr>
          <w:rFonts w:hint="eastAsia" w:ascii="楷体" w:hAnsi="楷体" w:eastAsia="楷体" w:cs="仿宋_GB2312"/>
          <w:sz w:val="32"/>
          <w:szCs w:val="32"/>
        </w:rPr>
        <w:t>07.17</w:t>
      </w:r>
      <w:r>
        <w:rPr>
          <w:rFonts w:hint="eastAsia" w:ascii="楷体" w:hAnsi="楷体" w:eastAsia="楷体"/>
          <w:sz w:val="32"/>
          <w:szCs w:val="32"/>
        </w:rPr>
        <w:t>万元，比上年预算数减少</w:t>
      </w:r>
      <w:r>
        <w:rPr>
          <w:rFonts w:hint="eastAsia" w:ascii="楷体" w:hAnsi="楷体" w:eastAsia="楷体" w:cs="仿宋_GB2312"/>
          <w:sz w:val="32"/>
          <w:szCs w:val="32"/>
        </w:rPr>
        <w:t>34.59</w:t>
      </w:r>
      <w:r>
        <w:rPr>
          <w:rFonts w:hint="eastAsia" w:ascii="楷体" w:hAnsi="楷体" w:eastAsia="楷体"/>
          <w:sz w:val="32"/>
          <w:szCs w:val="32"/>
        </w:rPr>
        <w:t xml:space="preserve">万元，主要基本公共卫生服务项目上年结转结余减少。 </w:t>
      </w:r>
    </w:p>
    <w:p>
      <w:pPr>
        <w:ind w:firstLine="640" w:firstLineChars="200"/>
        <w:rPr>
          <w:rFonts w:ascii="楷体" w:hAnsi="楷体" w:eastAsia="楷体"/>
          <w:sz w:val="32"/>
          <w:szCs w:val="32"/>
        </w:rPr>
      </w:pPr>
      <w:r>
        <w:rPr>
          <w:rFonts w:ascii="楷体" w:hAnsi="楷体" w:eastAsia="楷体"/>
          <w:sz w:val="32"/>
          <w:szCs w:val="32"/>
        </w:rPr>
        <w:t>6.</w:t>
      </w:r>
      <w:r>
        <w:rPr>
          <w:rFonts w:hint="eastAsia" w:ascii="楷体" w:hAnsi="楷体" w:eastAsia="楷体"/>
          <w:sz w:val="32"/>
          <w:szCs w:val="32"/>
        </w:rPr>
        <w:t>卫生健康支出</w:t>
      </w:r>
      <w:r>
        <w:rPr>
          <w:rFonts w:hint="eastAsia" w:ascii="楷体" w:hAnsi="楷体" w:eastAsia="楷体" w:cs="仿宋_GB2312"/>
          <w:sz w:val="32"/>
          <w:szCs w:val="32"/>
        </w:rPr>
        <w:t>（类）公共卫生（款）重大公共卫生服务（项）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ascii="楷体" w:hAnsi="楷体" w:eastAsia="楷体" w:cs="仿宋_GB2312"/>
          <w:sz w:val="32"/>
          <w:szCs w:val="32"/>
        </w:rPr>
        <w:t>1.</w:t>
      </w:r>
      <w:r>
        <w:rPr>
          <w:rFonts w:hint="eastAsia" w:ascii="楷体" w:hAnsi="楷体" w:eastAsia="楷体" w:cs="仿宋_GB2312"/>
          <w:sz w:val="32"/>
          <w:szCs w:val="32"/>
        </w:rPr>
        <w:t>37</w:t>
      </w:r>
      <w:r>
        <w:rPr>
          <w:rFonts w:hint="eastAsia" w:ascii="楷体" w:hAnsi="楷体" w:eastAsia="楷体"/>
          <w:sz w:val="32"/>
          <w:szCs w:val="32"/>
        </w:rPr>
        <w:t>万元，比上年预算数</w:t>
      </w:r>
      <w:r>
        <w:rPr>
          <w:rFonts w:hint="eastAsia" w:ascii="楷体" w:hAnsi="楷体" w:eastAsia="楷体" w:cs="仿宋_GB2312"/>
          <w:sz w:val="32"/>
          <w:szCs w:val="32"/>
        </w:rPr>
        <w:t>增加0.26</w:t>
      </w:r>
      <w:r>
        <w:rPr>
          <w:rFonts w:hint="eastAsia" w:ascii="楷体" w:hAnsi="楷体" w:eastAsia="楷体"/>
          <w:sz w:val="32"/>
          <w:szCs w:val="32"/>
        </w:rPr>
        <w:t>万元，主要重大传染病防控项目上年结转结余比上年多。</w:t>
      </w:r>
    </w:p>
    <w:p>
      <w:pPr>
        <w:ind w:firstLine="640" w:firstLineChars="200"/>
        <w:rPr>
          <w:rFonts w:ascii="楷体" w:hAnsi="楷体" w:eastAsia="楷体"/>
          <w:sz w:val="32"/>
          <w:szCs w:val="32"/>
        </w:rPr>
      </w:pPr>
      <w:r>
        <w:rPr>
          <w:rFonts w:hint="eastAsia" w:ascii="楷体" w:hAnsi="楷体" w:eastAsia="楷体"/>
          <w:sz w:val="32"/>
          <w:szCs w:val="32"/>
        </w:rPr>
        <w:t>7</w:t>
      </w:r>
      <w:r>
        <w:rPr>
          <w:rFonts w:ascii="楷体" w:hAnsi="楷体" w:eastAsia="楷体"/>
          <w:sz w:val="32"/>
          <w:szCs w:val="32"/>
        </w:rPr>
        <w:t>.</w:t>
      </w:r>
      <w:r>
        <w:rPr>
          <w:rFonts w:hint="eastAsia" w:ascii="楷体" w:hAnsi="楷体" w:eastAsia="楷体"/>
          <w:sz w:val="32"/>
          <w:szCs w:val="32"/>
        </w:rPr>
        <w:t>卫生健康支出</w:t>
      </w:r>
      <w:r>
        <w:rPr>
          <w:rFonts w:hint="eastAsia" w:ascii="楷体" w:hAnsi="楷体" w:eastAsia="楷体" w:cs="仿宋_GB2312"/>
          <w:sz w:val="32"/>
          <w:szCs w:val="32"/>
        </w:rPr>
        <w:t>（类）公共卫生（款）其他公共卫生支出（项）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hint="eastAsia" w:ascii="楷体" w:hAnsi="楷体" w:eastAsia="楷体" w:cs="仿宋_GB2312"/>
          <w:sz w:val="32"/>
          <w:szCs w:val="32"/>
        </w:rPr>
        <w:t>18.39</w:t>
      </w:r>
      <w:r>
        <w:rPr>
          <w:rFonts w:hint="eastAsia" w:ascii="楷体" w:hAnsi="楷体" w:eastAsia="楷体"/>
          <w:sz w:val="32"/>
          <w:szCs w:val="32"/>
        </w:rPr>
        <w:t>万元，比上年预算数</w:t>
      </w:r>
      <w:r>
        <w:rPr>
          <w:rFonts w:hint="eastAsia" w:ascii="楷体" w:hAnsi="楷体" w:eastAsia="楷体" w:cs="仿宋_GB2312"/>
          <w:sz w:val="32"/>
          <w:szCs w:val="32"/>
        </w:rPr>
        <w:t>增加18.39</w:t>
      </w:r>
      <w:r>
        <w:rPr>
          <w:rFonts w:hint="eastAsia" w:ascii="楷体" w:hAnsi="楷体" w:eastAsia="楷体"/>
          <w:sz w:val="32"/>
          <w:szCs w:val="32"/>
        </w:rPr>
        <w:t>万元，主要2+3健康服务包专项资金及适龄女生HPV疫苗接种项目上年结转结余资金。</w:t>
      </w:r>
    </w:p>
    <w:p>
      <w:pPr>
        <w:ind w:firstLine="640" w:firstLineChars="200"/>
        <w:rPr>
          <w:rFonts w:ascii="楷体" w:hAnsi="楷体" w:eastAsia="楷体"/>
          <w:sz w:val="32"/>
          <w:szCs w:val="32"/>
        </w:rPr>
      </w:pPr>
      <w:r>
        <w:rPr>
          <w:rFonts w:hint="eastAsia" w:ascii="楷体" w:hAnsi="楷体" w:eastAsia="楷体"/>
          <w:sz w:val="32"/>
          <w:szCs w:val="32"/>
        </w:rPr>
        <w:t xml:space="preserve">    8</w:t>
      </w:r>
      <w:r>
        <w:rPr>
          <w:rFonts w:ascii="楷体" w:hAnsi="楷体" w:eastAsia="楷体"/>
          <w:sz w:val="32"/>
          <w:szCs w:val="32"/>
        </w:rPr>
        <w:t>.</w:t>
      </w:r>
      <w:r>
        <w:rPr>
          <w:rFonts w:hint="eastAsia" w:ascii="楷体" w:hAnsi="楷体" w:eastAsia="楷体"/>
          <w:sz w:val="32"/>
          <w:szCs w:val="32"/>
        </w:rPr>
        <w:t>卫生健康支出</w:t>
      </w:r>
      <w:r>
        <w:rPr>
          <w:rFonts w:hint="eastAsia" w:ascii="楷体" w:hAnsi="楷体" w:eastAsia="楷体" w:cs="仿宋_GB2312"/>
          <w:sz w:val="32"/>
          <w:szCs w:val="32"/>
        </w:rPr>
        <w:t>（类）行政事业单位医疗（款）事业单位医疗（项）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hint="eastAsia" w:ascii="楷体" w:hAnsi="楷体" w:eastAsia="楷体" w:cs="仿宋_GB2312"/>
          <w:sz w:val="32"/>
          <w:szCs w:val="32"/>
        </w:rPr>
        <w:t>42.92</w:t>
      </w:r>
      <w:r>
        <w:rPr>
          <w:rFonts w:hint="eastAsia" w:ascii="楷体" w:hAnsi="楷体" w:eastAsia="楷体"/>
          <w:sz w:val="32"/>
          <w:szCs w:val="32"/>
        </w:rPr>
        <w:t>万元，比上年预算数</w:t>
      </w:r>
      <w:r>
        <w:rPr>
          <w:rFonts w:hint="eastAsia" w:ascii="楷体" w:hAnsi="楷体" w:eastAsia="楷体" w:cs="仿宋_GB2312"/>
          <w:sz w:val="32"/>
          <w:szCs w:val="32"/>
        </w:rPr>
        <w:t>减少13.23</w:t>
      </w:r>
      <w:r>
        <w:rPr>
          <w:rFonts w:hint="eastAsia" w:ascii="楷体" w:hAnsi="楷体" w:eastAsia="楷体"/>
          <w:sz w:val="32"/>
          <w:szCs w:val="32"/>
        </w:rPr>
        <w:t>万元，主要是人员减少。</w:t>
      </w:r>
    </w:p>
    <w:p>
      <w:pPr>
        <w:numPr>
          <w:ilvl w:val="0"/>
          <w:numId w:val="5"/>
        </w:numPr>
        <w:ind w:firstLine="640" w:firstLineChars="200"/>
        <w:rPr>
          <w:rFonts w:ascii="楷体" w:hAnsi="楷体" w:eastAsia="楷体"/>
          <w:sz w:val="32"/>
          <w:szCs w:val="32"/>
        </w:rPr>
      </w:pPr>
      <w:r>
        <w:rPr>
          <w:rFonts w:hint="eastAsia" w:ascii="楷体" w:hAnsi="楷体" w:eastAsia="楷体"/>
          <w:sz w:val="32"/>
          <w:szCs w:val="32"/>
        </w:rPr>
        <w:t>卫生健康支出</w:t>
      </w:r>
      <w:r>
        <w:rPr>
          <w:rFonts w:hint="eastAsia" w:ascii="楷体" w:hAnsi="楷体" w:eastAsia="楷体" w:cs="仿宋_GB2312"/>
          <w:sz w:val="32"/>
          <w:szCs w:val="32"/>
        </w:rPr>
        <w:t>（类）行政事业单位医疗（款）公务员医疗补助（项）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ascii="楷体" w:hAnsi="楷体" w:eastAsia="楷体" w:cs="仿宋_GB2312"/>
          <w:sz w:val="32"/>
          <w:szCs w:val="32"/>
        </w:rPr>
        <w:t>11</w:t>
      </w:r>
      <w:r>
        <w:rPr>
          <w:rFonts w:hint="eastAsia" w:ascii="楷体" w:hAnsi="楷体" w:eastAsia="楷体" w:cs="仿宋_GB2312"/>
          <w:sz w:val="32"/>
          <w:szCs w:val="32"/>
        </w:rPr>
        <w:t>1.84</w:t>
      </w:r>
      <w:r>
        <w:rPr>
          <w:rFonts w:hint="eastAsia" w:ascii="楷体" w:hAnsi="楷体" w:eastAsia="楷体"/>
          <w:sz w:val="32"/>
          <w:szCs w:val="32"/>
        </w:rPr>
        <w:t>万元，比上年预算数</w:t>
      </w:r>
      <w:r>
        <w:rPr>
          <w:rFonts w:hint="eastAsia" w:ascii="楷体" w:hAnsi="楷体" w:eastAsia="楷体" w:cs="仿宋_GB2312"/>
          <w:sz w:val="32"/>
          <w:szCs w:val="32"/>
        </w:rPr>
        <w:t>减少6.43</w:t>
      </w:r>
      <w:r>
        <w:rPr>
          <w:rFonts w:hint="eastAsia" w:ascii="楷体" w:hAnsi="楷体" w:eastAsia="楷体"/>
          <w:sz w:val="32"/>
          <w:szCs w:val="32"/>
        </w:rPr>
        <w:t>万元，主要是人员减少。</w:t>
      </w:r>
    </w:p>
    <w:p>
      <w:pPr>
        <w:ind w:firstLine="640" w:firstLineChars="200"/>
        <w:rPr>
          <w:rFonts w:ascii="楷体" w:hAnsi="楷体" w:eastAsia="楷体"/>
          <w:sz w:val="32"/>
          <w:szCs w:val="32"/>
        </w:rPr>
      </w:pPr>
      <w:r>
        <w:rPr>
          <w:rFonts w:hint="eastAsia" w:ascii="楷体" w:hAnsi="楷体" w:eastAsia="楷体"/>
          <w:sz w:val="32"/>
          <w:szCs w:val="32"/>
        </w:rPr>
        <w:t>10.农林水支出</w:t>
      </w:r>
      <w:r>
        <w:rPr>
          <w:rFonts w:hint="eastAsia" w:ascii="楷体" w:hAnsi="楷体" w:eastAsia="楷体" w:cs="仿宋_GB2312"/>
          <w:sz w:val="32"/>
          <w:szCs w:val="32"/>
        </w:rPr>
        <w:t>（类）农业农村（款）其他农业农村</w:t>
      </w:r>
      <w:r>
        <w:rPr>
          <w:rFonts w:hint="eastAsia" w:ascii="楷体" w:hAnsi="楷体" w:eastAsia="楷体"/>
          <w:sz w:val="32"/>
          <w:szCs w:val="32"/>
        </w:rPr>
        <w:t>支出</w:t>
      </w:r>
      <w:r>
        <w:rPr>
          <w:rFonts w:hint="eastAsia" w:ascii="楷体" w:hAnsi="楷体" w:eastAsia="楷体" w:cs="仿宋_GB2312"/>
          <w:sz w:val="32"/>
          <w:szCs w:val="32"/>
        </w:rPr>
        <w:t>（项）1.44万</w:t>
      </w:r>
      <w:r>
        <w:rPr>
          <w:rFonts w:hint="eastAsia" w:ascii="楷体" w:hAnsi="楷体" w:eastAsia="楷体"/>
          <w:sz w:val="32"/>
          <w:szCs w:val="32"/>
        </w:rPr>
        <w:t>元，比上年预算数</w:t>
      </w:r>
      <w:r>
        <w:rPr>
          <w:rFonts w:hint="eastAsia" w:ascii="楷体" w:hAnsi="楷体" w:eastAsia="楷体" w:cs="仿宋_GB2312"/>
          <w:sz w:val="32"/>
          <w:szCs w:val="32"/>
        </w:rPr>
        <w:t>增加1.44</w:t>
      </w:r>
      <w:r>
        <w:rPr>
          <w:rFonts w:hint="eastAsia" w:ascii="楷体" w:hAnsi="楷体" w:eastAsia="楷体"/>
          <w:sz w:val="32"/>
          <w:szCs w:val="32"/>
        </w:rPr>
        <w:t>万元，主要是将原离岗乡村医生生活补贴费用调整至农林水支出。</w:t>
      </w:r>
    </w:p>
    <w:p>
      <w:pPr>
        <w:ind w:firstLine="640" w:firstLineChars="200"/>
        <w:rPr>
          <w:rFonts w:ascii="楷体" w:hAnsi="楷体" w:eastAsia="楷体"/>
          <w:sz w:val="32"/>
          <w:szCs w:val="32"/>
        </w:rPr>
      </w:pPr>
      <w:r>
        <w:rPr>
          <w:rFonts w:hint="eastAsia" w:ascii="楷体" w:hAnsi="楷体" w:eastAsia="楷体"/>
          <w:sz w:val="32"/>
          <w:szCs w:val="32"/>
        </w:rPr>
        <w:t>11</w:t>
      </w:r>
      <w:r>
        <w:rPr>
          <w:rFonts w:ascii="楷体" w:hAnsi="楷体" w:eastAsia="楷体"/>
          <w:sz w:val="32"/>
          <w:szCs w:val="32"/>
        </w:rPr>
        <w:t>.</w:t>
      </w:r>
      <w:r>
        <w:rPr>
          <w:rFonts w:hint="eastAsia" w:ascii="楷体" w:hAnsi="楷体" w:eastAsia="楷体"/>
          <w:sz w:val="32"/>
          <w:szCs w:val="32"/>
        </w:rPr>
        <w:t>住房保障支出</w:t>
      </w:r>
      <w:r>
        <w:rPr>
          <w:rFonts w:hint="eastAsia" w:ascii="楷体" w:hAnsi="楷体" w:eastAsia="楷体" w:cs="仿宋_GB2312"/>
          <w:sz w:val="32"/>
          <w:szCs w:val="32"/>
        </w:rPr>
        <w:t>（类）住房改革支出（款）住房公积金（项）</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年预算数为</w:t>
      </w:r>
      <w:r>
        <w:rPr>
          <w:rFonts w:hint="eastAsia" w:ascii="楷体" w:hAnsi="楷体" w:eastAsia="楷体" w:cs="仿宋_GB2312"/>
          <w:sz w:val="32"/>
          <w:szCs w:val="32"/>
        </w:rPr>
        <w:t>102.41万</w:t>
      </w:r>
      <w:r>
        <w:rPr>
          <w:rFonts w:hint="eastAsia" w:ascii="楷体" w:hAnsi="楷体" w:eastAsia="楷体"/>
          <w:sz w:val="32"/>
          <w:szCs w:val="32"/>
        </w:rPr>
        <w:t>元，比上年预算数</w:t>
      </w:r>
      <w:r>
        <w:rPr>
          <w:rFonts w:hint="eastAsia" w:ascii="楷体" w:hAnsi="楷体" w:eastAsia="楷体" w:cs="仿宋_GB2312"/>
          <w:sz w:val="32"/>
          <w:szCs w:val="32"/>
        </w:rPr>
        <w:t>减少14.86</w:t>
      </w:r>
      <w:r>
        <w:rPr>
          <w:rFonts w:hint="eastAsia" w:ascii="楷体" w:hAnsi="楷体" w:eastAsia="楷体"/>
          <w:sz w:val="32"/>
          <w:szCs w:val="32"/>
        </w:rPr>
        <w:t>万元，主要是人员减少。</w:t>
      </w:r>
    </w:p>
    <w:p>
      <w:pPr>
        <w:ind w:firstLine="640"/>
        <w:rPr>
          <w:rFonts w:ascii="楷体" w:hAnsi="楷体" w:eastAsia="楷体"/>
          <w:sz w:val="32"/>
          <w:szCs w:val="32"/>
        </w:rPr>
      </w:pPr>
      <w:r>
        <w:rPr>
          <w:rFonts w:hint="eastAsia" w:ascii="楷体" w:hAnsi="楷体" w:eastAsia="楷体"/>
          <w:sz w:val="32"/>
          <w:szCs w:val="32"/>
        </w:rPr>
        <w:t>三、关于</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年一般公共预算基本支出情况说明</w:t>
      </w:r>
    </w:p>
    <w:p>
      <w:pPr>
        <w:spacing w:line="520" w:lineRule="exact"/>
        <w:ind w:firstLine="640" w:firstLineChars="200"/>
        <w:rPr>
          <w:rFonts w:ascii="楷体" w:hAnsi="楷体" w:eastAsia="楷体"/>
          <w:sz w:val="32"/>
          <w:szCs w:val="32"/>
        </w:rPr>
      </w:pPr>
      <w:r>
        <w:rPr>
          <w:rFonts w:hint="eastAsia" w:ascii="楷体" w:hAnsi="楷体" w:eastAsia="楷体"/>
          <w:color w:val="000000"/>
          <w:sz w:val="32"/>
          <w:szCs w:val="32"/>
        </w:rPr>
        <w:t>琼海市嘉积镇城南社区卫生服务中心</w:t>
      </w:r>
      <w:r>
        <w:rPr>
          <w:rFonts w:ascii="楷体" w:hAnsi="楷体" w:eastAsia="楷体"/>
          <w:color w:val="000000"/>
          <w:sz w:val="32"/>
          <w:szCs w:val="32"/>
        </w:rPr>
        <w:t>202</w:t>
      </w:r>
      <w:r>
        <w:rPr>
          <w:rFonts w:hint="eastAsia" w:ascii="楷体" w:hAnsi="楷体" w:eastAsia="楷体"/>
          <w:color w:val="000000"/>
          <w:sz w:val="32"/>
          <w:szCs w:val="32"/>
        </w:rPr>
        <w:t>5</w:t>
      </w:r>
      <w:r>
        <w:rPr>
          <w:rFonts w:hint="eastAsia" w:ascii="楷体" w:hAnsi="楷体" w:eastAsia="楷体"/>
          <w:sz w:val="32"/>
          <w:szCs w:val="32"/>
        </w:rPr>
        <w:t>年一般公共预算基本支出为</w:t>
      </w:r>
      <w:r>
        <w:rPr>
          <w:rFonts w:hint="eastAsia" w:ascii="楷体" w:hAnsi="楷体" w:eastAsia="楷体" w:cs="仿宋_GB2312"/>
          <w:sz w:val="32"/>
          <w:szCs w:val="32"/>
        </w:rPr>
        <w:t>1356.68</w:t>
      </w:r>
      <w:r>
        <w:rPr>
          <w:rFonts w:hint="eastAsia" w:ascii="楷体" w:hAnsi="楷体" w:eastAsia="楷体"/>
          <w:sz w:val="32"/>
          <w:szCs w:val="32"/>
        </w:rPr>
        <w:t>万元，其中：</w:t>
      </w:r>
    </w:p>
    <w:p>
      <w:pPr>
        <w:ind w:firstLine="640" w:firstLineChars="200"/>
        <w:rPr>
          <w:rFonts w:ascii="楷体" w:hAnsi="楷体" w:eastAsia="楷体"/>
          <w:sz w:val="32"/>
          <w:szCs w:val="32"/>
        </w:rPr>
      </w:pPr>
      <w:r>
        <w:rPr>
          <w:rFonts w:hint="eastAsia" w:ascii="楷体" w:hAnsi="楷体" w:eastAsia="楷体"/>
          <w:sz w:val="32"/>
          <w:szCs w:val="32"/>
        </w:rPr>
        <w:t>人员经费</w:t>
      </w:r>
      <w:r>
        <w:rPr>
          <w:rFonts w:ascii="楷体" w:hAnsi="楷体" w:eastAsia="楷体" w:cs="仿宋_GB2312"/>
          <w:sz w:val="32"/>
          <w:szCs w:val="32"/>
        </w:rPr>
        <w:t>13</w:t>
      </w:r>
      <w:r>
        <w:rPr>
          <w:rFonts w:hint="eastAsia" w:ascii="楷体" w:hAnsi="楷体" w:eastAsia="楷体" w:cs="仿宋_GB2312"/>
          <w:sz w:val="32"/>
          <w:szCs w:val="32"/>
        </w:rPr>
        <w:t>43.44</w:t>
      </w:r>
      <w:r>
        <w:rPr>
          <w:rFonts w:hint="eastAsia" w:ascii="楷体" w:hAnsi="楷体" w:eastAsia="楷体"/>
          <w:sz w:val="32"/>
          <w:szCs w:val="32"/>
        </w:rPr>
        <w:t>万元，主要包括：基本工资、津贴补贴、绩效工资、机关事业单位基本养老保险缴费、职业年金缴费、城镇职工基本医疗保险缴费、公务员医疗补助缴费、其他社会保障缴费、住房公积金、邮电费、生活补助</w:t>
      </w:r>
      <w:r>
        <w:rPr>
          <w:rFonts w:ascii="楷体" w:hAnsi="楷体" w:eastAsia="楷体"/>
          <w:sz w:val="32"/>
          <w:szCs w:val="32"/>
        </w:rPr>
        <w:t>;</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公用经费</w:t>
      </w:r>
      <w:r>
        <w:rPr>
          <w:rFonts w:ascii="楷体" w:hAnsi="楷体" w:eastAsia="楷体" w:cs="仿宋_GB2312"/>
          <w:sz w:val="32"/>
          <w:szCs w:val="32"/>
        </w:rPr>
        <w:t>13.2</w:t>
      </w:r>
      <w:r>
        <w:rPr>
          <w:rFonts w:hint="eastAsia" w:ascii="楷体" w:hAnsi="楷体" w:eastAsia="楷体" w:cs="仿宋_GB2312"/>
          <w:sz w:val="32"/>
          <w:szCs w:val="32"/>
        </w:rPr>
        <w:t>4</w:t>
      </w:r>
      <w:r>
        <w:rPr>
          <w:rFonts w:hint="eastAsia" w:ascii="楷体" w:hAnsi="楷体" w:eastAsia="楷体"/>
          <w:sz w:val="32"/>
          <w:szCs w:val="32"/>
        </w:rPr>
        <w:t>万元，主要包括：工会经费。</w:t>
      </w:r>
    </w:p>
    <w:p>
      <w:pPr>
        <w:ind w:firstLine="640" w:firstLineChars="20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四、</w:t>
      </w:r>
      <w:r>
        <w:rPr>
          <w:rStyle w:val="14"/>
          <w:rFonts w:hint="eastAsia" w:ascii="楷体" w:hAnsi="楷体" w:eastAsia="楷体" w:cs="黑体"/>
          <w:color w:val="000000"/>
          <w:sz w:val="32"/>
          <w:szCs w:val="32"/>
        </w:rPr>
        <w:t>琼海市嘉积镇城南社区卫生服务中心</w:t>
      </w:r>
      <w:r>
        <w:rPr>
          <w:rFonts w:ascii="楷体" w:hAnsi="楷体" w:eastAsia="楷体"/>
          <w:sz w:val="32"/>
          <w:szCs w:val="32"/>
        </w:rPr>
        <w:t>202</w:t>
      </w:r>
      <w:r>
        <w:rPr>
          <w:rFonts w:hint="eastAsia" w:ascii="楷体" w:hAnsi="楷体" w:eastAsia="楷体"/>
          <w:sz w:val="32"/>
          <w:szCs w:val="32"/>
        </w:rPr>
        <w:t>5</w:t>
      </w:r>
      <w:r>
        <w:rPr>
          <w:rFonts w:hint="eastAsia" w:ascii="楷体" w:hAnsi="楷体" w:eastAsia="楷体" w:cs="Times New Roman"/>
          <w:sz w:val="32"/>
          <w:shd w:val="clear" w:color="auto" w:fill="FFFFFF"/>
        </w:rPr>
        <w:t>年“三公”经费预算情况说明</w:t>
      </w:r>
    </w:p>
    <w:p>
      <w:pPr>
        <w:ind w:firstLine="640" w:firstLineChars="200"/>
        <w:rPr>
          <w:rFonts w:ascii="楷体" w:hAnsi="楷体" w:eastAsia="楷体" w:cs="Times New Roman"/>
          <w:sz w:val="32"/>
          <w:szCs w:val="32"/>
        </w:rPr>
      </w:pPr>
      <w:r>
        <w:rPr>
          <w:rFonts w:hint="eastAsia" w:ascii="楷体" w:hAnsi="楷体" w:eastAsia="楷体"/>
          <w:sz w:val="32"/>
          <w:szCs w:val="32"/>
        </w:rPr>
        <w:t>（一）</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年一般公共预算“三公”经费预算数为</w:t>
      </w:r>
      <w:r>
        <w:rPr>
          <w:rFonts w:ascii="楷体" w:hAnsi="楷体" w:eastAsia="楷体" w:cs="仿宋_GB2312"/>
          <w:sz w:val="32"/>
          <w:szCs w:val="32"/>
        </w:rPr>
        <w:t>0</w:t>
      </w:r>
      <w:r>
        <w:rPr>
          <w:rFonts w:hint="eastAsia" w:ascii="楷体" w:hAnsi="楷体" w:eastAsia="楷体"/>
          <w:sz w:val="32"/>
          <w:szCs w:val="32"/>
        </w:rPr>
        <w:t>万元，其中：</w:t>
      </w:r>
    </w:p>
    <w:p>
      <w:pPr>
        <w:ind w:firstLine="63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因公出国（境）经费</w:t>
      </w:r>
      <w:r>
        <w:rPr>
          <w:rFonts w:ascii="楷体" w:hAnsi="楷体" w:eastAsia="楷体" w:cs="仿宋_GB2312"/>
          <w:sz w:val="32"/>
          <w:szCs w:val="32"/>
        </w:rPr>
        <w:t>0</w:t>
      </w:r>
      <w:r>
        <w:rPr>
          <w:rFonts w:hint="eastAsia" w:ascii="楷体" w:hAnsi="楷体" w:eastAsia="楷体"/>
          <w:sz w:val="32"/>
          <w:szCs w:val="32"/>
        </w:rPr>
        <w:t>万元</w:t>
      </w:r>
      <w:r>
        <w:rPr>
          <w:rFonts w:hint="eastAsia" w:ascii="楷体" w:hAnsi="楷体" w:eastAsia="楷体" w:cs="Times New Roman"/>
          <w:sz w:val="32"/>
          <w:shd w:val="clear" w:color="auto" w:fill="FFFFFF"/>
        </w:rPr>
        <w:t>，与上年预算持平。</w:t>
      </w:r>
    </w:p>
    <w:p>
      <w:pPr>
        <w:ind w:firstLine="63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公务用车购置及运行费</w:t>
      </w:r>
      <w:r>
        <w:rPr>
          <w:rFonts w:ascii="楷体" w:hAnsi="楷体" w:eastAsia="楷体" w:cs="仿宋_GB2312"/>
          <w:sz w:val="32"/>
          <w:szCs w:val="32"/>
        </w:rPr>
        <w:t>0</w:t>
      </w:r>
      <w:r>
        <w:rPr>
          <w:rFonts w:hint="eastAsia" w:ascii="楷体" w:hAnsi="楷体" w:eastAsia="楷体"/>
          <w:sz w:val="32"/>
          <w:szCs w:val="32"/>
        </w:rPr>
        <w:t>万元（其中，</w:t>
      </w:r>
      <w:r>
        <w:rPr>
          <w:rFonts w:hint="eastAsia" w:ascii="楷体" w:hAnsi="楷体" w:eastAsia="楷体" w:cs="Times New Roman"/>
          <w:sz w:val="32"/>
          <w:shd w:val="clear" w:color="auto" w:fill="FFFFFF"/>
        </w:rPr>
        <w:t>公务用车购置费</w:t>
      </w:r>
      <w:r>
        <w:rPr>
          <w:rFonts w:ascii="楷体" w:hAnsi="楷体" w:eastAsia="楷体" w:cs="仿宋_GB2312"/>
          <w:sz w:val="32"/>
          <w:szCs w:val="32"/>
        </w:rPr>
        <w:t>0</w:t>
      </w:r>
      <w:r>
        <w:rPr>
          <w:rFonts w:hint="eastAsia" w:ascii="楷体" w:hAnsi="楷体" w:eastAsia="楷体"/>
          <w:sz w:val="32"/>
          <w:szCs w:val="32"/>
        </w:rPr>
        <w:t>万元</w:t>
      </w:r>
      <w:r>
        <w:rPr>
          <w:rFonts w:hint="eastAsia" w:ascii="楷体" w:hAnsi="楷体" w:eastAsia="楷体" w:cs="Times New Roman"/>
          <w:sz w:val="32"/>
          <w:shd w:val="clear" w:color="auto" w:fill="FFFFFF"/>
        </w:rPr>
        <w:t>，公务用车运行费</w:t>
      </w:r>
      <w:r>
        <w:rPr>
          <w:rFonts w:ascii="楷体" w:hAnsi="楷体" w:eastAsia="楷体" w:cs="仿宋_GB2312"/>
          <w:sz w:val="32"/>
          <w:szCs w:val="32"/>
        </w:rPr>
        <w:t>0</w:t>
      </w:r>
      <w:r>
        <w:rPr>
          <w:rFonts w:hint="eastAsia" w:ascii="楷体" w:hAnsi="楷体" w:eastAsia="楷体"/>
          <w:sz w:val="32"/>
          <w:szCs w:val="32"/>
        </w:rPr>
        <w:t>万元）</w:t>
      </w:r>
      <w:r>
        <w:rPr>
          <w:rFonts w:hint="eastAsia" w:ascii="楷体" w:hAnsi="楷体" w:eastAsia="楷体" w:cs="Times New Roman"/>
          <w:sz w:val="32"/>
          <w:shd w:val="clear" w:color="auto" w:fill="FFFFFF"/>
        </w:rPr>
        <w:t>，与上年预算持平。公务车保有量</w:t>
      </w:r>
      <w:r>
        <w:rPr>
          <w:rFonts w:ascii="楷体" w:hAnsi="楷体" w:eastAsia="楷体" w:cs="仿宋_GB2312"/>
          <w:sz w:val="32"/>
          <w:szCs w:val="32"/>
        </w:rPr>
        <w:t>0</w:t>
      </w:r>
      <w:r>
        <w:rPr>
          <w:rFonts w:hint="eastAsia" w:ascii="楷体" w:hAnsi="楷体" w:eastAsia="楷体" w:cs="仿宋_GB2312"/>
          <w:sz w:val="32"/>
          <w:szCs w:val="32"/>
        </w:rPr>
        <w:t>辆，计划购置</w:t>
      </w:r>
      <w:r>
        <w:rPr>
          <w:rFonts w:ascii="楷体" w:hAnsi="楷体" w:eastAsia="楷体" w:cs="仿宋_GB2312"/>
          <w:sz w:val="32"/>
          <w:szCs w:val="32"/>
        </w:rPr>
        <w:t>0</w:t>
      </w:r>
      <w:r>
        <w:rPr>
          <w:rFonts w:hint="eastAsia" w:ascii="楷体" w:hAnsi="楷体" w:eastAsia="楷体" w:cs="仿宋_GB2312"/>
          <w:sz w:val="32"/>
          <w:szCs w:val="32"/>
        </w:rPr>
        <w:t>辆</w:t>
      </w:r>
      <w:r>
        <w:rPr>
          <w:rFonts w:hint="eastAsia" w:ascii="楷体" w:hAnsi="楷体" w:eastAsia="楷体" w:cs="Times New Roman"/>
          <w:sz w:val="32"/>
          <w:shd w:val="clear" w:color="auto" w:fill="FFFFFF"/>
        </w:rPr>
        <w:t>。</w:t>
      </w:r>
    </w:p>
    <w:p>
      <w:pPr>
        <w:ind w:firstLine="630"/>
        <w:rPr>
          <w:rFonts w:ascii="楷体" w:hAnsi="楷体" w:eastAsia="楷体" w:cs="Times New Roman"/>
          <w:sz w:val="32"/>
          <w:shd w:val="clear" w:color="auto" w:fill="FFFFFF"/>
        </w:rPr>
      </w:pPr>
      <w:r>
        <w:rPr>
          <w:rFonts w:hint="eastAsia" w:ascii="楷体" w:hAnsi="楷体" w:eastAsia="楷体" w:cs="Times New Roman"/>
          <w:sz w:val="32"/>
          <w:szCs w:val="32"/>
        </w:rPr>
        <w:t>公务接待费</w:t>
      </w:r>
      <w:r>
        <w:rPr>
          <w:rFonts w:ascii="楷体" w:hAnsi="楷体" w:eastAsia="楷体" w:cs="仿宋_GB2312"/>
          <w:sz w:val="32"/>
          <w:szCs w:val="32"/>
        </w:rPr>
        <w:t>0</w:t>
      </w:r>
      <w:r>
        <w:rPr>
          <w:rFonts w:hint="eastAsia" w:ascii="楷体" w:hAnsi="楷体" w:eastAsia="楷体" w:cs="Times New Roman"/>
          <w:sz w:val="32"/>
          <w:shd w:val="clear" w:color="auto" w:fill="FFFFFF"/>
        </w:rPr>
        <w:t>万元，与上年预算持平。</w:t>
      </w:r>
    </w:p>
    <w:p>
      <w:pPr>
        <w:ind w:firstLine="640" w:firstLineChars="200"/>
        <w:rPr>
          <w:rFonts w:ascii="楷体" w:hAnsi="楷体" w:eastAsia="楷体" w:cs="Times New Roman"/>
          <w:sz w:val="32"/>
          <w:szCs w:val="32"/>
        </w:rPr>
      </w:pPr>
      <w:r>
        <w:rPr>
          <w:rFonts w:hint="eastAsia" w:ascii="楷体" w:hAnsi="楷体" w:eastAsia="楷体"/>
          <w:sz w:val="32"/>
          <w:szCs w:val="32"/>
        </w:rPr>
        <w:t>（二）</w:t>
      </w: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年政府性基金预算“三公”经费预算数为</w:t>
      </w:r>
      <w:r>
        <w:rPr>
          <w:rFonts w:ascii="楷体" w:hAnsi="楷体" w:eastAsia="楷体" w:cs="仿宋_GB2312"/>
          <w:sz w:val="32"/>
          <w:szCs w:val="32"/>
        </w:rPr>
        <w:t>0</w:t>
      </w:r>
      <w:r>
        <w:rPr>
          <w:rFonts w:hint="eastAsia" w:ascii="楷体" w:hAnsi="楷体" w:eastAsia="楷体"/>
          <w:sz w:val="32"/>
          <w:szCs w:val="32"/>
        </w:rPr>
        <w:t>万元，其中：</w:t>
      </w:r>
    </w:p>
    <w:p>
      <w:pPr>
        <w:ind w:firstLine="630"/>
        <w:rPr>
          <w:rFonts w:ascii="楷体" w:hAnsi="楷体" w:eastAsia="楷体" w:cs="Times New Roman"/>
          <w:sz w:val="32"/>
        </w:rPr>
      </w:pPr>
      <w:r>
        <w:rPr>
          <w:rFonts w:hint="eastAsia" w:ascii="楷体" w:hAnsi="楷体" w:eastAsia="楷体" w:cs="Times New Roman"/>
          <w:sz w:val="32"/>
          <w:shd w:val="clear" w:color="auto" w:fill="FFFFFF"/>
        </w:rPr>
        <w:t>因公出国（境）经费</w:t>
      </w:r>
      <w:r>
        <w:rPr>
          <w:rFonts w:ascii="楷体" w:hAnsi="楷体" w:eastAsia="楷体" w:cs="仿宋_GB2312"/>
          <w:sz w:val="32"/>
          <w:szCs w:val="32"/>
        </w:rPr>
        <w:t>0</w:t>
      </w:r>
      <w:r>
        <w:rPr>
          <w:rFonts w:hint="eastAsia" w:ascii="楷体" w:hAnsi="楷体" w:eastAsia="楷体"/>
          <w:sz w:val="32"/>
          <w:szCs w:val="32"/>
        </w:rPr>
        <w:t>万元</w:t>
      </w:r>
      <w:r>
        <w:rPr>
          <w:rFonts w:hint="eastAsia" w:ascii="楷体" w:hAnsi="楷体" w:eastAsia="楷体" w:cs="Times New Roman"/>
          <w:sz w:val="32"/>
          <w:shd w:val="clear" w:color="auto" w:fill="FFFFFF"/>
        </w:rPr>
        <w:t>，与上年预算持平。公务用车购置及运行费</w:t>
      </w:r>
      <w:r>
        <w:rPr>
          <w:rFonts w:ascii="楷体" w:hAnsi="楷体" w:eastAsia="楷体" w:cs="仿宋_GB2312"/>
          <w:sz w:val="32"/>
          <w:szCs w:val="32"/>
        </w:rPr>
        <w:t>0</w:t>
      </w:r>
      <w:r>
        <w:rPr>
          <w:rFonts w:hint="eastAsia" w:ascii="楷体" w:hAnsi="楷体" w:eastAsia="楷体"/>
          <w:sz w:val="32"/>
          <w:szCs w:val="32"/>
        </w:rPr>
        <w:t>万元（其中，</w:t>
      </w:r>
      <w:r>
        <w:rPr>
          <w:rFonts w:hint="eastAsia" w:ascii="楷体" w:hAnsi="楷体" w:eastAsia="楷体" w:cs="Times New Roman"/>
          <w:sz w:val="32"/>
          <w:shd w:val="clear" w:color="auto" w:fill="FFFFFF"/>
        </w:rPr>
        <w:t>公务用车购置费</w:t>
      </w:r>
      <w:r>
        <w:rPr>
          <w:rFonts w:ascii="楷体" w:hAnsi="楷体" w:eastAsia="楷体" w:cs="仿宋_GB2312"/>
          <w:sz w:val="32"/>
          <w:szCs w:val="32"/>
        </w:rPr>
        <w:t>0</w:t>
      </w:r>
      <w:r>
        <w:rPr>
          <w:rFonts w:hint="eastAsia" w:ascii="楷体" w:hAnsi="楷体" w:eastAsia="楷体"/>
          <w:sz w:val="32"/>
          <w:szCs w:val="32"/>
        </w:rPr>
        <w:t>万元</w:t>
      </w:r>
      <w:r>
        <w:rPr>
          <w:rFonts w:hint="eastAsia" w:ascii="楷体" w:hAnsi="楷体" w:eastAsia="楷体" w:cs="Times New Roman"/>
          <w:sz w:val="32"/>
          <w:shd w:val="clear" w:color="auto" w:fill="FFFFFF"/>
        </w:rPr>
        <w:t>，公务用车运行费</w:t>
      </w:r>
      <w:r>
        <w:rPr>
          <w:rFonts w:ascii="楷体" w:hAnsi="楷体" w:eastAsia="楷体" w:cs="仿宋_GB2312"/>
          <w:sz w:val="32"/>
          <w:szCs w:val="32"/>
        </w:rPr>
        <w:t>0</w:t>
      </w:r>
      <w:r>
        <w:rPr>
          <w:rFonts w:hint="eastAsia" w:ascii="楷体" w:hAnsi="楷体" w:eastAsia="楷体"/>
          <w:sz w:val="32"/>
          <w:szCs w:val="32"/>
        </w:rPr>
        <w:t>万元）</w:t>
      </w:r>
      <w:r>
        <w:rPr>
          <w:rFonts w:hint="eastAsia" w:ascii="楷体" w:hAnsi="楷体" w:eastAsia="楷体" w:cs="Times New Roman"/>
          <w:sz w:val="32"/>
          <w:shd w:val="clear" w:color="auto" w:fill="FFFFFF"/>
        </w:rPr>
        <w:t>，与上年预算持平。</w:t>
      </w:r>
    </w:p>
    <w:p>
      <w:pPr>
        <w:ind w:firstLine="63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公务车保有量</w:t>
      </w:r>
      <w:r>
        <w:rPr>
          <w:rFonts w:ascii="楷体" w:hAnsi="楷体" w:eastAsia="楷体" w:cs="仿宋_GB2312"/>
          <w:sz w:val="32"/>
          <w:szCs w:val="32"/>
        </w:rPr>
        <w:t>0</w:t>
      </w:r>
      <w:r>
        <w:rPr>
          <w:rFonts w:hint="eastAsia" w:ascii="楷体" w:hAnsi="楷体" w:eastAsia="楷体" w:cs="仿宋_GB2312"/>
          <w:sz w:val="32"/>
          <w:szCs w:val="32"/>
        </w:rPr>
        <w:t>辆，计划购置</w:t>
      </w:r>
      <w:r>
        <w:rPr>
          <w:rFonts w:ascii="楷体" w:hAnsi="楷体" w:eastAsia="楷体" w:cs="仿宋_GB2312"/>
          <w:sz w:val="32"/>
          <w:szCs w:val="32"/>
        </w:rPr>
        <w:t>0</w:t>
      </w:r>
      <w:r>
        <w:rPr>
          <w:rFonts w:hint="eastAsia" w:ascii="楷体" w:hAnsi="楷体" w:eastAsia="楷体" w:cs="仿宋_GB2312"/>
          <w:sz w:val="32"/>
          <w:szCs w:val="32"/>
        </w:rPr>
        <w:t>辆</w:t>
      </w:r>
      <w:r>
        <w:rPr>
          <w:rFonts w:hint="eastAsia" w:ascii="楷体" w:hAnsi="楷体" w:eastAsia="楷体" w:cs="Times New Roman"/>
          <w:sz w:val="32"/>
          <w:shd w:val="clear" w:color="auto" w:fill="FFFFFF"/>
        </w:rPr>
        <w:t>。</w:t>
      </w:r>
    </w:p>
    <w:p>
      <w:pPr>
        <w:ind w:firstLine="630"/>
        <w:rPr>
          <w:rFonts w:ascii="楷体" w:hAnsi="楷体" w:eastAsia="楷体" w:cs="Times New Roman"/>
          <w:sz w:val="32"/>
          <w:shd w:val="clear" w:color="auto" w:fill="FFFFFF"/>
        </w:rPr>
      </w:pPr>
      <w:r>
        <w:rPr>
          <w:rFonts w:hint="eastAsia" w:ascii="楷体" w:hAnsi="楷体" w:eastAsia="楷体" w:cs="Times New Roman"/>
          <w:sz w:val="32"/>
          <w:szCs w:val="32"/>
        </w:rPr>
        <w:t>公务接待费</w:t>
      </w:r>
      <w:r>
        <w:rPr>
          <w:rFonts w:ascii="楷体" w:hAnsi="楷体" w:eastAsia="楷体" w:cs="仿宋_GB2312"/>
          <w:sz w:val="32"/>
          <w:szCs w:val="32"/>
        </w:rPr>
        <w:t>0</w:t>
      </w:r>
      <w:r>
        <w:rPr>
          <w:rFonts w:hint="eastAsia" w:ascii="楷体" w:hAnsi="楷体" w:eastAsia="楷体" w:cs="Times New Roman"/>
          <w:sz w:val="32"/>
          <w:shd w:val="clear" w:color="auto" w:fill="FFFFFF"/>
        </w:rPr>
        <w:t>万元，与上年预算持平。</w:t>
      </w:r>
    </w:p>
    <w:p>
      <w:pPr>
        <w:ind w:firstLine="640" w:firstLineChars="20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五、关于</w:t>
      </w:r>
      <w:r>
        <w:rPr>
          <w:rStyle w:val="14"/>
          <w:rFonts w:hint="eastAsia" w:ascii="楷体" w:hAnsi="楷体" w:eastAsia="楷体" w:cs="黑体"/>
          <w:color w:val="000000"/>
          <w:sz w:val="32"/>
          <w:szCs w:val="32"/>
        </w:rPr>
        <w:t>琼海市嘉积镇城南社区卫生服务中心</w:t>
      </w:r>
      <w:r>
        <w:rPr>
          <w:rFonts w:ascii="楷体" w:hAnsi="楷体" w:eastAsia="楷体"/>
          <w:sz w:val="32"/>
          <w:szCs w:val="32"/>
        </w:rPr>
        <w:t>202</w:t>
      </w:r>
      <w:r>
        <w:rPr>
          <w:rFonts w:hint="eastAsia" w:ascii="楷体" w:hAnsi="楷体" w:eastAsia="楷体"/>
          <w:sz w:val="32"/>
          <w:szCs w:val="32"/>
        </w:rPr>
        <w:t>5</w:t>
      </w:r>
      <w:r>
        <w:rPr>
          <w:rFonts w:hint="eastAsia" w:ascii="楷体" w:hAnsi="楷体" w:eastAsia="楷体" w:cs="Times New Roman"/>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楷体" w:hAnsi="楷体" w:eastAsia="楷体"/>
          <w:sz w:val="32"/>
          <w:szCs w:val="32"/>
        </w:rPr>
      </w:pPr>
      <w:r>
        <w:rPr>
          <w:rStyle w:val="14"/>
          <w:rFonts w:hint="eastAsia" w:ascii="楷体" w:hAnsi="楷体" w:eastAsia="楷体" w:cs="黑体"/>
          <w:color w:val="000000"/>
          <w:sz w:val="32"/>
          <w:szCs w:val="32"/>
        </w:rPr>
        <w:t>琼海市嘉积镇城南社区卫生服务中心</w:t>
      </w:r>
      <w:r>
        <w:rPr>
          <w:rFonts w:ascii="楷体" w:hAnsi="楷体" w:eastAsia="楷体" w:cs="仿宋_GB2312"/>
          <w:sz w:val="32"/>
          <w:szCs w:val="32"/>
        </w:rPr>
        <w:t>202</w:t>
      </w:r>
      <w:r>
        <w:rPr>
          <w:rFonts w:hint="eastAsia" w:ascii="楷体" w:hAnsi="楷体" w:eastAsia="楷体" w:cs="仿宋_GB2312"/>
          <w:sz w:val="32"/>
          <w:szCs w:val="32"/>
        </w:rPr>
        <w:t>5</w:t>
      </w:r>
      <w:r>
        <w:rPr>
          <w:rFonts w:hint="eastAsia" w:ascii="楷体" w:hAnsi="楷体" w:eastAsia="楷体"/>
          <w:sz w:val="32"/>
          <w:szCs w:val="32"/>
        </w:rPr>
        <w:t>年政府性基金预算当年拨款</w:t>
      </w:r>
      <w:r>
        <w:rPr>
          <w:rFonts w:ascii="楷体" w:hAnsi="楷体" w:eastAsia="楷体" w:cs="仿宋_GB2312"/>
          <w:sz w:val="32"/>
          <w:szCs w:val="32"/>
        </w:rPr>
        <w:t>0</w:t>
      </w:r>
      <w:r>
        <w:rPr>
          <w:rFonts w:hint="eastAsia" w:ascii="楷体" w:hAnsi="楷体" w:eastAsia="楷体" w:cs="仿宋_GB2312"/>
          <w:sz w:val="32"/>
          <w:szCs w:val="32"/>
        </w:rPr>
        <w:t>.62</w:t>
      </w:r>
      <w:r>
        <w:rPr>
          <w:rFonts w:hint="eastAsia" w:ascii="楷体" w:hAnsi="楷体" w:eastAsia="楷体"/>
          <w:sz w:val="32"/>
          <w:szCs w:val="32"/>
        </w:rPr>
        <w:t>万元，比上年预算数增加</w:t>
      </w:r>
      <w:r>
        <w:rPr>
          <w:rFonts w:hint="eastAsia" w:ascii="楷体" w:hAnsi="楷体" w:eastAsia="楷体" w:cs="仿宋_GB2312"/>
          <w:sz w:val="32"/>
          <w:szCs w:val="32"/>
        </w:rPr>
        <w:t>0.62</w:t>
      </w:r>
      <w:r>
        <w:rPr>
          <w:rFonts w:hint="eastAsia" w:ascii="楷体" w:hAnsi="楷体" w:eastAsia="楷体"/>
          <w:sz w:val="32"/>
          <w:szCs w:val="32"/>
        </w:rPr>
        <w:t>万元，主要是上年没有政府性基金预算。</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ascii="楷体" w:hAnsi="楷体" w:eastAsia="楷体" w:cs="仿宋"/>
          <w:sz w:val="32"/>
          <w:szCs w:val="32"/>
        </w:rPr>
      </w:pPr>
      <w:r>
        <w:rPr>
          <w:rFonts w:hint="eastAsia" w:ascii="楷体" w:hAnsi="楷体" w:eastAsia="楷体" w:cs="仿宋"/>
          <w:sz w:val="32"/>
          <w:szCs w:val="32"/>
        </w:rPr>
        <w:t>城乡社区支出（类）支出0.62万元，占100%。</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ascii="楷体" w:hAnsi="楷体" w:eastAsia="楷体" w:cs="仿宋"/>
          <w:sz w:val="32"/>
          <w:szCs w:val="32"/>
        </w:rPr>
      </w:pPr>
      <w:r>
        <w:rPr>
          <w:rFonts w:hint="eastAsia" w:ascii="楷体" w:hAnsi="楷体" w:eastAsia="楷体" w:cs="仿宋"/>
          <w:sz w:val="32"/>
          <w:szCs w:val="32"/>
        </w:rPr>
        <w:t xml:space="preserve"> 城乡社区支出（类）国有土地使用权出让收入安排的支出（款）其他国有土地使用权出让收入安排的支出（项）2025年预算数为0.62万元，比上年预算数增加0.62万元，</w:t>
      </w:r>
      <w:r>
        <w:rPr>
          <w:rFonts w:hint="eastAsia" w:ascii="楷体" w:hAnsi="楷体" w:eastAsia="楷体"/>
          <w:sz w:val="32"/>
          <w:szCs w:val="32"/>
        </w:rPr>
        <w:t>主要是</w:t>
      </w:r>
      <w:r>
        <w:rPr>
          <w:rFonts w:hint="eastAsia" w:ascii="楷体" w:hAnsi="楷体" w:eastAsia="楷体" w:cs="仿宋"/>
          <w:sz w:val="32"/>
          <w:szCs w:val="32"/>
        </w:rPr>
        <w:t>基本药物制度补助资金本年</w:t>
      </w:r>
      <w:r>
        <w:rPr>
          <w:rFonts w:hint="eastAsia" w:ascii="楷体" w:hAnsi="楷体" w:eastAsia="楷体"/>
          <w:sz w:val="32"/>
          <w:szCs w:val="32"/>
        </w:rPr>
        <w:t>纳入政府性基金预算，原纳入一般公共预算</w:t>
      </w:r>
      <w:r>
        <w:rPr>
          <w:rFonts w:hint="eastAsia" w:ascii="楷体" w:hAnsi="楷体" w:eastAsia="楷体" w:cs="仿宋"/>
          <w:sz w:val="32"/>
          <w:szCs w:val="32"/>
        </w:rPr>
        <w:t>。</w:t>
      </w:r>
    </w:p>
    <w:p>
      <w:pPr>
        <w:ind w:firstLine="640" w:firstLineChars="20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六、关于</w:t>
      </w:r>
      <w:r>
        <w:rPr>
          <w:rStyle w:val="14"/>
          <w:rFonts w:hint="eastAsia" w:ascii="楷体" w:hAnsi="楷体" w:eastAsia="楷体" w:cs="黑体"/>
          <w:color w:val="000000"/>
          <w:sz w:val="32"/>
          <w:szCs w:val="32"/>
        </w:rPr>
        <w:t>琼海市嘉积镇城南社区卫生服务中心</w:t>
      </w:r>
      <w:r>
        <w:rPr>
          <w:rFonts w:ascii="楷体" w:hAnsi="楷体" w:eastAsia="楷体"/>
          <w:sz w:val="32"/>
          <w:szCs w:val="32"/>
        </w:rPr>
        <w:t>202</w:t>
      </w:r>
      <w:r>
        <w:rPr>
          <w:rFonts w:hint="eastAsia" w:ascii="楷体" w:hAnsi="楷体" w:eastAsia="楷体"/>
          <w:sz w:val="32"/>
          <w:szCs w:val="32"/>
        </w:rPr>
        <w:t>5</w:t>
      </w:r>
      <w:r>
        <w:rPr>
          <w:rFonts w:hint="eastAsia" w:ascii="楷体" w:hAnsi="楷体" w:eastAsia="楷体" w:cs="Times New Roman"/>
          <w:sz w:val="32"/>
          <w:shd w:val="clear" w:color="auto" w:fill="FFFFFF"/>
        </w:rPr>
        <w:t>年收支预算情况的总体说明</w:t>
      </w:r>
    </w:p>
    <w:p>
      <w:pPr>
        <w:spacing w:line="520" w:lineRule="exact"/>
        <w:ind w:firstLine="640" w:firstLineChars="200"/>
        <w:rPr>
          <w:rFonts w:ascii="楷体" w:hAnsi="楷体" w:eastAsia="楷体"/>
          <w:sz w:val="32"/>
          <w:szCs w:val="32"/>
        </w:rPr>
      </w:pPr>
      <w:r>
        <w:rPr>
          <w:rFonts w:hint="eastAsia" w:ascii="楷体" w:hAnsi="楷体" w:eastAsia="楷体" w:cs="仿宋_GB2312"/>
          <w:sz w:val="32"/>
          <w:szCs w:val="32"/>
        </w:rPr>
        <w:t>按照综合预算原则，</w:t>
      </w:r>
      <w:r>
        <w:rPr>
          <w:rStyle w:val="14"/>
          <w:rFonts w:hint="eastAsia" w:ascii="楷体" w:hAnsi="楷体" w:eastAsia="楷体" w:cs="黑体"/>
          <w:color w:val="000000"/>
          <w:sz w:val="32"/>
          <w:szCs w:val="32"/>
        </w:rPr>
        <w:t>琼海市嘉积镇城南社区卫生服务中心单位</w:t>
      </w:r>
      <w:r>
        <w:rPr>
          <w:rFonts w:hint="eastAsia" w:ascii="楷体" w:hAnsi="楷体" w:eastAsia="楷体" w:cs="仿宋_GB2312"/>
          <w:sz w:val="32"/>
          <w:szCs w:val="32"/>
        </w:rPr>
        <w:t>所有收入和支出均纳入部门预算管理。收入包括：一般公共预算收入、政府性基金预算收入、事业收入、上年结转</w:t>
      </w:r>
      <w:r>
        <w:rPr>
          <w:rFonts w:hint="eastAsia" w:ascii="楷体" w:hAnsi="楷体" w:eastAsia="楷体"/>
          <w:sz w:val="32"/>
          <w:szCs w:val="32"/>
        </w:rPr>
        <w:t>；支出包括：社会保障和就业支出、卫生健康支出、城乡社区支出、农林水支出、住房保障支出。</w:t>
      </w:r>
      <w:r>
        <w:rPr>
          <w:rFonts w:hint="eastAsia" w:ascii="楷体" w:hAnsi="楷体" w:eastAsia="楷体"/>
          <w:color w:val="000000"/>
          <w:sz w:val="32"/>
          <w:szCs w:val="32"/>
        </w:rPr>
        <w:t>琼海市嘉积镇城南社区卫生服务中心</w:t>
      </w:r>
      <w:r>
        <w:rPr>
          <w:rFonts w:ascii="楷体" w:hAnsi="楷体" w:eastAsia="楷体"/>
          <w:color w:val="000000"/>
          <w:sz w:val="32"/>
          <w:szCs w:val="32"/>
        </w:rPr>
        <w:t>202</w:t>
      </w:r>
      <w:r>
        <w:rPr>
          <w:rFonts w:hint="eastAsia" w:ascii="楷体" w:hAnsi="楷体" w:eastAsia="楷体"/>
          <w:color w:val="000000"/>
          <w:sz w:val="32"/>
          <w:szCs w:val="32"/>
        </w:rPr>
        <w:t>5</w:t>
      </w:r>
      <w:r>
        <w:rPr>
          <w:rFonts w:hint="eastAsia" w:ascii="楷体" w:hAnsi="楷体" w:eastAsia="楷体"/>
          <w:sz w:val="32"/>
          <w:szCs w:val="32"/>
        </w:rPr>
        <w:t>年收支总预算</w:t>
      </w:r>
      <w:r>
        <w:rPr>
          <w:rFonts w:hint="eastAsia" w:ascii="楷体" w:hAnsi="楷体" w:eastAsia="楷体" w:cs="仿宋_GB2312"/>
          <w:sz w:val="32"/>
          <w:szCs w:val="32"/>
        </w:rPr>
        <w:t>2764.66</w:t>
      </w:r>
      <w:r>
        <w:rPr>
          <w:rFonts w:hint="eastAsia" w:ascii="楷体" w:hAnsi="楷体" w:eastAsia="楷体"/>
          <w:sz w:val="32"/>
          <w:szCs w:val="32"/>
        </w:rPr>
        <w:t>万元。</w:t>
      </w:r>
    </w:p>
    <w:p>
      <w:pPr>
        <w:ind w:firstLine="640" w:firstLineChars="20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七、关于</w:t>
      </w:r>
      <w:r>
        <w:rPr>
          <w:rStyle w:val="14"/>
          <w:rFonts w:hint="eastAsia" w:ascii="楷体" w:hAnsi="楷体" w:eastAsia="楷体" w:cs="黑体"/>
          <w:color w:val="000000"/>
          <w:sz w:val="32"/>
          <w:szCs w:val="32"/>
        </w:rPr>
        <w:t>琼海市嘉积镇城南社区卫生服务中心</w:t>
      </w:r>
      <w:r>
        <w:rPr>
          <w:rFonts w:ascii="楷体" w:hAnsi="楷体" w:eastAsia="楷体"/>
          <w:sz w:val="32"/>
          <w:szCs w:val="32"/>
        </w:rPr>
        <w:t>202</w:t>
      </w:r>
      <w:r>
        <w:rPr>
          <w:rFonts w:hint="eastAsia" w:ascii="楷体" w:hAnsi="楷体" w:eastAsia="楷体"/>
          <w:sz w:val="32"/>
          <w:szCs w:val="32"/>
        </w:rPr>
        <w:t>5</w:t>
      </w:r>
      <w:r>
        <w:rPr>
          <w:rFonts w:hint="eastAsia" w:ascii="楷体" w:hAnsi="楷体" w:eastAsia="楷体" w:cs="Times New Roman"/>
          <w:sz w:val="32"/>
          <w:shd w:val="clear" w:color="auto" w:fill="FFFFFF"/>
        </w:rPr>
        <w:t>年收入预算情况说明</w:t>
      </w:r>
    </w:p>
    <w:p>
      <w:pPr>
        <w:spacing w:line="520" w:lineRule="exact"/>
        <w:ind w:firstLine="640" w:firstLineChars="200"/>
        <w:rPr>
          <w:rFonts w:ascii="楷体" w:hAnsi="楷体" w:eastAsia="楷体"/>
          <w:sz w:val="32"/>
          <w:szCs w:val="32"/>
        </w:rPr>
      </w:pPr>
      <w:r>
        <w:rPr>
          <w:rFonts w:hint="eastAsia" w:ascii="楷体" w:hAnsi="楷体" w:eastAsia="楷体"/>
          <w:color w:val="000000"/>
          <w:sz w:val="32"/>
          <w:szCs w:val="32"/>
        </w:rPr>
        <w:t>琼海市嘉积镇城南社区卫生服务中心</w:t>
      </w:r>
      <w:r>
        <w:rPr>
          <w:rFonts w:ascii="楷体" w:hAnsi="楷体" w:eastAsia="楷体"/>
          <w:color w:val="000000"/>
          <w:sz w:val="32"/>
          <w:szCs w:val="32"/>
        </w:rPr>
        <w:t>202</w:t>
      </w:r>
      <w:r>
        <w:rPr>
          <w:rFonts w:hint="eastAsia" w:ascii="楷体" w:hAnsi="楷体" w:eastAsia="楷体"/>
          <w:color w:val="000000"/>
          <w:sz w:val="32"/>
          <w:szCs w:val="32"/>
        </w:rPr>
        <w:t>5</w:t>
      </w:r>
      <w:r>
        <w:rPr>
          <w:rFonts w:hint="eastAsia" w:ascii="楷体" w:hAnsi="楷体" w:eastAsia="楷体"/>
          <w:sz w:val="32"/>
          <w:szCs w:val="32"/>
        </w:rPr>
        <w:t>年收入预算</w:t>
      </w:r>
      <w:r>
        <w:rPr>
          <w:rFonts w:ascii="楷体" w:hAnsi="楷体" w:eastAsia="楷体" w:cs="仿宋_GB2312"/>
          <w:sz w:val="32"/>
          <w:szCs w:val="32"/>
        </w:rPr>
        <w:t>27</w:t>
      </w:r>
      <w:r>
        <w:rPr>
          <w:rFonts w:hint="eastAsia" w:ascii="楷体" w:hAnsi="楷体" w:eastAsia="楷体" w:cs="仿宋_GB2312"/>
          <w:sz w:val="32"/>
          <w:szCs w:val="32"/>
        </w:rPr>
        <w:t>64.66</w:t>
      </w:r>
      <w:r>
        <w:rPr>
          <w:rFonts w:hint="eastAsia" w:ascii="楷体" w:hAnsi="楷体" w:eastAsia="楷体"/>
          <w:sz w:val="32"/>
          <w:szCs w:val="32"/>
        </w:rPr>
        <w:t>万元，其中：上年结转</w:t>
      </w:r>
      <w:r>
        <w:rPr>
          <w:rFonts w:hint="eastAsia" w:ascii="楷体" w:hAnsi="楷体" w:eastAsia="楷体" w:cs="仿宋_GB2312"/>
          <w:sz w:val="32"/>
          <w:szCs w:val="32"/>
        </w:rPr>
        <w:t>98.7</w:t>
      </w:r>
      <w:r>
        <w:rPr>
          <w:rFonts w:hint="eastAsia" w:ascii="楷体" w:hAnsi="楷体" w:eastAsia="楷体"/>
          <w:sz w:val="32"/>
          <w:szCs w:val="32"/>
        </w:rPr>
        <w:t>万元，占</w:t>
      </w:r>
      <w:r>
        <w:rPr>
          <w:rFonts w:hint="eastAsia" w:ascii="楷体" w:hAnsi="楷体" w:eastAsia="楷体" w:cs="仿宋_GB2312"/>
          <w:sz w:val="32"/>
          <w:szCs w:val="32"/>
        </w:rPr>
        <w:t>3.57</w:t>
      </w:r>
      <w:r>
        <w:rPr>
          <w:rFonts w:ascii="楷体" w:hAnsi="楷体" w:eastAsia="楷体"/>
          <w:sz w:val="32"/>
          <w:szCs w:val="32"/>
        </w:rPr>
        <w:t>%</w:t>
      </w:r>
      <w:r>
        <w:rPr>
          <w:rFonts w:hint="eastAsia" w:ascii="楷体" w:hAnsi="楷体" w:eastAsia="楷体"/>
          <w:sz w:val="32"/>
          <w:szCs w:val="32"/>
        </w:rPr>
        <w:t>；一般公共预算收入</w:t>
      </w:r>
      <w:r>
        <w:rPr>
          <w:rFonts w:ascii="楷体" w:hAnsi="楷体" w:eastAsia="楷体" w:cs="仿宋_GB2312"/>
          <w:sz w:val="32"/>
          <w:szCs w:val="32"/>
        </w:rPr>
        <w:t>1</w:t>
      </w:r>
      <w:r>
        <w:rPr>
          <w:rFonts w:hint="eastAsia" w:ascii="楷体" w:hAnsi="楷体" w:eastAsia="楷体" w:cs="仿宋_GB2312"/>
          <w:sz w:val="32"/>
          <w:szCs w:val="32"/>
        </w:rPr>
        <w:t>486.34</w:t>
      </w:r>
      <w:r>
        <w:rPr>
          <w:rFonts w:hint="eastAsia" w:ascii="楷体" w:hAnsi="楷体" w:eastAsia="楷体"/>
          <w:sz w:val="32"/>
          <w:szCs w:val="32"/>
        </w:rPr>
        <w:t>万元，占</w:t>
      </w:r>
      <w:r>
        <w:rPr>
          <w:rFonts w:ascii="楷体" w:hAnsi="楷体" w:eastAsia="楷体" w:cs="仿宋_GB2312"/>
          <w:sz w:val="32"/>
          <w:szCs w:val="32"/>
        </w:rPr>
        <w:t>5</w:t>
      </w:r>
      <w:r>
        <w:rPr>
          <w:rFonts w:hint="eastAsia" w:ascii="楷体" w:hAnsi="楷体" w:eastAsia="楷体" w:cs="仿宋_GB2312"/>
          <w:sz w:val="32"/>
          <w:szCs w:val="32"/>
        </w:rPr>
        <w:t>3.76</w:t>
      </w:r>
      <w:r>
        <w:rPr>
          <w:rFonts w:ascii="楷体" w:hAnsi="楷体" w:eastAsia="楷体"/>
          <w:sz w:val="32"/>
          <w:szCs w:val="32"/>
        </w:rPr>
        <w:t>%</w:t>
      </w:r>
      <w:r>
        <w:rPr>
          <w:rFonts w:hint="eastAsia" w:ascii="楷体" w:hAnsi="楷体" w:eastAsia="楷体"/>
          <w:sz w:val="32"/>
          <w:szCs w:val="32"/>
        </w:rPr>
        <w:t>；</w:t>
      </w:r>
      <w:r>
        <w:rPr>
          <w:rFonts w:hint="eastAsia" w:ascii="楷体" w:hAnsi="楷体" w:eastAsia="楷体" w:cs="仿宋_GB2312"/>
          <w:sz w:val="32"/>
          <w:szCs w:val="32"/>
        </w:rPr>
        <w:t>政府性基金预算收入0.62</w:t>
      </w:r>
      <w:r>
        <w:rPr>
          <w:rFonts w:hint="eastAsia" w:ascii="楷体" w:hAnsi="楷体" w:eastAsia="楷体"/>
          <w:sz w:val="32"/>
          <w:szCs w:val="32"/>
        </w:rPr>
        <w:t>万元，占</w:t>
      </w:r>
      <w:r>
        <w:rPr>
          <w:rFonts w:hint="eastAsia" w:ascii="楷体" w:hAnsi="楷体" w:eastAsia="楷体" w:cs="仿宋_GB2312"/>
          <w:sz w:val="32"/>
          <w:szCs w:val="32"/>
        </w:rPr>
        <w:t>0.02</w:t>
      </w:r>
      <w:r>
        <w:rPr>
          <w:rFonts w:ascii="楷体" w:hAnsi="楷体" w:eastAsia="楷体"/>
          <w:sz w:val="32"/>
          <w:szCs w:val="32"/>
        </w:rPr>
        <w:t>%</w:t>
      </w:r>
      <w:r>
        <w:rPr>
          <w:rFonts w:hint="eastAsia" w:ascii="楷体" w:hAnsi="楷体" w:eastAsia="楷体"/>
          <w:sz w:val="32"/>
          <w:szCs w:val="32"/>
        </w:rPr>
        <w:t>；事业收入</w:t>
      </w:r>
      <w:r>
        <w:rPr>
          <w:rFonts w:ascii="楷体" w:hAnsi="楷体" w:eastAsia="楷体" w:cs="仿宋_GB2312"/>
          <w:sz w:val="32"/>
          <w:szCs w:val="32"/>
        </w:rPr>
        <w:t>11</w:t>
      </w:r>
      <w:r>
        <w:rPr>
          <w:rFonts w:hint="eastAsia" w:ascii="楷体" w:hAnsi="楷体" w:eastAsia="楷体" w:cs="仿宋_GB2312"/>
          <w:sz w:val="32"/>
          <w:szCs w:val="32"/>
        </w:rPr>
        <w:t>79</w:t>
      </w:r>
      <w:r>
        <w:rPr>
          <w:rFonts w:hint="eastAsia" w:ascii="楷体" w:hAnsi="楷体" w:eastAsia="楷体"/>
          <w:sz w:val="32"/>
          <w:szCs w:val="32"/>
        </w:rPr>
        <w:t>万元，占</w:t>
      </w:r>
      <w:r>
        <w:rPr>
          <w:rFonts w:ascii="楷体" w:hAnsi="楷体" w:eastAsia="楷体" w:cs="仿宋_GB2312"/>
          <w:sz w:val="32"/>
          <w:szCs w:val="32"/>
        </w:rPr>
        <w:t>4</w:t>
      </w:r>
      <w:r>
        <w:rPr>
          <w:rFonts w:hint="eastAsia" w:ascii="楷体" w:hAnsi="楷体" w:eastAsia="楷体" w:cs="仿宋_GB2312"/>
          <w:sz w:val="32"/>
          <w:szCs w:val="32"/>
        </w:rPr>
        <w:t>2.65</w:t>
      </w:r>
      <w:r>
        <w:rPr>
          <w:rFonts w:ascii="楷体" w:hAnsi="楷体" w:eastAsia="楷体"/>
          <w:sz w:val="32"/>
          <w:szCs w:val="32"/>
        </w:rPr>
        <w:t>%</w:t>
      </w:r>
      <w:r>
        <w:rPr>
          <w:rFonts w:hint="eastAsia" w:ascii="楷体" w:hAnsi="楷体" w:eastAsia="楷体"/>
          <w:sz w:val="32"/>
          <w:szCs w:val="32"/>
        </w:rPr>
        <w:t>。比上年预算数</w:t>
      </w:r>
      <w:r>
        <w:rPr>
          <w:rFonts w:hint="eastAsia" w:ascii="楷体" w:hAnsi="楷体" w:eastAsia="楷体" w:cs="仿宋_GB2312"/>
          <w:sz w:val="32"/>
          <w:szCs w:val="32"/>
        </w:rPr>
        <w:t>减少28.43</w:t>
      </w:r>
      <w:r>
        <w:rPr>
          <w:rFonts w:hint="eastAsia" w:ascii="楷体" w:hAnsi="楷体" w:eastAsia="楷体"/>
          <w:sz w:val="32"/>
          <w:szCs w:val="32"/>
        </w:rPr>
        <w:t>万元，主要是公共卫生项目上年结转结余减少。</w:t>
      </w:r>
    </w:p>
    <w:p>
      <w:pPr>
        <w:ind w:firstLine="640" w:firstLineChars="20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八、关于</w:t>
      </w:r>
      <w:r>
        <w:rPr>
          <w:rStyle w:val="14"/>
          <w:rFonts w:hint="eastAsia" w:ascii="楷体" w:hAnsi="楷体" w:eastAsia="楷体" w:cs="黑体"/>
          <w:color w:val="000000"/>
          <w:sz w:val="32"/>
          <w:szCs w:val="32"/>
        </w:rPr>
        <w:t>琼海市嘉积镇城南社区卫生服务中心</w:t>
      </w:r>
      <w:r>
        <w:rPr>
          <w:rFonts w:ascii="楷体" w:hAnsi="楷体" w:eastAsia="楷体"/>
          <w:sz w:val="32"/>
          <w:szCs w:val="32"/>
        </w:rPr>
        <w:t>202</w:t>
      </w:r>
      <w:r>
        <w:rPr>
          <w:rFonts w:hint="eastAsia" w:ascii="楷体" w:hAnsi="楷体" w:eastAsia="楷体"/>
          <w:sz w:val="32"/>
          <w:szCs w:val="32"/>
        </w:rPr>
        <w:t>5</w:t>
      </w:r>
      <w:r>
        <w:rPr>
          <w:rFonts w:hint="eastAsia" w:ascii="楷体" w:hAnsi="楷体" w:eastAsia="楷体" w:cs="Times New Roman"/>
          <w:sz w:val="32"/>
          <w:shd w:val="clear" w:color="auto" w:fill="FFFFFF"/>
        </w:rPr>
        <w:t>年支出预算情况说明</w:t>
      </w:r>
    </w:p>
    <w:p>
      <w:pPr>
        <w:spacing w:line="520" w:lineRule="exact"/>
        <w:ind w:firstLine="640" w:firstLineChars="200"/>
        <w:rPr>
          <w:rFonts w:ascii="楷体" w:hAnsi="楷体" w:eastAsia="楷体"/>
          <w:sz w:val="32"/>
          <w:szCs w:val="32"/>
        </w:rPr>
      </w:pPr>
      <w:r>
        <w:rPr>
          <w:rFonts w:hint="eastAsia" w:ascii="楷体" w:hAnsi="楷体" w:eastAsia="楷体"/>
          <w:color w:val="000000"/>
          <w:sz w:val="32"/>
          <w:szCs w:val="32"/>
        </w:rPr>
        <w:t>琼海市嘉积镇城南社区卫生服务中心</w:t>
      </w:r>
      <w:r>
        <w:rPr>
          <w:rFonts w:ascii="楷体" w:hAnsi="楷体" w:eastAsia="楷体"/>
          <w:color w:val="000000"/>
          <w:sz w:val="32"/>
          <w:szCs w:val="32"/>
        </w:rPr>
        <w:t>202</w:t>
      </w:r>
      <w:r>
        <w:rPr>
          <w:rFonts w:hint="eastAsia" w:ascii="楷体" w:hAnsi="楷体" w:eastAsia="楷体"/>
          <w:color w:val="000000"/>
          <w:sz w:val="32"/>
          <w:szCs w:val="32"/>
        </w:rPr>
        <w:t>5</w:t>
      </w:r>
      <w:r>
        <w:rPr>
          <w:rFonts w:hint="eastAsia" w:ascii="楷体" w:hAnsi="楷体" w:eastAsia="楷体"/>
          <w:sz w:val="32"/>
          <w:szCs w:val="32"/>
        </w:rPr>
        <w:t>年支出预算</w:t>
      </w:r>
      <w:r>
        <w:rPr>
          <w:rFonts w:ascii="楷体" w:hAnsi="楷体" w:eastAsia="楷体" w:cs="仿宋_GB2312"/>
          <w:sz w:val="32"/>
          <w:szCs w:val="32"/>
        </w:rPr>
        <w:t>27</w:t>
      </w:r>
      <w:r>
        <w:rPr>
          <w:rFonts w:hint="eastAsia" w:ascii="楷体" w:hAnsi="楷体" w:eastAsia="楷体" w:cs="仿宋_GB2312"/>
          <w:sz w:val="32"/>
          <w:szCs w:val="32"/>
        </w:rPr>
        <w:t>64.66</w:t>
      </w:r>
      <w:r>
        <w:rPr>
          <w:rFonts w:hint="eastAsia" w:ascii="楷体" w:hAnsi="楷体" w:eastAsia="楷体"/>
          <w:sz w:val="32"/>
          <w:szCs w:val="32"/>
        </w:rPr>
        <w:t>万元，其中：基本支出</w:t>
      </w:r>
      <w:r>
        <w:rPr>
          <w:rFonts w:hint="eastAsia" w:ascii="楷体" w:hAnsi="楷体" w:eastAsia="楷体" w:cs="仿宋_GB2312"/>
          <w:sz w:val="32"/>
          <w:szCs w:val="32"/>
        </w:rPr>
        <w:t>1356.68</w:t>
      </w:r>
      <w:r>
        <w:rPr>
          <w:rFonts w:hint="eastAsia" w:ascii="楷体" w:hAnsi="楷体" w:eastAsia="楷体"/>
          <w:sz w:val="32"/>
          <w:szCs w:val="32"/>
        </w:rPr>
        <w:t>万元，占</w:t>
      </w:r>
      <w:r>
        <w:rPr>
          <w:rFonts w:hint="eastAsia" w:ascii="楷体" w:hAnsi="楷体" w:eastAsia="楷体" w:cs="仿宋_GB2312"/>
          <w:sz w:val="32"/>
          <w:szCs w:val="32"/>
        </w:rPr>
        <w:t>49.07</w:t>
      </w:r>
      <w:r>
        <w:rPr>
          <w:rFonts w:ascii="楷体" w:hAnsi="楷体" w:eastAsia="楷体"/>
          <w:sz w:val="32"/>
          <w:szCs w:val="32"/>
        </w:rPr>
        <w:t>%</w:t>
      </w:r>
      <w:r>
        <w:rPr>
          <w:rFonts w:hint="eastAsia" w:ascii="楷体" w:hAnsi="楷体" w:eastAsia="楷体"/>
          <w:sz w:val="32"/>
          <w:szCs w:val="32"/>
        </w:rPr>
        <w:t>；项目支出</w:t>
      </w:r>
      <w:r>
        <w:rPr>
          <w:rFonts w:hint="eastAsia" w:ascii="楷体" w:hAnsi="楷体" w:eastAsia="楷体" w:cs="仿宋_GB2312"/>
          <w:sz w:val="32"/>
          <w:szCs w:val="32"/>
        </w:rPr>
        <w:t>1407.98</w:t>
      </w:r>
      <w:r>
        <w:rPr>
          <w:rFonts w:hint="eastAsia" w:ascii="楷体" w:hAnsi="楷体" w:eastAsia="楷体"/>
          <w:sz w:val="32"/>
          <w:szCs w:val="32"/>
        </w:rPr>
        <w:t>万元，占</w:t>
      </w:r>
      <w:r>
        <w:rPr>
          <w:rFonts w:hint="eastAsia" w:ascii="楷体" w:hAnsi="楷体" w:eastAsia="楷体" w:cs="仿宋_GB2312"/>
          <w:sz w:val="32"/>
          <w:szCs w:val="32"/>
        </w:rPr>
        <w:t>50.93</w:t>
      </w:r>
      <w:r>
        <w:rPr>
          <w:rFonts w:ascii="楷体" w:hAnsi="楷体" w:eastAsia="楷体"/>
          <w:sz w:val="32"/>
          <w:szCs w:val="32"/>
        </w:rPr>
        <w:t>%</w:t>
      </w:r>
      <w:r>
        <w:rPr>
          <w:rFonts w:hint="eastAsia" w:ascii="楷体" w:hAnsi="楷体" w:eastAsia="楷体"/>
          <w:sz w:val="32"/>
          <w:szCs w:val="32"/>
        </w:rPr>
        <w:t>。比上年预算数</w:t>
      </w:r>
      <w:r>
        <w:rPr>
          <w:rFonts w:hint="eastAsia" w:ascii="楷体" w:hAnsi="楷体" w:eastAsia="楷体" w:cs="仿宋_GB2312"/>
          <w:sz w:val="32"/>
          <w:szCs w:val="32"/>
        </w:rPr>
        <w:t>减少28.43</w:t>
      </w:r>
      <w:r>
        <w:rPr>
          <w:rFonts w:hint="eastAsia" w:ascii="楷体" w:hAnsi="楷体" w:eastAsia="楷体"/>
          <w:sz w:val="32"/>
          <w:szCs w:val="32"/>
        </w:rPr>
        <w:t>万元，主要是公共卫生项目上年结转结余减少。</w:t>
      </w:r>
    </w:p>
    <w:p>
      <w:pPr>
        <w:spacing w:line="520" w:lineRule="exact"/>
        <w:ind w:firstLine="640" w:firstLineChars="200"/>
        <w:rPr>
          <w:rFonts w:ascii="楷体" w:hAnsi="楷体" w:eastAsia="楷体" w:cs="Times New Roman"/>
          <w:sz w:val="32"/>
          <w:shd w:val="clear" w:color="auto" w:fill="FFFFFF"/>
        </w:rPr>
      </w:pPr>
      <w:r>
        <w:rPr>
          <w:rFonts w:hint="eastAsia" w:ascii="楷体" w:hAnsi="楷体" w:eastAsia="楷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楷体" w:hAnsi="楷体" w:eastAsia="楷体"/>
          <w:sz w:val="32"/>
          <w:szCs w:val="32"/>
        </w:rPr>
      </w:pPr>
      <w:r>
        <w:rPr>
          <w:rFonts w:hint="eastAsia" w:ascii="楷体" w:hAnsi="楷体" w:eastAsia="楷体" w:cs="仿宋_GB2312"/>
          <w:sz w:val="32"/>
          <w:szCs w:val="32"/>
        </w:rPr>
        <w:t>本单位为事业单位，无机关运行经费。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楷体" w:hAnsi="楷体" w:eastAsia="楷体"/>
          <w:sz w:val="32"/>
          <w:szCs w:val="32"/>
        </w:rPr>
      </w:pPr>
      <w:r>
        <w:rPr>
          <w:rFonts w:hint="eastAsia" w:ascii="楷体" w:hAnsi="楷体" w:eastAsia="楷体" w:cs="仿宋_GB2312"/>
          <w:sz w:val="32"/>
          <w:szCs w:val="32"/>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2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截至</w:t>
      </w:r>
      <w:r>
        <w:rPr>
          <w:rFonts w:ascii="楷体" w:hAnsi="楷体" w:eastAsia="楷体" w:cs="仿宋_GB2312"/>
          <w:sz w:val="32"/>
          <w:szCs w:val="32"/>
        </w:rPr>
        <w:t>202</w:t>
      </w:r>
      <w:r>
        <w:rPr>
          <w:rFonts w:hint="eastAsia" w:ascii="楷体" w:hAnsi="楷体" w:eastAsia="楷体" w:cs="仿宋_GB2312"/>
          <w:sz w:val="32"/>
          <w:szCs w:val="32"/>
        </w:rPr>
        <w:t>4</w:t>
      </w:r>
      <w:r>
        <w:rPr>
          <w:rFonts w:hint="eastAsia" w:ascii="楷体" w:hAnsi="楷体" w:eastAsia="楷体"/>
          <w:sz w:val="32"/>
          <w:szCs w:val="32"/>
        </w:rPr>
        <w:t>年</w:t>
      </w:r>
      <w:r>
        <w:rPr>
          <w:rFonts w:ascii="楷体" w:hAnsi="楷体" w:eastAsia="楷体"/>
          <w:sz w:val="32"/>
          <w:szCs w:val="32"/>
        </w:rPr>
        <w:t>12</w:t>
      </w:r>
      <w:r>
        <w:rPr>
          <w:rFonts w:hint="eastAsia" w:ascii="楷体" w:hAnsi="楷体" w:eastAsia="楷体"/>
          <w:sz w:val="32"/>
          <w:szCs w:val="32"/>
        </w:rPr>
        <w:t>月</w:t>
      </w:r>
      <w:r>
        <w:rPr>
          <w:rFonts w:ascii="楷体" w:hAnsi="楷体" w:eastAsia="楷体"/>
          <w:sz w:val="32"/>
          <w:szCs w:val="32"/>
        </w:rPr>
        <w:t>31</w:t>
      </w:r>
      <w:r>
        <w:rPr>
          <w:rFonts w:hint="eastAsia" w:ascii="楷体" w:hAnsi="楷体" w:eastAsia="楷体"/>
          <w:sz w:val="32"/>
          <w:szCs w:val="32"/>
        </w:rPr>
        <w:t>日，</w:t>
      </w:r>
      <w:r>
        <w:rPr>
          <w:rFonts w:hint="eastAsia" w:ascii="楷体" w:hAnsi="楷体" w:eastAsia="楷体"/>
          <w:color w:val="000000"/>
          <w:sz w:val="32"/>
          <w:szCs w:val="32"/>
        </w:rPr>
        <w:t>琼海市嘉积镇城南社区卫生服务中心部门</w:t>
      </w:r>
      <w:r>
        <w:rPr>
          <w:rFonts w:hint="eastAsia" w:ascii="楷体" w:hAnsi="楷体" w:eastAsia="楷体" w:cs="仿宋_GB2312"/>
          <w:sz w:val="32"/>
          <w:szCs w:val="32"/>
        </w:rPr>
        <w:t>共有车辆</w:t>
      </w:r>
      <w:r>
        <w:rPr>
          <w:rFonts w:ascii="楷体" w:hAnsi="楷体" w:eastAsia="楷体" w:cs="仿宋_GB2312"/>
          <w:sz w:val="32"/>
          <w:szCs w:val="32"/>
        </w:rPr>
        <w:t>2</w:t>
      </w:r>
      <w:r>
        <w:rPr>
          <w:rFonts w:hint="eastAsia" w:ascii="楷体" w:hAnsi="楷体" w:eastAsia="楷体" w:cs="仿宋_GB2312"/>
          <w:sz w:val="32"/>
          <w:szCs w:val="32"/>
        </w:rPr>
        <w:t>辆</w:t>
      </w:r>
      <w:r>
        <w:rPr>
          <w:rFonts w:hint="eastAsia" w:ascii="楷体" w:hAnsi="楷体" w:eastAsia="楷体"/>
          <w:sz w:val="32"/>
          <w:szCs w:val="32"/>
        </w:rPr>
        <w:t>，其中，特种专业技术用车</w:t>
      </w:r>
      <w:r>
        <w:rPr>
          <w:rFonts w:ascii="楷体" w:hAnsi="楷体" w:eastAsia="楷体"/>
          <w:sz w:val="32"/>
          <w:szCs w:val="32"/>
        </w:rPr>
        <w:t>2</w:t>
      </w:r>
      <w:r>
        <w:rPr>
          <w:rFonts w:hint="eastAsia" w:ascii="楷体" w:hAnsi="楷体" w:eastAsia="楷体"/>
          <w:sz w:val="32"/>
          <w:szCs w:val="32"/>
        </w:rPr>
        <w:t>辆</w:t>
      </w:r>
      <w:r>
        <w:rPr>
          <w:rFonts w:hint="eastAsia" w:ascii="楷体" w:hAnsi="楷体" w:eastAsia="楷体" w:cs="仿宋_GB2312"/>
          <w:sz w:val="32"/>
          <w:szCs w:val="32"/>
        </w:rPr>
        <w:t>。</w:t>
      </w:r>
    </w:p>
    <w:p>
      <w:pPr>
        <w:rPr>
          <w:rFonts w:ascii="楷体" w:hAnsi="楷体" w:eastAsia="楷体" w:cs="仿宋_GB2312"/>
          <w:sz w:val="32"/>
          <w:szCs w:val="32"/>
        </w:rPr>
      </w:pPr>
      <w:r>
        <w:rPr>
          <w:rFonts w:hint="eastAsia" w:ascii="楷体" w:hAnsi="楷体" w:eastAsia="楷体" w:cs="仿宋_GB2312"/>
          <w:sz w:val="32"/>
          <w:szCs w:val="32"/>
        </w:rPr>
        <w:t>单位价值</w:t>
      </w:r>
      <w:r>
        <w:rPr>
          <w:rFonts w:ascii="楷体" w:hAnsi="楷体" w:eastAsia="楷体" w:cs="仿宋_GB2312"/>
          <w:sz w:val="32"/>
          <w:szCs w:val="32"/>
        </w:rPr>
        <w:t>100</w:t>
      </w:r>
      <w:r>
        <w:rPr>
          <w:rFonts w:hint="eastAsia" w:ascii="楷体" w:hAnsi="楷体" w:eastAsia="楷体" w:cs="仿宋_GB2312"/>
          <w:sz w:val="32"/>
          <w:szCs w:val="32"/>
        </w:rPr>
        <w:t>万元以上设备</w:t>
      </w:r>
      <w:r>
        <w:rPr>
          <w:rFonts w:ascii="楷体" w:hAnsi="楷体" w:eastAsia="楷体" w:cs="仿宋_GB2312"/>
          <w:sz w:val="32"/>
          <w:szCs w:val="32"/>
        </w:rPr>
        <w:t>0</w:t>
      </w:r>
      <w:r>
        <w:rPr>
          <w:rFonts w:hint="eastAsia" w:ascii="楷体" w:hAnsi="楷体" w:eastAsia="楷体"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楷体" w:hAnsi="楷体" w:eastAsia="楷体"/>
          <w:sz w:val="32"/>
          <w:szCs w:val="32"/>
        </w:rPr>
      </w:pPr>
      <w:r>
        <w:rPr>
          <w:rFonts w:hint="eastAsia" w:ascii="楷体" w:hAnsi="楷体" w:eastAsia="楷体" w:cs="仿宋_GB2312"/>
          <w:color w:val="000000"/>
          <w:sz w:val="32"/>
          <w:szCs w:val="32"/>
        </w:rPr>
        <w:t>琼海市嘉积镇城南社区卫生服务中心</w:t>
      </w:r>
      <w:r>
        <w:rPr>
          <w:rFonts w:ascii="楷体" w:hAnsi="楷体" w:eastAsia="楷体" w:cs="仿宋_GB2312"/>
          <w:color w:val="000000"/>
          <w:sz w:val="32"/>
          <w:szCs w:val="32"/>
        </w:rPr>
        <w:t>1</w:t>
      </w:r>
      <w:r>
        <w:rPr>
          <w:rFonts w:hint="eastAsia" w:ascii="楷体" w:hAnsi="楷体" w:eastAsia="楷体" w:cs="仿宋_GB2312"/>
          <w:color w:val="000000"/>
          <w:sz w:val="32"/>
          <w:szCs w:val="32"/>
        </w:rPr>
        <w:t>4</w:t>
      </w:r>
      <w:r>
        <w:rPr>
          <w:rFonts w:hint="eastAsia" w:ascii="楷体" w:hAnsi="楷体" w:eastAsia="楷体" w:cs="仿宋_GB2312"/>
          <w:sz w:val="32"/>
          <w:szCs w:val="32"/>
        </w:rPr>
        <w:t>个项目实行绩效目标管理，涉及一般公共预算1486.34万元、</w:t>
      </w:r>
      <w:r>
        <w:rPr>
          <w:rFonts w:hint="eastAsia" w:ascii="楷体" w:hAnsi="楷体" w:eastAsia="楷体"/>
          <w:sz w:val="32"/>
          <w:szCs w:val="32"/>
        </w:rPr>
        <w:t>政府性基金预算0.62万元、事业收入</w:t>
      </w:r>
      <w:r>
        <w:rPr>
          <w:rFonts w:ascii="楷体" w:hAnsi="楷体" w:eastAsia="楷体"/>
          <w:sz w:val="32"/>
          <w:szCs w:val="32"/>
        </w:rPr>
        <w:t>11</w:t>
      </w:r>
      <w:r>
        <w:rPr>
          <w:rFonts w:hint="eastAsia" w:ascii="楷体" w:hAnsi="楷体" w:eastAsia="楷体"/>
          <w:sz w:val="32"/>
          <w:szCs w:val="32"/>
        </w:rPr>
        <w:t>79万元。</w:t>
      </w: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r>
        <w:rPr>
          <w:rFonts w:ascii="仿宋_GB2312" w:hAnsi="宋体" w:eastAsia="仿宋_GB2312" w:cs="宋体"/>
          <w:color w:val="000000"/>
          <w:kern w:val="0"/>
          <w:sz w:val="32"/>
          <w:szCs w:val="30"/>
        </w:rPr>
        <w:t xml:space="preserve">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4"/>
    <w:multiLevelType w:val="multilevel"/>
    <w:tmpl w:val="000000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7A6BE85"/>
    <w:multiLevelType w:val="singleLevel"/>
    <w:tmpl w:val="67A6BE85"/>
    <w:lvl w:ilvl="0" w:tentative="0">
      <w:start w:val="9"/>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22D"/>
    <w:rsid w:val="00090932"/>
    <w:rsid w:val="005A022D"/>
    <w:rsid w:val="006423EA"/>
    <w:rsid w:val="00875DD2"/>
    <w:rsid w:val="00A56160"/>
    <w:rsid w:val="00D34047"/>
    <w:rsid w:val="2437729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iPriority w:val="99"/>
    <w:pPr>
      <w:ind w:left="100" w:leftChars="2500"/>
    </w:pPr>
  </w:style>
  <w:style w:type="paragraph" w:styleId="3">
    <w:name w:val="Balloon Text"/>
    <w:basedOn w:val="1"/>
    <w:link w:val="12"/>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_8bb30b41-7097-446e-a156-2f1396e1d677"/>
    <w:basedOn w:val="1"/>
    <w:uiPriority w:val="99"/>
    <w:pPr>
      <w:ind w:firstLine="420" w:firstLineChars="200"/>
    </w:pPr>
  </w:style>
  <w:style w:type="paragraph" w:customStyle="1" w:styleId="9">
    <w:name w:val="正文1 Char Char Char"/>
    <w:basedOn w:val="1"/>
    <w:uiPriority w:val="99"/>
    <w:pPr>
      <w:widowControl/>
      <w:spacing w:line="360" w:lineRule="auto"/>
      <w:ind w:firstLine="200" w:firstLineChars="200"/>
      <w:jc w:val="left"/>
    </w:pPr>
    <w:rPr>
      <w:rFonts w:ascii="宋体" w:hAnsi="宋体" w:cs="宋体"/>
      <w:kern w:val="0"/>
      <w:sz w:val="24"/>
      <w:szCs w:val="24"/>
    </w:rPr>
  </w:style>
  <w:style w:type="character" w:customStyle="1" w:styleId="10">
    <w:name w:val="页脚 Char"/>
    <w:basedOn w:val="7"/>
    <w:link w:val="4"/>
    <w:qFormat/>
    <w:locked/>
    <w:uiPriority w:val="99"/>
    <w:rPr>
      <w:rFonts w:cs="Times New Roman"/>
      <w:sz w:val="18"/>
      <w:szCs w:val="18"/>
    </w:rPr>
  </w:style>
  <w:style w:type="character" w:customStyle="1" w:styleId="11">
    <w:name w:val="页眉 Char"/>
    <w:basedOn w:val="7"/>
    <w:link w:val="5"/>
    <w:locked/>
    <w:uiPriority w:val="99"/>
    <w:rPr>
      <w:rFonts w:cs="Times New Roman"/>
      <w:sz w:val="18"/>
      <w:szCs w:val="18"/>
    </w:rPr>
  </w:style>
  <w:style w:type="character" w:customStyle="1" w:styleId="12">
    <w:name w:val="批注框文本 Char"/>
    <w:basedOn w:val="7"/>
    <w:link w:val="3"/>
    <w:semiHidden/>
    <w:locked/>
    <w:uiPriority w:val="99"/>
    <w:rPr>
      <w:rFonts w:ascii="Calibri" w:hAnsi="Calibri" w:cs="黑体"/>
      <w:sz w:val="2"/>
    </w:rPr>
  </w:style>
  <w:style w:type="character" w:customStyle="1" w:styleId="13">
    <w:name w:val="日期 Char"/>
    <w:basedOn w:val="7"/>
    <w:link w:val="2"/>
    <w:semiHidden/>
    <w:locked/>
    <w:uiPriority w:val="99"/>
    <w:rPr>
      <w:rFonts w:ascii="Calibri" w:hAnsi="Calibri" w:cs="黑体"/>
    </w:rPr>
  </w:style>
  <w:style w:type="character" w:customStyle="1" w:styleId="14">
    <w:name w:val="apple-style-span"/>
    <w:basedOn w:val="7"/>
    <w:uiPriority w:val="99"/>
    <w:rPr>
      <w:rFonts w:cs="Times New Roman"/>
    </w:rPr>
  </w:style>
  <w:style w:type="character" w:customStyle="1" w:styleId="15">
    <w:name w:val="font71"/>
    <w:basedOn w:val="7"/>
    <w:uiPriority w:val="99"/>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745</Words>
  <Characters>4249</Characters>
  <Lines>35</Lines>
  <Paragraphs>9</Paragraphs>
  <TotalTime>3</TotalTime>
  <ScaleCrop>false</ScaleCrop>
  <LinksUpToDate>false</LinksUpToDate>
  <CharactersWithSpaces>4985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Lenovo</cp:lastModifiedBy>
  <dcterms:modified xsi:type="dcterms:W3CDTF">2025-02-17T09:28:48Z</dcterms:modified>
  <dc:title>××年××部门（单位）预算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