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52"/>
          <w:szCs w:val="52"/>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p>
    <w:p>
      <w:pPr>
        <w:jc w:val="center"/>
        <w:rPr>
          <w:rFonts w:hint="eastAsia" w:ascii="方正小标宋简体" w:hAnsi="方正小标宋简体" w:eastAsia="方正小标宋简体" w:cs="方正小标宋简体"/>
          <w:color w:val="auto"/>
          <w:sz w:val="52"/>
          <w:szCs w:val="52"/>
          <w:lang w:val="en-US" w:eastAsia="zh-CN"/>
        </w:rPr>
      </w:pPr>
    </w:p>
    <w:p>
      <w:pPr>
        <w:jc w:val="center"/>
        <w:rPr>
          <w:rFonts w:hint="eastAsia" w:ascii="方正小标宋简体" w:hAnsi="方正小标宋简体" w:eastAsia="方正小标宋简体" w:cs="方正小标宋简体"/>
          <w:color w:val="auto"/>
          <w:sz w:val="52"/>
          <w:szCs w:val="52"/>
          <w:lang w:eastAsia="zh-CN"/>
        </w:rPr>
      </w:pPr>
      <w:r>
        <w:rPr>
          <w:rFonts w:hint="eastAsia" w:ascii="方正小标宋简体" w:hAnsi="方正小标宋简体" w:eastAsia="方正小标宋简体" w:cs="方正小标宋简体"/>
          <w:color w:val="auto"/>
          <w:sz w:val="52"/>
          <w:szCs w:val="52"/>
          <w:lang w:eastAsia="zh-CN"/>
        </w:rPr>
        <w:t>2025年</w:t>
      </w:r>
      <w:r>
        <w:rPr>
          <w:rFonts w:hint="eastAsia" w:ascii="方正小标宋简体" w:hAnsi="方正小标宋简体" w:eastAsia="方正小标宋简体" w:cs="方正小标宋简体"/>
          <w:color w:val="auto"/>
          <w:sz w:val="52"/>
          <w:szCs w:val="52"/>
          <w:lang w:val="en-US" w:eastAsia="zh-CN"/>
        </w:rPr>
        <w:t>琼</w:t>
      </w:r>
      <w:bookmarkStart w:id="0" w:name="_GoBack"/>
      <w:bookmarkEnd w:id="0"/>
      <w:r>
        <w:rPr>
          <w:rFonts w:hint="eastAsia" w:ascii="方正小标宋简体" w:hAnsi="方正小标宋简体" w:eastAsia="方正小标宋简体" w:cs="方正小标宋简体"/>
          <w:color w:val="auto"/>
          <w:sz w:val="52"/>
          <w:szCs w:val="52"/>
          <w:lang w:val="en-US" w:eastAsia="zh-CN"/>
        </w:rPr>
        <w:t>海市龙江镇卫生院单位</w:t>
      </w:r>
      <w:r>
        <w:rPr>
          <w:rFonts w:hint="eastAsia" w:ascii="方正小标宋简体" w:hAnsi="方正小标宋简体" w:eastAsia="方正小标宋简体" w:cs="方正小标宋简体"/>
          <w:color w:val="auto"/>
          <w:sz w:val="52"/>
          <w:szCs w:val="52"/>
          <w:lang w:eastAsia="zh-CN"/>
        </w:rPr>
        <w:t>预算</w:t>
      </w: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琼海市龙江镇卫生院</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琼海市龙江镇卫生院</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琼海市龙江镇卫生院</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琼海市龙江镇卫生院</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60" w:lineRule="exact"/>
        <w:ind w:firstLine="640" w:firstLineChars="200"/>
        <w:rPr>
          <w:rFonts w:hint="eastAsia" w:ascii="仿宋_GB2312" w:hAnsi="ˎ̥" w:eastAsia="仿宋_GB2312" w:cs="仿宋_GB2312"/>
          <w:sz w:val="32"/>
          <w:szCs w:val="32"/>
        </w:rPr>
      </w:pPr>
      <w:r>
        <w:rPr>
          <w:rFonts w:hint="eastAsia" w:ascii="黑体" w:hAnsi="黑体" w:eastAsia="黑体" w:cs="仿宋_GB2312"/>
          <w:sz w:val="32"/>
          <w:szCs w:val="32"/>
          <w:lang w:val="en-US" w:eastAsia="zh-CN"/>
        </w:rPr>
        <w:t xml:space="preserve">     </w:t>
      </w:r>
      <w:r>
        <w:rPr>
          <w:rFonts w:hint="eastAsia" w:ascii="仿宋_GB2312" w:hAnsi="ˎ̥" w:eastAsia="仿宋_GB2312" w:cs="仿宋_GB2312"/>
          <w:sz w:val="32"/>
          <w:szCs w:val="32"/>
        </w:rPr>
        <w:t>1.负责基本</w:t>
      </w:r>
      <w:r>
        <w:rPr>
          <w:rStyle w:val="7"/>
          <w:rFonts w:hint="eastAsia" w:ascii="仿宋_GB2312" w:eastAsia="仿宋_GB2312"/>
          <w:sz w:val="32"/>
          <w:szCs w:val="32"/>
        </w:rPr>
        <w:t>医疗与常见病多发病护理、恢复期病人康复治疗与护理、预防保健、卫生技术人员培训、初级卫生保健规划实施、卫生信息管理。</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黑体" w:eastAsia="仿宋_GB2312" w:cs="黑体"/>
          <w:sz w:val="32"/>
          <w:szCs w:val="32"/>
        </w:rPr>
        <w:t>2.负责辖区基本公共卫生服务，包括城乡居民健康档案管理、健康教育、预防接种服务、0-6岁儿童健康管理、孕产妇健康管理、老年人健康管理、慢性病患者健康管理、严重精神障碍患者健康管理、传染病及突发公共卫生事件报告和处理、卫生计生监督协管服务、中医药健康管理服务、结核病患者健康管理服务等12项面向全体城乡居民免费提供的原基本公共卫生服务项目以及新划入基本公共卫生服务的地方病防治、职业病防治、重大疾病及健康危害因素监测、人禽流感、SARS防控、鼠疫防治、国家卫生应急队伍运维保障管理、农村妇女“两癌”检查、基本避孕服务、贫困地区儿童营养改善、贫困地区新生儿疾病筛查、增补叶酸预防神经管缺陷、国家免费孕前优生健康检查、地中海贫血防控、食品安全标准跟踪评价、健康素养促进、国家随机监督抽查、老年健康与医养结合服务管理、人口监测、卫生健康项目监督管理等19项面向特定人群或针对特殊公共卫生问题提供的基本公共卫生服务项目</w:t>
      </w:r>
    </w:p>
    <w:p>
      <w:pPr>
        <w:spacing w:line="560" w:lineRule="exact"/>
        <w:ind w:firstLine="640" w:firstLineChars="200"/>
        <w:rPr>
          <w:rFonts w:hint="eastAsia" w:ascii="楷体" w:hAnsi="楷体" w:eastAsia="楷体" w:cs="楷体"/>
          <w:sz w:val="32"/>
          <w:szCs w:val="32"/>
          <w:lang w:val="en-US" w:eastAsia="zh-CN"/>
        </w:rPr>
      </w:pPr>
      <w:r>
        <w:rPr>
          <w:rFonts w:hint="eastAsia" w:ascii="仿宋_GB2312" w:hAnsi="ˎ̥" w:eastAsia="仿宋_GB2312" w:cs="仿宋_GB2312"/>
          <w:sz w:val="32"/>
          <w:szCs w:val="32"/>
        </w:rPr>
        <w:t>主要职能是：医疗与常见病多发病的护理、恢复期病人康复治疗与护理，预防保健、卫生技术人员培训、初级卫生保健规划实施、合作医疗组织、卫生监督和卫生信息管理。</w:t>
      </w:r>
    </w:p>
    <w:p>
      <w:pPr>
        <w:pStyle w:val="6"/>
        <w:numPr>
          <w:ilvl w:val="-1"/>
          <w:numId w:val="0"/>
        </w:numPr>
        <w:spacing w:line="578" w:lineRule="exact"/>
        <w:ind w:left="0" w:firstLine="0" w:firstLineChars="0"/>
        <w:jc w:val="left"/>
        <w:rPr>
          <w:rFonts w:hint="default" w:ascii="黑体" w:hAnsi="黑体" w:eastAsia="黑体" w:cs="仿宋_GB2312"/>
          <w:sz w:val="32"/>
          <w:szCs w:val="32"/>
          <w:lang w:val="en-US" w:eastAsia="zh-CN"/>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spacing w:line="578" w:lineRule="exact"/>
        <w:ind w:firstLine="800" w:firstLineChars="250"/>
        <w:jc w:val="left"/>
        <w:rPr>
          <w:rFonts w:hint="eastAsia" w:ascii="仿宋_GB2312" w:hAnsi="黑体" w:eastAsia="仿宋" w:cs="仿宋_GB2312"/>
          <w:sz w:val="32"/>
          <w:szCs w:val="32"/>
          <w:lang w:eastAsia="zh-CN"/>
        </w:rPr>
      </w:pPr>
      <w:r>
        <w:rPr>
          <w:rFonts w:hint="eastAsia" w:ascii="仿宋" w:hAnsi="仿宋" w:eastAsia="仿宋" w:cs="仿宋"/>
          <w:sz w:val="32"/>
          <w:szCs w:val="32"/>
          <w:lang w:eastAsia="zh-CN"/>
        </w:rPr>
        <w:t>本单位为</w:t>
      </w:r>
      <w:r>
        <w:rPr>
          <w:rFonts w:hint="eastAsia" w:ascii="仿宋" w:hAnsi="仿宋" w:eastAsia="仿宋" w:cs="仿宋"/>
          <w:sz w:val="32"/>
          <w:szCs w:val="32"/>
        </w:rPr>
        <w:t>纳入</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年部门预算编制范围的二级预算单位</w:t>
      </w:r>
      <w:r>
        <w:rPr>
          <w:rFonts w:hint="eastAsia" w:ascii="仿宋" w:hAnsi="仿宋" w:eastAsia="仿宋" w:cs="仿宋"/>
          <w:sz w:val="32"/>
          <w:szCs w:val="32"/>
          <w:lang w:eastAsia="zh-CN"/>
        </w:rPr>
        <w:t>。</w:t>
      </w:r>
    </w:p>
    <w:p>
      <w:pPr>
        <w:pStyle w:val="6"/>
        <w:numPr>
          <w:ilvl w:val="-1"/>
          <w:numId w:val="0"/>
        </w:numPr>
        <w:spacing w:line="578" w:lineRule="exact"/>
        <w:ind w:left="0" w:firstLine="0" w:firstLineChars="0"/>
        <w:jc w:val="left"/>
        <w:rPr>
          <w:rFonts w:ascii="黑体" w:hAnsi="黑体" w:eastAsia="黑体" w:cs="仿宋_GB2312"/>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琼海市龙江镇卫生院</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val="en-US" w:eastAsia="zh-CN"/>
        </w:rPr>
        <w:t>琼海市龙江镇卫生院2025</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琼海市龙江镇卫生院</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年财政拨款收支总预算512.44万元。其中，收入总计512.44万元，包括一般公共预算本年收入480.89万元、上年结转26.24万元，政府性基金预算本年收入5.31万元、上年结转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万元；支出总计512.44万元，包括社会保障和就业支出76.26万元、卫生健康支出389.99万元、城乡社区支出5.31万元、农林水支出5.76万元</w:t>
      </w:r>
      <w:r>
        <w:rPr>
          <w:rFonts w:hint="eastAsia" w:ascii="仿宋" w:hAnsi="仿宋" w:eastAsia="仿宋" w:cs="仿宋"/>
          <w:sz w:val="32"/>
          <w:szCs w:val="32"/>
          <w:lang w:eastAsia="zh-CN"/>
        </w:rPr>
        <w:t>、住房保障支出35.12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u w:val="none"/>
          <w:lang w:eastAsia="zh-CN"/>
        </w:rPr>
        <w:t>琼海市龙江镇卫生院</w:t>
      </w:r>
      <w:r>
        <w:rPr>
          <w:rFonts w:hint="eastAsia" w:ascii="黑体" w:hAnsi="黑体" w:eastAsia="黑体" w:cs="黑体"/>
          <w:sz w:val="32"/>
          <w:szCs w:val="32"/>
          <w:u w:val="none"/>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年一般公共预算当年拨款507.13万元，比上年预算数增加</w:t>
      </w:r>
      <w:r>
        <w:rPr>
          <w:rFonts w:hint="eastAsia" w:ascii="仿宋" w:hAnsi="仿宋" w:eastAsia="仿宋" w:cs="仿宋"/>
          <w:sz w:val="32"/>
          <w:szCs w:val="32"/>
          <w:lang w:val="en-US" w:eastAsia="zh-CN"/>
        </w:rPr>
        <w:t>3.69</w:t>
      </w:r>
      <w:r>
        <w:rPr>
          <w:rFonts w:hint="eastAsia" w:ascii="仿宋" w:hAnsi="仿宋" w:eastAsia="仿宋" w:cs="仿宋"/>
          <w:sz w:val="32"/>
          <w:szCs w:val="32"/>
        </w:rPr>
        <w:t>万元，</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一、是职工社保费用增加，二、是单位业务支出增加。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社会保障和就业支出（类）支出76.26万元，占</w:t>
      </w:r>
      <w:r>
        <w:rPr>
          <w:rFonts w:hint="eastAsia" w:ascii="仿宋" w:hAnsi="仿宋" w:eastAsia="仿宋" w:cs="仿宋"/>
          <w:sz w:val="32"/>
          <w:szCs w:val="32"/>
          <w:lang w:val="en-US" w:eastAsia="zh-CN"/>
        </w:rPr>
        <w:t>15.04</w:t>
      </w:r>
      <w:r>
        <w:rPr>
          <w:rFonts w:hint="eastAsia" w:ascii="仿宋" w:hAnsi="仿宋" w:eastAsia="仿宋" w:cs="仿宋"/>
          <w:sz w:val="32"/>
          <w:szCs w:val="32"/>
        </w:rPr>
        <w:t>%；卫生健康支出（类）支出389.99万元，占</w:t>
      </w:r>
      <w:r>
        <w:rPr>
          <w:rFonts w:hint="eastAsia" w:ascii="仿宋" w:hAnsi="仿宋" w:eastAsia="仿宋" w:cs="仿宋"/>
          <w:sz w:val="32"/>
          <w:szCs w:val="32"/>
          <w:lang w:val="en-US" w:eastAsia="zh-CN"/>
        </w:rPr>
        <w:t>76.90</w:t>
      </w:r>
      <w:r>
        <w:rPr>
          <w:rFonts w:hint="eastAsia" w:ascii="仿宋" w:hAnsi="仿宋" w:eastAsia="仿宋" w:cs="仿宋"/>
          <w:sz w:val="32"/>
          <w:szCs w:val="32"/>
        </w:rPr>
        <w:t>%；农林水支出支出5.76万元，占</w:t>
      </w:r>
      <w:r>
        <w:rPr>
          <w:rFonts w:hint="eastAsia" w:ascii="仿宋" w:hAnsi="仿宋" w:eastAsia="仿宋" w:cs="仿宋"/>
          <w:sz w:val="32"/>
          <w:szCs w:val="32"/>
          <w:lang w:val="en-US" w:eastAsia="zh-CN"/>
        </w:rPr>
        <w:t>1.14</w:t>
      </w:r>
      <w:r>
        <w:rPr>
          <w:rFonts w:hint="eastAsia" w:ascii="仿宋" w:hAnsi="仿宋" w:eastAsia="仿宋" w:cs="仿宋"/>
          <w:sz w:val="32"/>
          <w:szCs w:val="32"/>
        </w:rPr>
        <w:t>%；住房保障支出（类）支出35.12万元，占</w:t>
      </w:r>
      <w:r>
        <w:rPr>
          <w:rFonts w:hint="eastAsia" w:ascii="仿宋" w:hAnsi="仿宋" w:eastAsia="仿宋" w:cs="仿宋"/>
          <w:sz w:val="32"/>
          <w:szCs w:val="32"/>
          <w:lang w:val="en-US" w:eastAsia="zh-CN"/>
        </w:rPr>
        <w:t>6.92</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年预算数为41.35万元，比上年预算数增加</w:t>
      </w:r>
      <w:r>
        <w:rPr>
          <w:rFonts w:hint="eastAsia" w:ascii="仿宋" w:hAnsi="仿宋" w:eastAsia="仿宋" w:cs="仿宋"/>
          <w:sz w:val="32"/>
          <w:szCs w:val="32"/>
          <w:lang w:val="en-US" w:eastAsia="zh-CN"/>
        </w:rPr>
        <w:t>1.55</w:t>
      </w:r>
      <w:r>
        <w:rPr>
          <w:rFonts w:hint="eastAsia" w:ascii="仿宋" w:hAnsi="仿宋" w:eastAsia="仿宋" w:cs="仿宋"/>
          <w:sz w:val="32"/>
          <w:szCs w:val="32"/>
        </w:rPr>
        <w:t>万元，主要是</w:t>
      </w:r>
      <w:r>
        <w:rPr>
          <w:rFonts w:hint="eastAsia" w:ascii="仿宋" w:hAnsi="仿宋" w:eastAsia="仿宋" w:cs="仿宋"/>
          <w:sz w:val="32"/>
          <w:szCs w:val="32"/>
          <w:lang w:eastAsia="zh-CN"/>
        </w:rPr>
        <w:t>社保基数增加。</w:t>
      </w:r>
    </w:p>
    <w:p>
      <w:pPr>
        <w:numPr>
          <w:ilvl w:val="0"/>
          <w:numId w:val="6"/>
        </w:num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default" w:ascii="仿宋" w:hAnsi="仿宋" w:eastAsia="仿宋" w:cs="仿宋"/>
          <w:sz w:val="32"/>
          <w:szCs w:val="32"/>
          <w:lang w:val="en-US"/>
        </w:rPr>
        <w:t>32.18</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3</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人员工资基数减少。</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zh-CN"/>
        </w:rPr>
        <w:t>社会保障和就业支出（类）</w:t>
      </w:r>
      <w:r>
        <w:rPr>
          <w:rFonts w:hint="eastAsia" w:ascii="仿宋_GB2312" w:hAnsi="仿宋_GB2312" w:eastAsia="仿宋_GB2312" w:cs="仿宋_GB2312"/>
          <w:color w:val="auto"/>
          <w:kern w:val="2"/>
          <w:sz w:val="32"/>
          <w:szCs w:val="32"/>
          <w:lang w:val="en-US" w:eastAsia="zh-CN"/>
        </w:rPr>
        <w:t>抚恤</w:t>
      </w:r>
      <w:r>
        <w:rPr>
          <w:rFonts w:hint="eastAsia" w:ascii="仿宋_GB2312" w:hAnsi="仿宋_GB2312" w:eastAsia="仿宋_GB2312" w:cs="仿宋_GB2312"/>
          <w:color w:val="auto"/>
          <w:kern w:val="2"/>
          <w:sz w:val="32"/>
          <w:szCs w:val="32"/>
          <w:lang w:val="zh-CN"/>
        </w:rPr>
        <w:t>（款）其他优抚支出（项）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2.74</w:t>
      </w:r>
      <w:r>
        <w:rPr>
          <w:rFonts w:hint="eastAsia" w:ascii="仿宋_GB2312" w:hAnsi="仿宋_GB2312" w:eastAsia="仿宋_GB2312" w:cs="仿宋_GB2312"/>
          <w:color w:val="auto"/>
          <w:sz w:val="32"/>
          <w:szCs w:val="32"/>
        </w:rPr>
        <w:t>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0.05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人员基数减少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（类）基层医疗卫生机构（款）乡镇卫生院支出（项）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296.67</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0.36万元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变动工资福利减少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（类）公共卫生（款）基本公共卫生服务（项）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47.39</w:t>
      </w:r>
      <w:r>
        <w:rPr>
          <w:rFonts w:hint="eastAsia" w:ascii="仿宋_GB2312" w:hAnsi="仿宋_GB2312" w:eastAsia="仿宋_GB2312" w:cs="仿宋_GB2312"/>
          <w:color w:val="auto"/>
          <w:sz w:val="32"/>
          <w:szCs w:val="32"/>
        </w:rPr>
        <w:t>万元，比上年预算数增多</w:t>
      </w:r>
      <w:r>
        <w:rPr>
          <w:rFonts w:hint="eastAsia" w:ascii="仿宋_GB2312" w:hAnsi="仿宋_GB2312" w:eastAsia="仿宋_GB2312" w:cs="仿宋_GB2312"/>
          <w:color w:val="auto"/>
          <w:sz w:val="32"/>
          <w:szCs w:val="32"/>
          <w:lang w:val="en-US" w:eastAsia="zh-CN"/>
        </w:rPr>
        <w:t>20.14</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基本公共卫生补助经费增加</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（类）公共卫生（款）重大公共卫生服务（项）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0.66</w:t>
      </w:r>
      <w:r>
        <w:rPr>
          <w:rFonts w:hint="eastAsia" w:ascii="仿宋_GB2312" w:hAnsi="仿宋_GB2312" w:eastAsia="仿宋_GB2312" w:cs="仿宋_GB2312"/>
          <w:color w:val="auto"/>
          <w:sz w:val="32"/>
          <w:szCs w:val="32"/>
        </w:rPr>
        <w:t>万元，比上年预算数增多</w:t>
      </w:r>
      <w:r>
        <w:rPr>
          <w:rFonts w:hint="eastAsia" w:ascii="仿宋_GB2312" w:hAnsi="仿宋_GB2312" w:eastAsia="仿宋_GB2312" w:cs="仿宋_GB2312"/>
          <w:color w:val="auto"/>
          <w:sz w:val="32"/>
          <w:szCs w:val="32"/>
          <w:lang w:val="en-US" w:eastAsia="zh-CN"/>
        </w:rPr>
        <w:t>0.27</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kern w:val="2"/>
          <w:sz w:val="32"/>
          <w:szCs w:val="32"/>
          <w:lang w:val="zh-CN"/>
        </w:rPr>
        <w:t>重大公共卫生服务业务工作增加。</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（类）公共卫生（款）其他公共卫生支出（项）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万元，比上年预算数增多</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kern w:val="2"/>
          <w:sz w:val="32"/>
          <w:szCs w:val="32"/>
          <w:lang w:val="zh-CN"/>
        </w:rPr>
        <w:t>老年健康与医养结合工作增加。</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（类）行政事业单位医疗（款）事业单位医疗（项）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14.41</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3.66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变动工资福利减少</w:t>
      </w:r>
      <w:r>
        <w:rPr>
          <w:rFonts w:hint="eastAsia" w:ascii="仿宋_GB2312" w:hAnsi="仿宋_GB2312" w:eastAsia="仿宋_GB2312" w:cs="仿宋_GB2312"/>
          <w:color w:val="auto"/>
          <w:kern w:val="2"/>
          <w:sz w:val="32"/>
          <w:szCs w:val="32"/>
          <w:lang w:val="zh-CN"/>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kern w:val="2"/>
          <w:sz w:val="32"/>
          <w:szCs w:val="32"/>
          <w:lang w:val="zh-CN"/>
        </w:rPr>
        <w:t>（类）行政事业单位医疗（款）公务员医疗补助（项）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29.26</w:t>
      </w:r>
      <w:r>
        <w:rPr>
          <w:rFonts w:hint="eastAsia" w:ascii="仿宋_GB2312" w:hAnsi="仿宋_GB2312" w:eastAsia="仿宋_GB2312" w:cs="仿宋_GB2312"/>
          <w:color w:val="auto"/>
          <w:sz w:val="32"/>
          <w:szCs w:val="32"/>
        </w:rPr>
        <w:t>万元，比上年预算数增多</w:t>
      </w:r>
      <w:r>
        <w:rPr>
          <w:rFonts w:hint="eastAsia" w:ascii="仿宋_GB2312" w:hAnsi="仿宋_GB2312" w:eastAsia="仿宋_GB2312" w:cs="仿宋_GB2312"/>
          <w:color w:val="auto"/>
          <w:sz w:val="32"/>
          <w:szCs w:val="32"/>
          <w:lang w:val="en-US" w:eastAsia="zh-CN"/>
        </w:rPr>
        <w:t>11.39万元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工资福利变动</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农林水支出</w:t>
      </w:r>
      <w:r>
        <w:rPr>
          <w:rFonts w:hint="eastAsia" w:ascii="仿宋_GB2312" w:hAnsi="仿宋_GB2312" w:eastAsia="仿宋_GB2312" w:cs="仿宋_GB2312"/>
          <w:color w:val="auto"/>
          <w:kern w:val="2"/>
          <w:sz w:val="32"/>
          <w:szCs w:val="32"/>
          <w:lang w:val="zh-CN"/>
        </w:rPr>
        <w:t>（类）农业农村（款）其他农业农村支出（项）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5.76</w:t>
      </w:r>
      <w:r>
        <w:rPr>
          <w:rFonts w:hint="eastAsia" w:ascii="仿宋_GB2312" w:hAnsi="仿宋_GB2312" w:eastAsia="仿宋_GB2312" w:cs="仿宋_GB2312"/>
          <w:color w:val="auto"/>
          <w:sz w:val="32"/>
          <w:szCs w:val="32"/>
        </w:rPr>
        <w:t>万元，比上年预算数增多</w:t>
      </w:r>
      <w:r>
        <w:rPr>
          <w:rFonts w:hint="eastAsia" w:ascii="仿宋_GB2312" w:hAnsi="仿宋_GB2312" w:eastAsia="仿宋_GB2312" w:cs="仿宋_GB2312"/>
          <w:color w:val="auto"/>
          <w:sz w:val="32"/>
          <w:szCs w:val="32"/>
          <w:lang w:val="en-US" w:eastAsia="zh-CN"/>
        </w:rPr>
        <w:t>5.76万元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sz w:val="32"/>
          <w:szCs w:val="32"/>
          <w:lang w:eastAsia="zh-CN"/>
        </w:rPr>
        <w:t>离岗乡村医生</w:t>
      </w:r>
      <w:r>
        <w:rPr>
          <w:rFonts w:hint="eastAsia" w:ascii="仿宋_GB2312" w:hAnsi="仿宋_GB2312" w:eastAsia="仿宋_GB2312" w:cs="仿宋_GB2312"/>
          <w:sz w:val="32"/>
          <w:szCs w:val="32"/>
        </w:rPr>
        <w:t>生活补贴费用</w:t>
      </w:r>
      <w:r>
        <w:rPr>
          <w:rFonts w:hint="eastAsia" w:ascii="仿宋_GB2312" w:hAnsi="仿宋_GB2312" w:eastAsia="仿宋_GB2312" w:cs="仿宋_GB2312"/>
          <w:sz w:val="32"/>
          <w:szCs w:val="32"/>
          <w:lang w:eastAsia="zh-CN"/>
        </w:rPr>
        <w:t>另外设置</w:t>
      </w:r>
      <w:r>
        <w:rPr>
          <w:rFonts w:hint="eastAsia" w:ascii="仿宋_GB2312" w:hAnsi="仿宋_GB2312" w:eastAsia="仿宋_GB2312" w:cs="仿宋_GB2312"/>
          <w:sz w:val="32"/>
          <w:szCs w:val="32"/>
        </w:rPr>
        <w:t>支出功能分类科目</w:t>
      </w:r>
      <w:r>
        <w:rPr>
          <w:rFonts w:hint="eastAsia" w:ascii="仿宋_GB2312" w:hAnsi="仿宋_GB2312" w:eastAsia="仿宋_GB2312" w:cs="仿宋_GB2312"/>
          <w:color w:val="auto"/>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住房保障支出</w:t>
      </w:r>
      <w:r>
        <w:rPr>
          <w:rFonts w:hint="eastAsia" w:ascii="仿宋_GB2312" w:hAnsi="仿宋_GB2312" w:eastAsia="仿宋_GB2312" w:cs="仿宋_GB2312"/>
          <w:color w:val="auto"/>
          <w:kern w:val="2"/>
          <w:sz w:val="32"/>
          <w:szCs w:val="32"/>
          <w:lang w:val="zh-CN"/>
        </w:rPr>
        <w:t>（类）住房改革支出（款）住房公积金（项）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35.12</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4.74万元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人员工资</w:t>
      </w:r>
      <w:r>
        <w:rPr>
          <w:rFonts w:hint="eastAsia" w:ascii="仿宋_GB2312" w:hAnsi="仿宋_GB2312" w:eastAsia="仿宋_GB2312" w:cs="仿宋_GB2312"/>
          <w:color w:val="auto"/>
          <w:sz w:val="32"/>
          <w:szCs w:val="32"/>
          <w:lang w:val="en-US" w:eastAsia="zh-CN"/>
        </w:rPr>
        <w:t>基数变动</w:t>
      </w:r>
      <w:r>
        <w:rPr>
          <w:rFonts w:hint="eastAsia" w:ascii="仿宋_GB2312" w:hAnsi="仿宋_GB2312" w:eastAsia="仿宋_GB2312" w:cs="仿宋_GB2312"/>
          <w:color w:val="auto"/>
          <w:sz w:val="32"/>
          <w:szCs w:val="32"/>
        </w:rPr>
        <w:t>。</w:t>
      </w:r>
    </w:p>
    <w:p>
      <w:pPr>
        <w:spacing w:line="578" w:lineRule="exact"/>
        <w:ind w:firstLine="640" w:firstLineChars="200"/>
        <w:rPr>
          <w:rFonts w:hint="eastAsia" w:ascii="仿宋" w:hAnsi="仿宋" w:eastAsia="仿宋" w:cs="仿宋"/>
          <w:sz w:val="32"/>
          <w:szCs w:val="32"/>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olor w:val="auto"/>
          <w:sz w:val="32"/>
          <w:szCs w:val="32"/>
          <w:lang w:eastAsia="zh-CN"/>
        </w:rPr>
        <w:t>琼海市龙江镇卫生院</w:t>
      </w:r>
      <w:r>
        <w:rPr>
          <w:rFonts w:hint="eastAsia" w:ascii="黑体" w:hAnsi="黑体" w:eastAsia="黑体"/>
          <w:color w:val="auto"/>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年一般公共预算基本支出为451.72万元，其中：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人员经费447.26万元，主要包括：基本工资、津贴补贴、绩效工资、机关事业单位基本养老保险缴费、职业年金缴费、职工基本医疗保险缴费</w:t>
      </w:r>
      <w:r>
        <w:rPr>
          <w:rFonts w:hint="eastAsia" w:ascii="仿宋" w:hAnsi="仿宋" w:eastAsia="仿宋" w:cs="仿宋"/>
          <w:sz w:val="32"/>
          <w:szCs w:val="32"/>
          <w:lang w:eastAsia="zh-CN"/>
        </w:rPr>
        <w:t>、</w:t>
      </w:r>
      <w:r>
        <w:rPr>
          <w:rFonts w:hint="eastAsia" w:ascii="仿宋" w:hAnsi="仿宋" w:eastAsia="仿宋" w:cs="仿宋"/>
          <w:sz w:val="32"/>
          <w:szCs w:val="32"/>
        </w:rPr>
        <w:t>公务员医疗补助缴费</w:t>
      </w:r>
      <w:r>
        <w:rPr>
          <w:rFonts w:hint="eastAsia" w:ascii="仿宋" w:hAnsi="仿宋" w:eastAsia="仿宋" w:cs="仿宋"/>
          <w:sz w:val="32"/>
          <w:szCs w:val="32"/>
          <w:lang w:eastAsia="zh-CN"/>
        </w:rPr>
        <w:t>、</w:t>
      </w:r>
      <w:r>
        <w:rPr>
          <w:rFonts w:hint="eastAsia" w:ascii="仿宋" w:hAnsi="仿宋" w:eastAsia="仿宋" w:cs="仿宋"/>
          <w:sz w:val="32"/>
          <w:szCs w:val="32"/>
        </w:rPr>
        <w:t>其他社会保障缴费</w:t>
      </w:r>
      <w:r>
        <w:rPr>
          <w:rFonts w:hint="eastAsia" w:ascii="仿宋" w:hAnsi="仿宋" w:eastAsia="仿宋" w:cs="仿宋"/>
          <w:sz w:val="32"/>
          <w:szCs w:val="32"/>
          <w:lang w:eastAsia="zh-CN"/>
        </w:rPr>
        <w:t>、</w:t>
      </w:r>
      <w:r>
        <w:rPr>
          <w:rFonts w:hint="eastAsia" w:ascii="仿宋" w:hAnsi="仿宋" w:eastAsia="仿宋" w:cs="仿宋"/>
          <w:sz w:val="32"/>
          <w:szCs w:val="32"/>
        </w:rPr>
        <w:t>住房公积金</w:t>
      </w:r>
      <w:r>
        <w:rPr>
          <w:rFonts w:hint="eastAsia" w:ascii="仿宋" w:hAnsi="仿宋" w:eastAsia="仿宋" w:cs="仿宋"/>
          <w:sz w:val="32"/>
          <w:szCs w:val="32"/>
          <w:lang w:eastAsia="zh-CN"/>
        </w:rPr>
        <w:t>、邮电费、</w:t>
      </w:r>
      <w:r>
        <w:rPr>
          <w:rFonts w:hint="eastAsia" w:ascii="仿宋" w:hAnsi="仿宋" w:eastAsia="仿宋" w:cs="仿宋"/>
          <w:sz w:val="32"/>
          <w:szCs w:val="32"/>
        </w:rPr>
        <w:t>生活补助;</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公用经费4.46万元，主要包括：工会经费。</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b w:val="0"/>
          <w:bCs w:val="0"/>
          <w:sz w:val="32"/>
          <w:szCs w:val="22"/>
          <w:shd w:val="clear" w:color="auto" w:fill="FFFFFF"/>
          <w:lang w:eastAsia="zh-CN"/>
        </w:rPr>
        <w:t>琼海市龙江镇卫生院</w:t>
      </w:r>
      <w:r>
        <w:rPr>
          <w:rFonts w:hint="default"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cs="仿宋_GB2312"/>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琼海市龙江镇卫生院</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_GB2312" w:hAnsi="黑体" w:eastAsia="仿宋_GB2312" w:cs="仿宋_GB2312"/>
          <w:sz w:val="32"/>
          <w:szCs w:val="32"/>
          <w:lang w:eastAsia="zh-CN"/>
        </w:rPr>
        <w:t>琼海市龙江镇卫生院</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sz w:val="32"/>
          <w:szCs w:val="32"/>
        </w:rPr>
        <w:t>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w:t>
      </w: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default" w:ascii="黑体" w:hAnsi="黑体" w:eastAsia="黑体" w:cs="Times New Roman"/>
          <w:b w:val="0"/>
          <w:bCs w:val="0"/>
          <w:sz w:val="32"/>
          <w:szCs w:val="22"/>
          <w:shd w:val="clear" w:color="auto" w:fill="FFFFFF"/>
          <w:lang w:eastAsia="zh-CN"/>
        </w:rPr>
        <w:t>琼海市龙江镇卫生院</w:t>
      </w:r>
      <w:r>
        <w:rPr>
          <w:rFonts w:hint="default"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default" w:ascii="黑体" w:hAnsi="黑体" w:eastAsia="黑体" w:cs="Times New Roman"/>
          <w:b w:val="0"/>
          <w:bCs w:val="0"/>
          <w:sz w:val="32"/>
          <w:szCs w:val="22"/>
          <w:shd w:val="clear" w:color="auto" w:fill="FFFFFF"/>
          <w:lang w:eastAsia="zh-CN"/>
        </w:rPr>
        <w:t>琼海市龙江镇卫生院</w:t>
      </w:r>
      <w:r>
        <w:rPr>
          <w:rFonts w:hint="default" w:ascii="黑体" w:hAnsi="黑体" w:eastAsia="黑体" w:cs="Times New Roman"/>
          <w:sz w:val="32"/>
          <w:szCs w:val="22"/>
          <w:shd w:val="clear" w:color="auto" w:fill="FFFFFF"/>
          <w:lang w:val="en-US" w:eastAsia="zh-CN"/>
        </w:rPr>
        <w:t>2025</w:t>
      </w:r>
      <w:r>
        <w:rPr>
          <w:rFonts w:hint="eastAsia" w:ascii="仿宋" w:hAnsi="仿宋" w:eastAsia="仿宋" w:cs="仿宋"/>
          <w:sz w:val="32"/>
          <w:szCs w:val="32"/>
        </w:rPr>
        <w:t>年政府性基金预算当年拨款5.31万元，比上年预算数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5.31</w:t>
      </w:r>
      <w:r>
        <w:rPr>
          <w:rFonts w:hint="eastAsia" w:ascii="仿宋" w:hAnsi="仿宋" w:eastAsia="仿宋" w:cs="仿宋"/>
          <w:sz w:val="32"/>
          <w:szCs w:val="32"/>
        </w:rPr>
        <w:t>万元，主要是</w:t>
      </w:r>
      <w:r>
        <w:rPr>
          <w:rFonts w:hint="eastAsia" w:ascii="仿宋" w:hAnsi="仿宋" w:eastAsia="仿宋" w:cs="仿宋"/>
          <w:sz w:val="32"/>
          <w:szCs w:val="32"/>
          <w:lang w:eastAsia="zh-CN"/>
        </w:rPr>
        <w:t>基本药物制度补助资金</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城乡社区支出（类）支出5.31万元，占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5.31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5.31</w:t>
      </w:r>
      <w:r>
        <w:rPr>
          <w:rFonts w:hint="eastAsia" w:ascii="仿宋" w:hAnsi="仿宋" w:eastAsia="仿宋" w:cs="仿宋"/>
          <w:sz w:val="32"/>
          <w:szCs w:val="32"/>
        </w:rPr>
        <w:t>万元，主要是</w:t>
      </w:r>
      <w:r>
        <w:rPr>
          <w:rFonts w:hint="eastAsia" w:ascii="仿宋" w:hAnsi="仿宋" w:eastAsia="仿宋" w:cs="仿宋"/>
          <w:sz w:val="32"/>
          <w:szCs w:val="32"/>
          <w:lang w:eastAsia="zh-CN"/>
        </w:rPr>
        <w:t>基本药物制度补助资金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cs="黑体"/>
          <w:b/>
          <w:bCs/>
          <w:sz w:val="32"/>
          <w:szCs w:val="32"/>
          <w:shd w:val="clear" w:color="auto" w:fill="auto"/>
          <w:lang w:eastAsia="zh-CN"/>
        </w:rPr>
        <w:t>琼海市龙江镇卫生院</w:t>
      </w:r>
      <w:r>
        <w:rPr>
          <w:rFonts w:hint="eastAsia" w:ascii="仿宋_GB2312" w:hAnsi="黑体" w:eastAsia="仿宋_GB2312" w:cs="黑体"/>
          <w:b/>
          <w:bCs/>
          <w:sz w:val="32"/>
          <w:szCs w:val="32"/>
          <w:shd w:val="clear" w:color="auto" w:fill="auto"/>
          <w:lang w:val="en-US" w:eastAsia="zh-CN"/>
        </w:rPr>
        <w:t>2025</w:t>
      </w:r>
      <w:r>
        <w:rPr>
          <w:rFonts w:hint="eastAsia" w:ascii="仿宋_GB2312" w:hAnsi="黑体" w:eastAsia="仿宋_GB2312" w:cs="黑体"/>
          <w:sz w:val="32"/>
          <w:szCs w:val="32"/>
          <w:shd w:val="clear" w:color="auto" w:fill="auto"/>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琼海市龙江镇卫生院</w:t>
      </w:r>
      <w:r>
        <w:rPr>
          <w:rFonts w:hint="eastAsia" w:ascii="仿宋" w:hAnsi="仿宋" w:eastAsia="仿宋" w:cs="仿宋"/>
          <w:sz w:val="32"/>
          <w:szCs w:val="32"/>
        </w:rPr>
        <w:t>所有收入和支出均纳入部门预算管理。收入包括：一般公共预算收入、政府性基金收入、其他财政资金收入、事业收入、上年结转；支出包括：社会保障和就业支出、卫生健康支出、城乡社区支出、农林水支出、住房保障支出。</w:t>
      </w:r>
      <w:r>
        <w:rPr>
          <w:rFonts w:hint="eastAsia" w:ascii="仿宋_GB2312" w:hAnsi="黑体" w:eastAsia="仿宋_GB2312" w:cs="仿宋_GB2312"/>
          <w:sz w:val="32"/>
          <w:szCs w:val="32"/>
          <w:lang w:eastAsia="zh-CN"/>
        </w:rPr>
        <w:t>琼海市龙江镇卫生院</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年收支总预算738.74万元。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default" w:ascii="黑体" w:hAnsi="黑体" w:eastAsia="黑体" w:cs="Times New Roman"/>
          <w:sz w:val="32"/>
          <w:szCs w:val="22"/>
          <w:shd w:val="clear" w:color="auto" w:fill="FFFFFF"/>
          <w:lang w:eastAsia="zh-CN"/>
        </w:rPr>
        <w:t>琼海市龙江镇卫生院</w:t>
      </w:r>
      <w:r>
        <w:rPr>
          <w:rFonts w:hint="default"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738.74</w:t>
      </w:r>
      <w:r>
        <w:rPr>
          <w:rFonts w:hint="eastAsia" w:ascii="仿宋" w:hAnsi="仿宋" w:eastAsia="仿宋" w:cs="仿宋"/>
          <w:sz w:val="32"/>
          <w:szCs w:val="32"/>
        </w:rPr>
        <w:t>万元，其中：上年结转26.24万元，占</w:t>
      </w:r>
      <w:r>
        <w:rPr>
          <w:rFonts w:hint="eastAsia" w:ascii="仿宋" w:hAnsi="仿宋" w:eastAsia="仿宋" w:cs="仿宋"/>
          <w:sz w:val="32"/>
          <w:szCs w:val="32"/>
          <w:lang w:val="en-US" w:eastAsia="zh-CN"/>
        </w:rPr>
        <w:t>3.55</w:t>
      </w:r>
      <w:r>
        <w:rPr>
          <w:rFonts w:hint="eastAsia" w:ascii="仿宋" w:hAnsi="仿宋" w:eastAsia="仿宋" w:cs="仿宋"/>
          <w:sz w:val="32"/>
          <w:szCs w:val="32"/>
        </w:rPr>
        <w:t>%；一般公共预算拨款收入480.89万元，占</w:t>
      </w:r>
      <w:r>
        <w:rPr>
          <w:rFonts w:hint="eastAsia" w:ascii="仿宋" w:hAnsi="仿宋" w:eastAsia="仿宋" w:cs="仿宋"/>
          <w:sz w:val="32"/>
          <w:szCs w:val="32"/>
          <w:lang w:val="en-US" w:eastAsia="zh-CN"/>
        </w:rPr>
        <w:t>65.10</w:t>
      </w:r>
      <w:r>
        <w:rPr>
          <w:rFonts w:hint="eastAsia" w:ascii="仿宋" w:hAnsi="仿宋" w:eastAsia="仿宋" w:cs="仿宋"/>
          <w:sz w:val="32"/>
          <w:szCs w:val="32"/>
        </w:rPr>
        <w:t>%；政府性基金收入5.31万元，占</w:t>
      </w:r>
      <w:r>
        <w:rPr>
          <w:rFonts w:hint="eastAsia" w:ascii="仿宋" w:hAnsi="仿宋" w:eastAsia="仿宋" w:cs="仿宋"/>
          <w:sz w:val="32"/>
          <w:szCs w:val="32"/>
          <w:lang w:val="en-US" w:eastAsia="zh-CN"/>
        </w:rPr>
        <w:t>0.72</w:t>
      </w:r>
      <w:r>
        <w:rPr>
          <w:rFonts w:hint="eastAsia" w:ascii="仿宋" w:hAnsi="仿宋" w:eastAsia="仿宋" w:cs="仿宋"/>
          <w:sz w:val="32"/>
          <w:szCs w:val="32"/>
        </w:rPr>
        <w:t>%；事业收入226.30万元，占</w:t>
      </w:r>
      <w:r>
        <w:rPr>
          <w:rFonts w:hint="eastAsia" w:ascii="仿宋" w:hAnsi="仿宋" w:eastAsia="仿宋" w:cs="仿宋"/>
          <w:sz w:val="32"/>
          <w:szCs w:val="32"/>
          <w:lang w:val="en-US" w:eastAsia="zh-CN"/>
        </w:rPr>
        <w:t>30.63</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34.4</w:t>
      </w:r>
      <w:r>
        <w:rPr>
          <w:rFonts w:hint="eastAsia" w:ascii="仿宋" w:hAnsi="仿宋" w:eastAsia="仿宋" w:cs="仿宋"/>
          <w:sz w:val="32"/>
          <w:szCs w:val="32"/>
        </w:rPr>
        <w:t>万元，主要是</w:t>
      </w:r>
      <w:r>
        <w:rPr>
          <w:rFonts w:hint="eastAsia" w:ascii="仿宋" w:hAnsi="仿宋" w:eastAsia="仿宋" w:cs="仿宋"/>
          <w:sz w:val="32"/>
          <w:szCs w:val="32"/>
          <w:lang w:eastAsia="zh-CN"/>
        </w:rPr>
        <w:t>事业收入预算减少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琼海市龙江镇卫生院</w:t>
      </w:r>
      <w:r>
        <w:rPr>
          <w:rFonts w:hint="eastAsia" w:ascii="黑体" w:hAnsi="黑体" w:eastAsia="黑体" w:cs="Times New Roman"/>
          <w:sz w:val="32"/>
          <w:szCs w:val="2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琼海市龙江镇卫生院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年支出预算738.74万元，其中：社会保障和就业支出76.26万元，占</w:t>
      </w:r>
      <w:r>
        <w:rPr>
          <w:rFonts w:hint="eastAsia" w:ascii="仿宋" w:hAnsi="仿宋" w:eastAsia="仿宋" w:cs="仿宋"/>
          <w:sz w:val="32"/>
          <w:szCs w:val="32"/>
          <w:lang w:val="en-US" w:eastAsia="zh-CN"/>
        </w:rPr>
        <w:t>10.32</w:t>
      </w:r>
      <w:r>
        <w:rPr>
          <w:rFonts w:hint="eastAsia" w:ascii="仿宋" w:hAnsi="仿宋" w:eastAsia="仿宋" w:cs="仿宋"/>
          <w:sz w:val="32"/>
          <w:szCs w:val="32"/>
        </w:rPr>
        <w:t>%；卫生健康支出616.29万元，占</w:t>
      </w:r>
      <w:r>
        <w:rPr>
          <w:rFonts w:hint="eastAsia" w:ascii="仿宋" w:hAnsi="仿宋" w:eastAsia="仿宋" w:cs="仿宋"/>
          <w:sz w:val="32"/>
          <w:szCs w:val="32"/>
          <w:lang w:val="en-US" w:eastAsia="zh-CN"/>
        </w:rPr>
        <w:t>83.43</w:t>
      </w:r>
      <w:r>
        <w:rPr>
          <w:rFonts w:hint="eastAsia" w:ascii="仿宋" w:hAnsi="仿宋" w:eastAsia="仿宋" w:cs="仿宋"/>
          <w:sz w:val="32"/>
          <w:szCs w:val="32"/>
        </w:rPr>
        <w:t>%；城乡社区支出5.31</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0.72</w:t>
      </w:r>
      <w:r>
        <w:rPr>
          <w:rFonts w:hint="eastAsia" w:ascii="仿宋" w:hAnsi="仿宋" w:eastAsia="仿宋" w:cs="仿宋"/>
          <w:sz w:val="32"/>
          <w:szCs w:val="32"/>
        </w:rPr>
        <w:t>%；农林水支出5.76</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0.78</w:t>
      </w:r>
      <w:r>
        <w:rPr>
          <w:rFonts w:hint="eastAsia" w:ascii="仿宋" w:hAnsi="仿宋" w:eastAsia="仿宋" w:cs="仿宋"/>
          <w:sz w:val="32"/>
          <w:szCs w:val="32"/>
        </w:rPr>
        <w:t>%；住房保障支出35.12</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4.75</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34.4</w:t>
      </w:r>
      <w:r>
        <w:rPr>
          <w:rFonts w:hint="eastAsia" w:ascii="仿宋" w:hAnsi="仿宋" w:eastAsia="仿宋" w:cs="仿宋"/>
          <w:sz w:val="32"/>
          <w:szCs w:val="32"/>
        </w:rPr>
        <w:t>万元，主要是</w:t>
      </w:r>
      <w:r>
        <w:rPr>
          <w:rFonts w:hint="eastAsia" w:ascii="仿宋" w:hAnsi="仿宋" w:eastAsia="仿宋" w:cs="仿宋"/>
          <w:sz w:val="32"/>
          <w:szCs w:val="32"/>
          <w:lang w:eastAsia="zh-CN"/>
        </w:rPr>
        <w:t>事业收入预算减少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琼海市龙江镇卫生院</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琼海市龙江镇卫生院</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_GB2312" w:hAnsi="黑体" w:eastAsia="仿宋_GB2312" w:cs="仿宋_GB2312"/>
          <w:sz w:val="32"/>
          <w:szCs w:val="32"/>
          <w:lang w:eastAsia="zh-CN"/>
        </w:rPr>
        <w:t>琼海市龙江镇卫生院</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6</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5</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1</w:t>
      </w:r>
      <w:r>
        <w:rPr>
          <w:rFonts w:hint="eastAsia" w:ascii="仿宋" w:hAnsi="仿宋" w:eastAsia="仿宋" w:cs="仿宋"/>
          <w:sz w:val="32"/>
          <w:szCs w:val="32"/>
        </w:rPr>
        <w:t>台。</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琼海市龙江镇卫生院</w:t>
      </w:r>
      <w:r>
        <w:rPr>
          <w:rFonts w:hint="eastAsia" w:ascii="仿宋" w:hAnsi="仿宋" w:eastAsia="仿宋" w:cs="仿宋"/>
          <w:sz w:val="32"/>
          <w:szCs w:val="32"/>
          <w:lang w:val="en-US" w:eastAsia="zh-CN"/>
        </w:rPr>
        <w:t>14</w:t>
      </w:r>
      <w:r>
        <w:rPr>
          <w:rFonts w:hint="eastAsia" w:ascii="仿宋" w:hAnsi="仿宋" w:eastAsia="仿宋" w:cs="仿宋"/>
          <w:sz w:val="32"/>
          <w:szCs w:val="32"/>
        </w:rPr>
        <w:t>个项目实行绩效目标管理，涉及一般公共预算480.8万元、政府性基金5.3万元、事业收入226.3万元。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3A1206"/>
    <w:multiLevelType w:val="singleLevel"/>
    <w:tmpl w:val="4D3A1206"/>
    <w:lvl w:ilvl="0" w:tentative="0">
      <w:start w:val="2"/>
      <w:numFmt w:val="decimal"/>
      <w:suff w:val="space"/>
      <w:lvlText w:val="%1."/>
      <w:lvlJc w:val="left"/>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220B1"/>
    <w:rsid w:val="0C9220B1"/>
    <w:rsid w:val="1972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link w:val="5"/>
    <w:semiHidden/>
    <w:uiPriority w:val="0"/>
    <w:rPr>
      <w:rFonts w:ascii="宋体" w:hAnsi="宋体" w:eastAsia="宋体" w:cs="宋体"/>
      <w:kern w:val="0"/>
      <w:sz w:val="24"/>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6">
    <w:name w:val="List Paragraph"/>
    <w:basedOn w:val="1"/>
    <w:qFormat/>
    <w:uiPriority w:val="34"/>
    <w:pPr>
      <w:ind w:firstLine="420" w:firstLineChars="200"/>
    </w:pPr>
  </w:style>
  <w:style w:type="character" w:customStyle="1" w:styleId="7">
    <w:name w:val="font71"/>
    <w:basedOn w:val="4"/>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2025-02-17T06:47:00Z</dcterms:created>
  <dc:creator>Lenovo</dc:creator>
  <cp:lastModifiedBy>Lenovo</cp:lastModifiedBy>
  <dcterms:modified xsi:type="dcterms:W3CDTF">2025-02-17T08:39:14Z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