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DACA20">
      <w:pPr>
        <w:keepNext w:val="0"/>
        <w:keepLines w:val="0"/>
        <w:pageBreakBefore w:val="0"/>
        <w:kinsoku/>
        <w:wordWrap/>
        <w:overflowPunct/>
        <w:topLinePunct w:val="0"/>
        <w:autoSpaceDE/>
        <w:autoSpaceDN/>
        <w:bidi w:val="0"/>
        <w:adjustRightInd/>
        <w:snapToGrid/>
        <w:spacing w:line="560" w:lineRule="exact"/>
        <w:jc w:val="left"/>
        <w:textAlignment w:val="auto"/>
        <w:rPr>
          <w:rFonts w:hint="default" w:ascii="黑体" w:hAnsi="ˎ̥" w:eastAsia="黑体"/>
          <w:color w:val="000000"/>
          <w:sz w:val="32"/>
          <w:szCs w:val="32"/>
          <w:highlight w:val="none"/>
          <w:lang w:val="en-US" w:eastAsia="zh-CN"/>
        </w:rPr>
      </w:pPr>
      <w:r>
        <w:rPr>
          <w:rFonts w:hint="eastAsia" w:ascii="黑体" w:hAnsi="ˎ̥" w:eastAsia="黑体"/>
          <w:color w:val="000000"/>
          <w:sz w:val="32"/>
          <w:szCs w:val="32"/>
          <w:highlight w:val="none"/>
          <w:lang w:eastAsia="zh-CN"/>
        </w:rPr>
        <w:t>附件</w:t>
      </w:r>
      <w:r>
        <w:rPr>
          <w:rFonts w:hint="eastAsia" w:ascii="黑体" w:hAnsi="ˎ̥" w:eastAsia="黑体"/>
          <w:color w:val="000000"/>
          <w:sz w:val="32"/>
          <w:szCs w:val="32"/>
          <w:highlight w:val="none"/>
          <w:lang w:val="en-US" w:eastAsia="zh-CN"/>
        </w:rPr>
        <w:t>2</w:t>
      </w:r>
    </w:p>
    <w:p w14:paraId="46C61C4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44"/>
          <w:szCs w:val="44"/>
          <w:highlight w:val="none"/>
        </w:rPr>
      </w:pPr>
    </w:p>
    <w:p w14:paraId="5B03101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44"/>
          <w:szCs w:val="44"/>
          <w:highlight w:val="none"/>
        </w:rPr>
      </w:pPr>
      <w:r>
        <w:rPr>
          <w:rFonts w:hint="eastAsia" w:ascii="黑体" w:hAnsi="ˎ̥" w:eastAsia="黑体"/>
          <w:color w:val="000000"/>
          <w:sz w:val="44"/>
          <w:szCs w:val="44"/>
          <w:highlight w:val="none"/>
          <w:lang w:val="en-US" w:eastAsia="zh-CN"/>
        </w:rPr>
        <w:t>琼海市</w:t>
      </w:r>
      <w:r>
        <w:rPr>
          <w:rFonts w:hint="eastAsia" w:ascii="黑体" w:hAnsi="ˎ̥" w:eastAsia="黑体"/>
          <w:color w:val="auto"/>
          <w:sz w:val="44"/>
          <w:szCs w:val="44"/>
          <w:highlight w:val="none"/>
          <w:lang w:eastAsia="zh-CN"/>
        </w:rPr>
        <w:t>潭门镇人民政府（本级）</w:t>
      </w:r>
      <w:r>
        <w:rPr>
          <w:rFonts w:hint="eastAsia" w:ascii="黑体" w:hAnsi="ˎ̥" w:eastAsia="黑体"/>
          <w:color w:val="000000"/>
          <w:sz w:val="44"/>
          <w:szCs w:val="44"/>
          <w:highlight w:val="none"/>
          <w:lang w:eastAsia="zh-CN"/>
        </w:rPr>
        <w:t>2024</w:t>
      </w:r>
      <w:r>
        <w:rPr>
          <w:rFonts w:hint="eastAsia" w:ascii="黑体" w:hAnsi="ˎ̥" w:eastAsia="黑体"/>
          <w:color w:val="000000"/>
          <w:sz w:val="44"/>
          <w:szCs w:val="44"/>
          <w:highlight w:val="none"/>
        </w:rPr>
        <w:t>年度</w:t>
      </w:r>
      <w:r>
        <w:rPr>
          <w:rFonts w:hint="eastAsia" w:ascii="黑体" w:hAnsi="ˎ̥" w:eastAsia="黑体"/>
          <w:color w:val="000000"/>
          <w:sz w:val="44"/>
          <w:szCs w:val="44"/>
          <w:highlight w:val="none"/>
          <w:lang w:val="en-US" w:eastAsia="zh-CN"/>
        </w:rPr>
        <w:t>单位</w:t>
      </w:r>
      <w:r>
        <w:rPr>
          <w:rFonts w:hint="eastAsia" w:ascii="黑体" w:hAnsi="ˎ̥" w:eastAsia="黑体"/>
          <w:color w:val="000000"/>
          <w:sz w:val="44"/>
          <w:szCs w:val="44"/>
          <w:highlight w:val="none"/>
        </w:rPr>
        <w:t>决算公开</w:t>
      </w:r>
      <w:r>
        <w:rPr>
          <w:rFonts w:ascii="黑体" w:hAnsi="ˎ̥" w:eastAsia="黑体"/>
          <w:color w:val="000000"/>
          <w:sz w:val="44"/>
          <w:szCs w:val="44"/>
          <w:highlight w:val="none"/>
        </w:rPr>
        <w:t>报告</w:t>
      </w:r>
    </w:p>
    <w:p w14:paraId="34DB670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b/>
          <w:color w:val="000000"/>
          <w:sz w:val="32"/>
          <w:szCs w:val="32"/>
          <w:highlight w:val="none"/>
        </w:rPr>
      </w:pPr>
    </w:p>
    <w:p w14:paraId="3A4666C9">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000000"/>
          <w:sz w:val="44"/>
          <w:szCs w:val="44"/>
          <w:highlight w:val="none"/>
        </w:rPr>
      </w:pPr>
      <w:bookmarkStart w:id="0" w:name="_Toc11440_WPSOffice_Type2"/>
      <w:r>
        <w:rPr>
          <w:rFonts w:hint="eastAsia" w:ascii="黑体" w:hAnsi="黑体" w:eastAsia="黑体" w:cs="黑体"/>
          <w:color w:val="000000"/>
          <w:sz w:val="44"/>
          <w:szCs w:val="44"/>
          <w:highlight w:val="none"/>
        </w:rPr>
        <w:t>目  录</w:t>
      </w:r>
    </w:p>
    <w:p w14:paraId="2D686B56">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HYPERLINK \l _Toc1704_WPSOffice_Level1 </w:instrText>
      </w:r>
      <w:r>
        <w:rPr>
          <w:color w:val="000000"/>
          <w:sz w:val="32"/>
          <w:szCs w:val="32"/>
          <w:highlight w:val="none"/>
        </w:rPr>
        <w:fldChar w:fldCharType="separate"/>
      </w:r>
      <w:r>
        <w:rPr>
          <w:rFonts w:hint="eastAsia" w:ascii="黑体" w:hAnsi="ˎ̥" w:eastAsia="黑体"/>
          <w:color w:val="000000"/>
          <w:sz w:val="32"/>
          <w:szCs w:val="32"/>
          <w:highlight w:val="none"/>
        </w:rPr>
        <w:t>第一部分 基本情况</w:t>
      </w:r>
      <w:r>
        <w:rPr>
          <w:color w:val="000000"/>
          <w:sz w:val="32"/>
          <w:szCs w:val="32"/>
          <w:highlight w:val="none"/>
        </w:rPr>
        <w:tab/>
      </w:r>
      <w:r>
        <w:rPr>
          <w:rFonts w:hint="eastAsia"/>
          <w:color w:val="000000"/>
          <w:sz w:val="32"/>
          <w:szCs w:val="32"/>
          <w:highlight w:val="none"/>
          <w:lang w:val="en-US" w:eastAsia="zh-CN"/>
        </w:rPr>
        <w:t>2</w:t>
      </w:r>
      <w:r>
        <w:rPr>
          <w:color w:val="000000"/>
          <w:sz w:val="32"/>
          <w:szCs w:val="32"/>
          <w:highlight w:val="none"/>
        </w:rPr>
        <w:fldChar w:fldCharType="end"/>
      </w:r>
    </w:p>
    <w:p w14:paraId="7361CA2F">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_Toc20274_WPSOffice_Level2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color w:val="000000"/>
          <w:sz w:val="32"/>
          <w:szCs w:val="32"/>
          <w:highlight w:val="none"/>
        </w:rPr>
        <w:t>一、部门</w:t>
      </w:r>
      <w:r>
        <w:rPr>
          <w:rFonts w:hint="eastAsia" w:ascii="仿宋" w:hAnsi="仿宋" w:eastAsia="仿宋" w:cs="仿宋"/>
          <w:color w:val="000000"/>
          <w:sz w:val="32"/>
          <w:szCs w:val="32"/>
          <w:highlight w:val="none"/>
          <w:lang w:eastAsia="zh-CN"/>
        </w:rPr>
        <w:t>（单位）</w:t>
      </w:r>
      <w:r>
        <w:rPr>
          <w:rFonts w:hint="eastAsia" w:ascii="仿宋" w:hAnsi="仿宋" w:eastAsia="仿宋" w:cs="仿宋"/>
          <w:color w:val="000000"/>
          <w:sz w:val="32"/>
          <w:szCs w:val="32"/>
          <w:highlight w:val="none"/>
        </w:rPr>
        <w:t>职责</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2</w:t>
      </w:r>
      <w:r>
        <w:rPr>
          <w:rFonts w:hint="eastAsia" w:ascii="仿宋" w:hAnsi="仿宋" w:eastAsia="仿宋" w:cs="仿宋"/>
          <w:color w:val="000000"/>
          <w:sz w:val="32"/>
          <w:szCs w:val="32"/>
          <w:highlight w:val="none"/>
        </w:rPr>
        <w:fldChar w:fldCharType="end"/>
      </w:r>
    </w:p>
    <w:p w14:paraId="5FFC5EC7">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_Toc4833_WPSOffice_Level2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color w:val="000000"/>
          <w:sz w:val="32"/>
          <w:szCs w:val="32"/>
          <w:highlight w:val="none"/>
        </w:rPr>
        <w:t>二、机构设置</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3</w:t>
      </w:r>
      <w:r>
        <w:rPr>
          <w:rFonts w:hint="eastAsia" w:ascii="仿宋" w:hAnsi="仿宋" w:eastAsia="仿宋" w:cs="仿宋"/>
          <w:color w:val="000000"/>
          <w:sz w:val="32"/>
          <w:szCs w:val="32"/>
          <w:highlight w:val="none"/>
        </w:rPr>
        <w:fldChar w:fldCharType="end"/>
      </w:r>
    </w:p>
    <w:p w14:paraId="1C5EFC21">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HYPERLINK \l _Toc28253_WPSOffice_Level1 </w:instrText>
      </w:r>
      <w:r>
        <w:rPr>
          <w:color w:val="000000"/>
          <w:sz w:val="32"/>
          <w:szCs w:val="32"/>
          <w:highlight w:val="none"/>
        </w:rPr>
        <w:fldChar w:fldCharType="separate"/>
      </w:r>
      <w:r>
        <w:rPr>
          <w:rFonts w:hint="eastAsia" w:ascii="黑体" w:hAnsi="ˎ̥" w:eastAsia="黑体"/>
          <w:color w:val="000000"/>
          <w:sz w:val="32"/>
          <w:szCs w:val="32"/>
          <w:highlight w:val="none"/>
        </w:rPr>
        <w:t xml:space="preserve">第二部分  </w:t>
      </w:r>
      <w:r>
        <w:rPr>
          <w:rFonts w:hint="eastAsia" w:ascii="黑体" w:hAnsi="ˎ̥" w:eastAsia="黑体"/>
          <w:color w:val="000000"/>
          <w:sz w:val="32"/>
          <w:szCs w:val="32"/>
          <w:highlight w:val="none"/>
          <w:lang w:eastAsia="zh-CN"/>
        </w:rPr>
        <w:t>2024</w:t>
      </w:r>
      <w:r>
        <w:rPr>
          <w:rFonts w:hint="eastAsia" w:ascii="黑体" w:hAnsi="ˎ̥" w:eastAsia="黑体"/>
          <w:color w:val="000000"/>
          <w:sz w:val="32"/>
          <w:szCs w:val="32"/>
          <w:highlight w:val="none"/>
        </w:rPr>
        <w:t>年度部门决算公开表</w:t>
      </w:r>
      <w:r>
        <w:rPr>
          <w:color w:val="000000"/>
          <w:sz w:val="32"/>
          <w:szCs w:val="32"/>
          <w:highlight w:val="none"/>
        </w:rPr>
        <w:tab/>
      </w:r>
      <w:r>
        <w:rPr>
          <w:rFonts w:hint="eastAsia"/>
          <w:color w:val="000000"/>
          <w:sz w:val="32"/>
          <w:szCs w:val="32"/>
          <w:highlight w:val="none"/>
          <w:lang w:val="en-US" w:eastAsia="zh-CN"/>
        </w:rPr>
        <w:t>4</w:t>
      </w:r>
      <w:r>
        <w:rPr>
          <w:color w:val="000000"/>
          <w:sz w:val="32"/>
          <w:szCs w:val="32"/>
          <w:highlight w:val="none"/>
        </w:rPr>
        <w:fldChar w:fldCharType="end"/>
      </w:r>
    </w:p>
    <w:p w14:paraId="39A69275">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color w:val="000000"/>
          <w:sz w:val="32"/>
          <w:szCs w:val="32"/>
          <w:highlight w:val="none"/>
        </w:rPr>
      </w:pPr>
      <w:r>
        <w:rPr>
          <w:color w:val="000000"/>
          <w:sz w:val="32"/>
          <w:szCs w:val="32"/>
          <w:highlight w:val="none"/>
        </w:rPr>
        <w:fldChar w:fldCharType="begin"/>
      </w:r>
      <w:r>
        <w:rPr>
          <w:color w:val="000000"/>
          <w:sz w:val="32"/>
          <w:szCs w:val="32"/>
          <w:highlight w:val="none"/>
        </w:rPr>
        <w:instrText xml:space="preserve"> HYPERLINK \l _Toc27590_WPSOffice_Level1 </w:instrText>
      </w:r>
      <w:r>
        <w:rPr>
          <w:color w:val="000000"/>
          <w:sz w:val="32"/>
          <w:szCs w:val="32"/>
          <w:highlight w:val="none"/>
        </w:rPr>
        <w:fldChar w:fldCharType="separate"/>
      </w:r>
      <w:r>
        <w:rPr>
          <w:rFonts w:hint="eastAsia" w:ascii="黑体" w:hAnsi="黑体" w:eastAsia="黑体" w:cs="黑体"/>
          <w:color w:val="000000"/>
          <w:sz w:val="32"/>
          <w:szCs w:val="32"/>
          <w:highlight w:val="none"/>
        </w:rPr>
        <w:t>第三部分</w:t>
      </w:r>
      <w:r>
        <w:rPr>
          <w:rFonts w:hint="eastAsia"/>
          <w:color w:val="000000"/>
          <w:sz w:val="32"/>
          <w:szCs w:val="32"/>
          <w:highlight w:val="none"/>
        </w:rPr>
        <w:t xml:space="preserve">  </w:t>
      </w:r>
      <w:r>
        <w:rPr>
          <w:rFonts w:hint="eastAsia" w:ascii="黑体" w:hAnsi="ˎ̥" w:eastAsia="黑体"/>
          <w:color w:val="000000"/>
          <w:sz w:val="32"/>
          <w:szCs w:val="32"/>
          <w:highlight w:val="none"/>
          <w:lang w:eastAsia="zh-CN"/>
        </w:rPr>
        <w:t>2024</w:t>
      </w:r>
      <w:r>
        <w:rPr>
          <w:rFonts w:hint="eastAsia" w:ascii="黑体" w:hAnsi="ˎ̥" w:eastAsia="黑体"/>
          <w:color w:val="000000"/>
          <w:sz w:val="32"/>
          <w:szCs w:val="32"/>
          <w:highlight w:val="none"/>
        </w:rPr>
        <w:t>年度部门决算情况说明</w:t>
      </w:r>
      <w:r>
        <w:rPr>
          <w:color w:val="000000"/>
          <w:sz w:val="32"/>
          <w:szCs w:val="32"/>
          <w:highlight w:val="none"/>
        </w:rPr>
        <w:tab/>
      </w:r>
      <w:r>
        <w:rPr>
          <w:rFonts w:hint="eastAsia"/>
          <w:color w:val="000000"/>
          <w:sz w:val="32"/>
          <w:szCs w:val="32"/>
          <w:highlight w:val="none"/>
          <w:lang w:val="en-US" w:eastAsia="zh-CN"/>
        </w:rPr>
        <w:t>5</w:t>
      </w:r>
      <w:r>
        <w:rPr>
          <w:color w:val="000000"/>
          <w:sz w:val="32"/>
          <w:szCs w:val="32"/>
          <w:highlight w:val="none"/>
        </w:rPr>
        <w:fldChar w:fldCharType="end"/>
      </w:r>
    </w:p>
    <w:p w14:paraId="054DA3C4">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_Toc21737_WPSOffice_Level2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一、收入支出总体情况说明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fldChar w:fldCharType="end"/>
      </w:r>
    </w:p>
    <w:p w14:paraId="44B0BE35">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二、收入决算情况说明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fldChar w:fldCharType="end"/>
      </w:r>
    </w:p>
    <w:p w14:paraId="79FB0B4B">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三、支出决算情况说明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5</w:t>
      </w:r>
      <w:r>
        <w:rPr>
          <w:rFonts w:hint="eastAsia" w:ascii="仿宋" w:hAnsi="仿宋" w:eastAsia="仿宋" w:cs="仿宋"/>
          <w:color w:val="000000"/>
          <w:sz w:val="32"/>
          <w:szCs w:val="32"/>
          <w:highlight w:val="none"/>
        </w:rPr>
        <w:fldChar w:fldCharType="end"/>
      </w:r>
    </w:p>
    <w:p w14:paraId="3A0CDFCE">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四、财政拨款收入支出决算情况说明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fldChar w:fldCharType="end"/>
      </w:r>
    </w:p>
    <w:p w14:paraId="1161BEF0">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五、一般公共预算财政拨款支出决算情况说明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6</w:t>
      </w:r>
      <w:r>
        <w:rPr>
          <w:rFonts w:hint="eastAsia" w:ascii="仿宋" w:hAnsi="仿宋" w:eastAsia="仿宋" w:cs="仿宋"/>
          <w:color w:val="000000"/>
          <w:sz w:val="32"/>
          <w:szCs w:val="32"/>
          <w:highlight w:val="none"/>
        </w:rPr>
        <w:fldChar w:fldCharType="end"/>
      </w:r>
    </w:p>
    <w:p w14:paraId="341BD660">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六、一般公共预算财政拨款基本支出决算情况说明</w:t>
      </w:r>
      <w:r>
        <w:rPr>
          <w:rFonts w:hint="eastAsia" w:ascii="仿宋" w:hAnsi="仿宋" w:eastAsia="仿宋" w:cs="仿宋"/>
          <w:color w:val="000000"/>
          <w:sz w:val="32"/>
          <w:szCs w:val="32"/>
          <w:highlight w:val="none"/>
        </w:rPr>
        <w:fldChar w:fldCharType="end"/>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15</w:t>
      </w:r>
    </w:p>
    <w:p w14:paraId="42A75C41">
      <w:pPr>
        <w:pStyle w:val="8"/>
        <w:keepNext w:val="0"/>
        <w:keepLines w:val="0"/>
        <w:pageBreakBefore w:val="0"/>
        <w:numPr>
          <w:ilvl w:val="0"/>
          <w:numId w:val="1"/>
        </w:numPr>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bCs/>
          <w:color w:val="000000"/>
          <w:sz w:val="32"/>
          <w:szCs w:val="32"/>
          <w:highlight w:val="none"/>
        </w:rPr>
        <w:t>政府性基金预算财政拨款支出决算情况说明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15</w:t>
      </w:r>
    </w:p>
    <w:p w14:paraId="43D88AEA">
      <w:pPr>
        <w:pStyle w:val="8"/>
        <w:keepNext w:val="0"/>
        <w:keepLines w:val="0"/>
        <w:pageBreakBefore w:val="0"/>
        <w:numPr>
          <w:ilvl w:val="0"/>
          <w:numId w:val="1"/>
        </w:numPr>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rPr>
      </w:pPr>
      <w:r>
        <w:rPr>
          <w:rFonts w:hint="eastAsia" w:ascii="仿宋" w:hAnsi="仿宋" w:eastAsia="仿宋" w:cs="仿宋"/>
          <w:bCs/>
          <w:color w:val="000000"/>
          <w:sz w:val="32"/>
          <w:szCs w:val="32"/>
          <w:highlight w:val="none"/>
        </w:rPr>
        <w:t>国有资本经营预算财政拨款支出决算情况说明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17</w:t>
      </w:r>
    </w:p>
    <w:p w14:paraId="7E9789E0">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eastAsia"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九、财政拨款“三公”经费支出决算情况说明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1</w:t>
      </w:r>
      <w:r>
        <w:rPr>
          <w:rFonts w:hint="eastAsia" w:ascii="仿宋" w:hAnsi="仿宋" w:eastAsia="仿宋" w:cs="仿宋"/>
          <w:color w:val="000000"/>
          <w:sz w:val="32"/>
          <w:szCs w:val="32"/>
          <w:highlight w:val="none"/>
        </w:rPr>
        <w:fldChar w:fldCharType="end"/>
      </w:r>
      <w:r>
        <w:rPr>
          <w:rFonts w:hint="eastAsia" w:ascii="仿宋" w:hAnsi="仿宋" w:eastAsia="仿宋" w:cs="仿宋"/>
          <w:color w:val="000000"/>
          <w:sz w:val="32"/>
          <w:szCs w:val="32"/>
          <w:highlight w:val="none"/>
          <w:lang w:val="en-US" w:eastAsia="zh-CN"/>
        </w:rPr>
        <w:t>7</w:t>
      </w:r>
    </w:p>
    <w:p w14:paraId="786ECCC1">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color w:val="000000"/>
          <w:sz w:val="32"/>
          <w:szCs w:val="32"/>
          <w:highlight w:val="none"/>
        </w:rPr>
        <w:fldChar w:fldCharType="begin"/>
      </w:r>
      <w:r>
        <w:rPr>
          <w:rFonts w:hint="eastAsia" w:ascii="仿宋" w:hAnsi="仿宋" w:eastAsia="仿宋" w:cs="仿宋"/>
          <w:color w:val="000000"/>
          <w:sz w:val="32"/>
          <w:szCs w:val="32"/>
          <w:highlight w:val="none"/>
        </w:rPr>
        <w:instrText xml:space="preserve"> HYPERLINK \l _Toc19535_WPSOffice_Level2 </w:instrText>
      </w:r>
      <w:r>
        <w:rPr>
          <w:rFonts w:hint="eastAsia" w:ascii="仿宋" w:hAnsi="仿宋" w:eastAsia="仿宋" w:cs="仿宋"/>
          <w:color w:val="000000"/>
          <w:sz w:val="32"/>
          <w:szCs w:val="32"/>
          <w:highlight w:val="none"/>
        </w:rPr>
        <w:fldChar w:fldCharType="separate"/>
      </w:r>
      <w:r>
        <w:rPr>
          <w:rFonts w:hint="eastAsia" w:ascii="仿宋" w:hAnsi="仿宋" w:eastAsia="仿宋" w:cs="仿宋"/>
          <w:bCs/>
          <w:color w:val="000000"/>
          <w:sz w:val="32"/>
          <w:szCs w:val="32"/>
          <w:highlight w:val="none"/>
        </w:rPr>
        <w:t>十、预算绩效情况说明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rPr>
        <w:fldChar w:fldCharType="end"/>
      </w:r>
      <w:r>
        <w:rPr>
          <w:rFonts w:hint="eastAsia" w:ascii="仿宋" w:hAnsi="仿宋" w:eastAsia="仿宋" w:cs="仿宋"/>
          <w:color w:val="000000"/>
          <w:sz w:val="32"/>
          <w:szCs w:val="32"/>
          <w:highlight w:val="none"/>
          <w:lang w:val="en-US" w:eastAsia="zh-CN"/>
        </w:rPr>
        <w:t>17</w:t>
      </w:r>
    </w:p>
    <w:p w14:paraId="48A111A9">
      <w:pPr>
        <w:pStyle w:val="8"/>
        <w:keepNext w:val="0"/>
        <w:keepLines w:val="0"/>
        <w:pageBreakBefore w:val="0"/>
        <w:tabs>
          <w:tab w:val="right" w:leader="dot" w:pos="8306"/>
        </w:tabs>
        <w:kinsoku/>
        <w:wordWrap/>
        <w:overflowPunct/>
        <w:topLinePunct w:val="0"/>
        <w:autoSpaceDE/>
        <w:autoSpaceDN/>
        <w:bidi w:val="0"/>
        <w:adjustRightInd/>
        <w:snapToGrid/>
        <w:spacing w:line="560" w:lineRule="exact"/>
        <w:ind w:leftChars="0"/>
        <w:textAlignment w:val="auto"/>
        <w:rPr>
          <w:rFonts w:hint="default" w:ascii="仿宋" w:hAnsi="仿宋" w:eastAsia="仿宋" w:cs="仿宋"/>
          <w:color w:val="000000"/>
          <w:sz w:val="32"/>
          <w:szCs w:val="32"/>
          <w:highlight w:val="none"/>
          <w:lang w:val="en-US" w:eastAsia="zh-CN"/>
        </w:rPr>
      </w:pPr>
      <w:r>
        <w:rPr>
          <w:rFonts w:hint="eastAsia" w:ascii="仿宋" w:hAnsi="仿宋" w:eastAsia="仿宋" w:cs="仿宋"/>
          <w:bCs/>
          <w:color w:val="000000"/>
          <w:sz w:val="32"/>
          <w:szCs w:val="32"/>
          <w:highlight w:val="none"/>
        </w:rPr>
        <w:t>十一、其他重要事项情况说明</w:t>
      </w:r>
      <w:r>
        <w:rPr>
          <w:rFonts w:hint="eastAsia" w:ascii="仿宋" w:hAnsi="仿宋" w:eastAsia="仿宋" w:cs="仿宋"/>
          <w:color w:val="000000"/>
          <w:sz w:val="32"/>
          <w:szCs w:val="32"/>
          <w:highlight w:val="none"/>
        </w:rPr>
        <w:tab/>
      </w:r>
      <w:r>
        <w:rPr>
          <w:rFonts w:hint="eastAsia" w:ascii="仿宋" w:hAnsi="仿宋" w:eastAsia="仿宋" w:cs="仿宋"/>
          <w:color w:val="000000"/>
          <w:sz w:val="32"/>
          <w:szCs w:val="32"/>
          <w:highlight w:val="none"/>
          <w:lang w:val="en-US" w:eastAsia="zh-CN"/>
        </w:rPr>
        <w:t>25</w:t>
      </w:r>
    </w:p>
    <w:p w14:paraId="6C0DBA02">
      <w:pPr>
        <w:pStyle w:val="9"/>
        <w:keepNext w:val="0"/>
        <w:keepLines w:val="0"/>
        <w:pageBreakBefore w:val="0"/>
        <w:tabs>
          <w:tab w:val="right" w:leader="dot" w:pos="8306"/>
        </w:tabs>
        <w:kinsoku/>
        <w:wordWrap/>
        <w:overflowPunct/>
        <w:topLinePunct w:val="0"/>
        <w:autoSpaceDE/>
        <w:autoSpaceDN/>
        <w:bidi w:val="0"/>
        <w:adjustRightInd/>
        <w:snapToGrid/>
        <w:spacing w:line="560" w:lineRule="exact"/>
        <w:textAlignment w:val="auto"/>
        <w:rPr>
          <w:rFonts w:hint="eastAsia" w:ascii="黑体" w:hAnsi="ˎ̥" w:eastAsia="宋体"/>
          <w:b/>
          <w:color w:val="000000"/>
          <w:sz w:val="32"/>
          <w:szCs w:val="32"/>
          <w:highlight w:val="none"/>
          <w:lang w:eastAsia="zh-CN"/>
        </w:rPr>
      </w:pPr>
      <w:r>
        <w:rPr>
          <w:color w:val="000000"/>
          <w:sz w:val="32"/>
          <w:szCs w:val="32"/>
          <w:highlight w:val="none"/>
        </w:rPr>
        <w:fldChar w:fldCharType="begin"/>
      </w:r>
      <w:r>
        <w:rPr>
          <w:color w:val="000000"/>
          <w:sz w:val="32"/>
          <w:szCs w:val="32"/>
          <w:highlight w:val="none"/>
        </w:rPr>
        <w:instrText xml:space="preserve"> HYPERLINK \l _Toc15425_WPSOffice_Level1 </w:instrText>
      </w:r>
      <w:r>
        <w:rPr>
          <w:color w:val="000000"/>
          <w:sz w:val="32"/>
          <w:szCs w:val="32"/>
          <w:highlight w:val="none"/>
        </w:rPr>
        <w:fldChar w:fldCharType="separate"/>
      </w:r>
      <w:r>
        <w:rPr>
          <w:rFonts w:hint="eastAsia" w:ascii="黑体" w:hAnsi="ˎ̥" w:eastAsia="黑体"/>
          <w:color w:val="000000"/>
          <w:sz w:val="32"/>
          <w:szCs w:val="32"/>
          <w:highlight w:val="none"/>
        </w:rPr>
        <w:t>第四部分  名词解释</w:t>
      </w:r>
      <w:r>
        <w:rPr>
          <w:color w:val="000000"/>
          <w:sz w:val="32"/>
          <w:szCs w:val="32"/>
          <w:highlight w:val="none"/>
        </w:rPr>
        <w:tab/>
      </w:r>
      <w:r>
        <w:rPr>
          <w:rFonts w:hint="eastAsia"/>
          <w:color w:val="000000"/>
          <w:sz w:val="32"/>
          <w:szCs w:val="32"/>
          <w:highlight w:val="none"/>
          <w:lang w:val="en-US" w:eastAsia="zh-CN"/>
        </w:rPr>
        <w:t>2</w:t>
      </w:r>
      <w:r>
        <w:rPr>
          <w:color w:val="000000"/>
          <w:sz w:val="32"/>
          <w:szCs w:val="32"/>
          <w:highlight w:val="none"/>
        </w:rPr>
        <w:fldChar w:fldCharType="end"/>
      </w:r>
      <w:bookmarkEnd w:id="0"/>
      <w:r>
        <w:rPr>
          <w:rFonts w:hint="eastAsia"/>
          <w:color w:val="000000"/>
          <w:sz w:val="32"/>
          <w:szCs w:val="32"/>
          <w:highlight w:val="none"/>
          <w:lang w:val="en-US" w:eastAsia="zh-CN"/>
        </w:rPr>
        <w:t>6</w:t>
      </w:r>
    </w:p>
    <w:p w14:paraId="48011050">
      <w:pPr>
        <w:jc w:val="center"/>
        <w:rPr>
          <w:rFonts w:hint="eastAsia" w:ascii="黑体" w:hAnsi="ˎ̥" w:eastAsia="黑体"/>
          <w:color w:val="000000"/>
          <w:sz w:val="32"/>
          <w:szCs w:val="32"/>
          <w:highlight w:val="none"/>
        </w:rPr>
      </w:pPr>
      <w:bookmarkStart w:id="1" w:name="_Toc22941_WPSOffice_Level1"/>
      <w:bookmarkStart w:id="2" w:name="_Toc1704_WPSOffice_Level1"/>
      <w:bookmarkStart w:id="3" w:name="_Toc10049_WPSOffice_Level1"/>
      <w:bookmarkStart w:id="4" w:name="_Toc23465_WPSOffice_Level1"/>
      <w:bookmarkStart w:id="5" w:name="_Toc32433_WPSOffice_Level1"/>
      <w:bookmarkStart w:id="6" w:name="_Toc10720_WPSOffice_Level1"/>
      <w:bookmarkStart w:id="7" w:name="_Toc24238_WPSOffice_Level2"/>
      <w:bookmarkStart w:id="8" w:name="_Toc14159_WPSOffice_Level2"/>
      <w:bookmarkStart w:id="9" w:name="_Toc26580_WPSOffice_Level2"/>
      <w:bookmarkStart w:id="10" w:name="_Toc32622_WPSOffice_Level2"/>
      <w:bookmarkStart w:id="11" w:name="_Toc20274_WPSOffice_Level2"/>
      <w:bookmarkStart w:id="12" w:name="_Toc20205_WPSOffice_Level2"/>
    </w:p>
    <w:p w14:paraId="684BED9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r>
        <w:rPr>
          <w:rFonts w:hint="eastAsia" w:ascii="黑体" w:hAnsi="ˎ̥" w:eastAsia="黑体"/>
          <w:color w:val="000000"/>
          <w:sz w:val="32"/>
          <w:szCs w:val="32"/>
          <w:highlight w:val="none"/>
        </w:rPr>
        <w:br w:type="page"/>
      </w:r>
      <w:r>
        <w:rPr>
          <w:rFonts w:hint="eastAsia" w:ascii="黑体" w:hAnsi="ˎ̥" w:eastAsia="黑体"/>
          <w:color w:val="000000"/>
          <w:sz w:val="32"/>
          <w:szCs w:val="32"/>
          <w:highlight w:val="none"/>
        </w:rPr>
        <w:t xml:space="preserve">第一部分  </w:t>
      </w:r>
      <w:bookmarkEnd w:id="1"/>
      <w:bookmarkEnd w:id="2"/>
      <w:bookmarkEnd w:id="3"/>
      <w:bookmarkEnd w:id="4"/>
      <w:bookmarkEnd w:id="5"/>
      <w:bookmarkEnd w:id="6"/>
      <w:r>
        <w:rPr>
          <w:rFonts w:hint="eastAsia" w:ascii="黑体" w:hAnsi="ˎ̥" w:eastAsia="黑体"/>
          <w:color w:val="000000"/>
          <w:sz w:val="32"/>
          <w:szCs w:val="32"/>
          <w:highlight w:val="none"/>
        </w:rPr>
        <w:t>基本情况</w:t>
      </w:r>
    </w:p>
    <w:p w14:paraId="3CDC6D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p>
    <w:p w14:paraId="1403DBF7">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部门</w:t>
      </w:r>
      <w:bookmarkEnd w:id="7"/>
      <w:r>
        <w:rPr>
          <w:rFonts w:hint="eastAsia" w:ascii="黑体" w:hAnsi="黑体" w:eastAsia="黑体" w:cs="黑体"/>
          <w:color w:val="000000"/>
          <w:sz w:val="32"/>
          <w:szCs w:val="32"/>
          <w:highlight w:val="none"/>
        </w:rPr>
        <w:t>（单位）职责</w:t>
      </w:r>
      <w:bookmarkEnd w:id="8"/>
      <w:bookmarkEnd w:id="9"/>
      <w:bookmarkEnd w:id="10"/>
      <w:bookmarkEnd w:id="11"/>
      <w:bookmarkEnd w:id="12"/>
    </w:p>
    <w:p w14:paraId="3CB57D42">
      <w:pPr>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w:t>
      </w:r>
      <w:r>
        <w:rPr>
          <w:rFonts w:ascii="仿宋_GB2312" w:hAnsi="宋体" w:eastAsia="仿宋_GB2312" w:cs="宋体"/>
          <w:color w:val="000000"/>
          <w:kern w:val="0"/>
          <w:sz w:val="32"/>
          <w:szCs w:val="30"/>
        </w:rPr>
        <w:t>保证党的路线、方针、政策的坚决贯彻执行。</w:t>
      </w:r>
    </w:p>
    <w:p w14:paraId="19F457B1">
      <w:pPr>
        <w:ind w:left="960" w:hanging="960" w:hangingChars="3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w:t>
      </w:r>
      <w:r>
        <w:rPr>
          <w:rFonts w:ascii="仿宋_GB2312" w:hAnsi="宋体" w:eastAsia="仿宋_GB2312" w:cs="宋体"/>
          <w:color w:val="000000"/>
          <w:kern w:val="0"/>
          <w:sz w:val="32"/>
          <w:szCs w:val="30"/>
        </w:rPr>
        <w:t>负责抓好本</w:t>
      </w:r>
      <w:r>
        <w:rPr>
          <w:rFonts w:hint="eastAsia" w:ascii="仿宋_GB2312" w:hAnsi="宋体" w:eastAsia="仿宋_GB2312" w:cs="宋体"/>
          <w:color w:val="000000"/>
          <w:kern w:val="0"/>
          <w:sz w:val="32"/>
          <w:szCs w:val="30"/>
        </w:rPr>
        <w:t>镇</w:t>
      </w:r>
      <w:r>
        <w:rPr>
          <w:rFonts w:ascii="仿宋_GB2312" w:hAnsi="宋体" w:eastAsia="仿宋_GB2312" w:cs="宋体"/>
          <w:color w:val="000000"/>
          <w:kern w:val="0"/>
          <w:sz w:val="32"/>
          <w:szCs w:val="30"/>
        </w:rPr>
        <w:t>党建工作、群团工作、精神文明建设工作、新闻宣传工作。</w:t>
      </w:r>
    </w:p>
    <w:p w14:paraId="22434BB0">
      <w:pPr>
        <w:ind w:left="960" w:hanging="960" w:hangingChars="3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w:t>
      </w:r>
      <w:r>
        <w:rPr>
          <w:rFonts w:ascii="仿宋_GB2312" w:hAnsi="宋体" w:eastAsia="仿宋_GB2312" w:cs="宋体"/>
          <w:color w:val="000000"/>
          <w:kern w:val="0"/>
          <w:sz w:val="32"/>
          <w:szCs w:val="30"/>
        </w:rPr>
        <w:t>制定和组织实施经济、科技和社会发展计划，制定资源开发技术改造和产业结构调整方案，组织指导好各业生产，搞好商品流通，协调好本</w:t>
      </w:r>
      <w:r>
        <w:rPr>
          <w:rFonts w:hint="eastAsia" w:ascii="仿宋_GB2312" w:hAnsi="宋体" w:eastAsia="仿宋_GB2312" w:cs="宋体"/>
          <w:color w:val="000000"/>
          <w:kern w:val="0"/>
          <w:sz w:val="32"/>
          <w:szCs w:val="30"/>
        </w:rPr>
        <w:t>镇</w:t>
      </w:r>
      <w:r>
        <w:rPr>
          <w:rFonts w:ascii="仿宋_GB2312" w:hAnsi="宋体" w:eastAsia="仿宋_GB2312" w:cs="宋体"/>
          <w:color w:val="000000"/>
          <w:kern w:val="0"/>
          <w:sz w:val="32"/>
          <w:szCs w:val="30"/>
        </w:rPr>
        <w:t>与外地区的经济交流与合作，抓好招商引资，人才引进项目开发，不断培育市场体系，组织经济运行，促进经济发展。</w:t>
      </w:r>
    </w:p>
    <w:p w14:paraId="5D97931A">
      <w:pPr>
        <w:ind w:left="960" w:hanging="960" w:hangingChars="3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w:t>
      </w:r>
      <w:r>
        <w:rPr>
          <w:rFonts w:ascii="仿宋_GB2312" w:hAnsi="宋体" w:eastAsia="仿宋_GB2312" w:cs="宋体"/>
          <w:color w:val="000000"/>
          <w:kern w:val="0"/>
          <w:sz w:val="32"/>
          <w:szCs w:val="30"/>
        </w:rPr>
        <w:t>制定并组织实施村镇建设规划，部署重点工程建设，地方道路建设及公共设施，水利设施的管理，负责土地、林木、水等自然资源和生态环境的保护，做好护林防火工作。</w:t>
      </w:r>
    </w:p>
    <w:p w14:paraId="2C68471D">
      <w:pPr>
        <w:ind w:left="960" w:hanging="960" w:hangingChars="3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w:t>
      </w:r>
      <w:r>
        <w:rPr>
          <w:rFonts w:ascii="仿宋_GB2312" w:hAnsi="宋体" w:eastAsia="仿宋_GB2312" w:cs="宋体"/>
          <w:color w:val="000000"/>
          <w:kern w:val="0"/>
          <w:sz w:val="32"/>
          <w:szCs w:val="30"/>
        </w:rPr>
        <w:t>负责本行政区域内的民政、计划生育、文化教育、卫生、体育等社会公益事业的综合性工作，维护一切经济单位和个人的正当经济权益，取缔非法经济活动，调解和处理民事纠纷，打击刑事犯罪维护社会稳定。</w:t>
      </w:r>
    </w:p>
    <w:p w14:paraId="49FC0790">
      <w:pPr>
        <w:ind w:left="960" w:hanging="960" w:hangingChars="300"/>
        <w:jc w:val="left"/>
        <w:rPr>
          <w:rFonts w:hint="eastAsia" w:ascii="黑体" w:hAnsi="黑体" w:eastAsia="黑体" w:cs="黑体"/>
          <w:color w:val="000000"/>
          <w:sz w:val="32"/>
          <w:szCs w:val="32"/>
          <w:highlight w:val="none"/>
        </w:rPr>
      </w:pPr>
      <w:r>
        <w:rPr>
          <w:rFonts w:hint="eastAsia" w:ascii="仿宋_GB2312" w:hAnsi="宋体" w:eastAsia="仿宋_GB2312" w:cs="宋体"/>
          <w:color w:val="000000"/>
          <w:kern w:val="0"/>
          <w:sz w:val="32"/>
          <w:szCs w:val="30"/>
        </w:rPr>
        <w:t>（六）</w:t>
      </w:r>
      <w:r>
        <w:rPr>
          <w:rFonts w:ascii="仿宋_GB2312" w:hAnsi="宋体" w:eastAsia="仿宋_GB2312" w:cs="宋体"/>
          <w:color w:val="000000"/>
          <w:kern w:val="0"/>
          <w:sz w:val="32"/>
          <w:szCs w:val="30"/>
        </w:rPr>
        <w:t>按计划组织本级财政收入和地方税的征收，完成国家财政计划，不断培植税源，管好财政资金，增强财政实力。</w:t>
      </w:r>
    </w:p>
    <w:p w14:paraId="023EF3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rPr>
      </w:pPr>
      <w:bookmarkStart w:id="13" w:name="_Toc4833_WPSOffice_Level2"/>
      <w:bookmarkStart w:id="14" w:name="_Toc24474_WPSOffice_Level2"/>
      <w:bookmarkStart w:id="15" w:name="_Toc17796_WPSOffice_Level2"/>
      <w:bookmarkStart w:id="16" w:name="_Toc6572_WPSOffice_Level2"/>
      <w:bookmarkStart w:id="17" w:name="_Toc24059_WPSOffice_Level2"/>
      <w:r>
        <w:rPr>
          <w:rFonts w:hint="eastAsia" w:ascii="黑体" w:hAnsi="黑体" w:eastAsia="黑体" w:cs="黑体"/>
          <w:color w:val="000000"/>
          <w:sz w:val="32"/>
          <w:szCs w:val="32"/>
          <w:highlight w:val="none"/>
        </w:rPr>
        <w:t>二、机构设置</w:t>
      </w:r>
      <w:bookmarkEnd w:id="13"/>
      <w:bookmarkEnd w:id="14"/>
      <w:bookmarkEnd w:id="15"/>
      <w:bookmarkEnd w:id="16"/>
      <w:bookmarkEnd w:id="17"/>
    </w:p>
    <w:p w14:paraId="0F0189D1">
      <w:pPr>
        <w:ind w:firstLine="640" w:firstLineChars="200"/>
        <w:rPr>
          <w:rFonts w:hint="eastAsia" w:ascii="仿宋_GB2312" w:hAnsi="ˎ̥" w:eastAsia="仿宋_GB2312"/>
          <w:sz w:val="32"/>
          <w:szCs w:val="32"/>
        </w:rPr>
      </w:pPr>
      <w:r>
        <w:rPr>
          <w:rFonts w:hint="eastAsia" w:ascii="仿宋_GB2312" w:hAnsi="ˎ̥" w:eastAsia="仿宋_GB2312"/>
          <w:sz w:val="32"/>
          <w:szCs w:val="32"/>
        </w:rPr>
        <w:t>纳入</w:t>
      </w:r>
      <w:r>
        <w:rPr>
          <w:rFonts w:hint="eastAsia" w:ascii="仿宋_GB2312" w:hAnsi="ˎ̥" w:eastAsia="仿宋_GB2312"/>
          <w:sz w:val="32"/>
          <w:szCs w:val="32"/>
          <w:lang w:eastAsia="zh-CN"/>
        </w:rPr>
        <w:t>琼海市潭门镇人民政府202</w:t>
      </w:r>
      <w:r>
        <w:rPr>
          <w:rFonts w:hint="eastAsia" w:ascii="仿宋_GB2312" w:hAnsi="ˎ̥" w:eastAsia="仿宋_GB2312"/>
          <w:sz w:val="32"/>
          <w:szCs w:val="32"/>
          <w:lang w:val="en-US" w:eastAsia="zh-CN"/>
        </w:rPr>
        <w:t>4</w:t>
      </w:r>
      <w:r>
        <w:rPr>
          <w:rFonts w:hint="eastAsia" w:ascii="仿宋_GB2312" w:hAnsi="ˎ̥" w:eastAsia="仿宋_GB2312"/>
          <w:sz w:val="32"/>
          <w:szCs w:val="32"/>
          <w:lang w:eastAsia="zh-CN"/>
        </w:rPr>
        <w:t>年度</w:t>
      </w:r>
      <w:r>
        <w:rPr>
          <w:rFonts w:hint="eastAsia" w:ascii="仿宋_GB2312" w:hAnsi="ˎ̥" w:eastAsia="仿宋_GB2312"/>
          <w:sz w:val="32"/>
          <w:szCs w:val="32"/>
        </w:rPr>
        <w:t>部门决算编制范围的二级预算单位包括：</w:t>
      </w:r>
    </w:p>
    <w:p w14:paraId="77BC433E">
      <w:pPr>
        <w:ind w:firstLine="640" w:firstLineChars="200"/>
        <w:rPr>
          <w:rFonts w:hint="eastAsia" w:ascii="楷体" w:hAnsi="楷体" w:eastAsia="楷体" w:cs="楷体"/>
          <w:sz w:val="32"/>
          <w:szCs w:val="32"/>
        </w:rPr>
      </w:pPr>
      <w:bookmarkStart w:id="18" w:name="_Toc24421_WPSOffice_Level2"/>
      <w:bookmarkStart w:id="19" w:name="_Toc25738_WPSOffice_Level2"/>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琼海市潭门镇人民政府</w:t>
      </w:r>
      <w:r>
        <w:rPr>
          <w:rFonts w:hint="eastAsia" w:ascii="楷体" w:hAnsi="楷体" w:eastAsia="楷体" w:cs="楷体"/>
          <w:sz w:val="32"/>
          <w:szCs w:val="32"/>
        </w:rPr>
        <w:t>本级</w:t>
      </w:r>
      <w:bookmarkEnd w:id="18"/>
      <w:bookmarkEnd w:id="19"/>
    </w:p>
    <w:p w14:paraId="6C187398">
      <w:pPr>
        <w:ind w:firstLine="640" w:firstLineChars="200"/>
        <w:rPr>
          <w:rFonts w:hint="eastAsia" w:ascii="楷体" w:hAnsi="楷体" w:eastAsia="楷体" w:cs="楷体"/>
          <w:sz w:val="32"/>
          <w:szCs w:val="32"/>
          <w:lang w:eastAsia="zh-CN"/>
        </w:rPr>
      </w:pPr>
      <w:bookmarkStart w:id="20" w:name="_Toc4442_WPSOffice_Level2"/>
      <w:bookmarkStart w:id="21" w:name="_Toc19721_WPSOffice_Level2"/>
      <w:r>
        <w:rPr>
          <w:rFonts w:hint="eastAsia" w:ascii="楷体" w:hAnsi="楷体" w:eastAsia="楷体" w:cs="楷体"/>
          <w:sz w:val="32"/>
          <w:szCs w:val="32"/>
          <w:lang w:val="en-US" w:eastAsia="zh-CN"/>
        </w:rPr>
        <w:t>（二）</w:t>
      </w:r>
      <w:bookmarkEnd w:id="20"/>
      <w:bookmarkEnd w:id="21"/>
      <w:r>
        <w:rPr>
          <w:rFonts w:hint="eastAsia" w:ascii="楷体" w:hAnsi="楷体" w:eastAsia="楷体" w:cs="楷体"/>
          <w:sz w:val="32"/>
          <w:szCs w:val="32"/>
          <w:lang w:eastAsia="zh-CN"/>
        </w:rPr>
        <w:t>琼海市潭门镇综合行政执法中队</w:t>
      </w:r>
    </w:p>
    <w:p w14:paraId="35BAF26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bookmarkStart w:id="22" w:name="_Toc30451_WPSOffice_Level1"/>
      <w:bookmarkStart w:id="23" w:name="_Toc28253_WPSOffice_Level1"/>
      <w:bookmarkStart w:id="24" w:name="_Toc30690_WPSOffice_Level1"/>
      <w:bookmarkStart w:id="25" w:name="_Toc8164_WPSOffice_Level1"/>
      <w:bookmarkStart w:id="26" w:name="_Toc15521_WPSOffice_Level1"/>
      <w:bookmarkStart w:id="27" w:name="_Toc6234_WPSOffice_Level1"/>
      <w:bookmarkStart w:id="28" w:name="_Toc32472_WPSOffice_Level2"/>
      <w:bookmarkStart w:id="29" w:name="_Toc8867_WPSOffice_Level2"/>
      <w:bookmarkStart w:id="30" w:name="_Toc6211_WPSOffice_Level2"/>
      <w:bookmarkStart w:id="31" w:name="_Toc11518_WPSOffice_Level2"/>
      <w:bookmarkStart w:id="32" w:name="_Toc32695_WPSOffice_Level2"/>
      <w:bookmarkStart w:id="33" w:name="_Toc4029_WPSOffice_Level2"/>
    </w:p>
    <w:p w14:paraId="6AA913B1">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r>
        <w:rPr>
          <w:rFonts w:hint="eastAsia" w:ascii="黑体" w:hAnsi="ˎ̥" w:eastAsia="黑体"/>
          <w:color w:val="000000"/>
          <w:sz w:val="32"/>
          <w:szCs w:val="32"/>
          <w:highlight w:val="none"/>
        </w:rPr>
        <w:br w:type="page"/>
      </w:r>
      <w:r>
        <w:rPr>
          <w:rFonts w:hint="eastAsia" w:ascii="黑体" w:hAnsi="ˎ̥" w:eastAsia="黑体"/>
          <w:color w:val="000000"/>
          <w:sz w:val="32"/>
          <w:szCs w:val="32"/>
          <w:highlight w:val="none"/>
        </w:rPr>
        <w:t xml:space="preserve">第二部分  </w:t>
      </w:r>
      <w:r>
        <w:rPr>
          <w:rFonts w:hint="eastAsia" w:ascii="黑体" w:hAnsi="ˎ̥" w:eastAsia="黑体"/>
          <w:color w:val="000000"/>
          <w:sz w:val="32"/>
          <w:szCs w:val="32"/>
          <w:highlight w:val="none"/>
          <w:lang w:eastAsia="zh-CN"/>
        </w:rPr>
        <w:t>2024</w:t>
      </w:r>
      <w:r>
        <w:rPr>
          <w:rFonts w:hint="eastAsia" w:ascii="黑体" w:hAnsi="ˎ̥" w:eastAsia="黑体"/>
          <w:color w:val="000000"/>
          <w:sz w:val="32"/>
          <w:szCs w:val="32"/>
          <w:highlight w:val="none"/>
        </w:rPr>
        <w:t>年度部门决算公开报表</w:t>
      </w:r>
      <w:bookmarkEnd w:id="22"/>
      <w:bookmarkEnd w:id="23"/>
      <w:bookmarkEnd w:id="24"/>
      <w:bookmarkEnd w:id="25"/>
      <w:bookmarkEnd w:id="26"/>
      <w:bookmarkEnd w:id="27"/>
    </w:p>
    <w:p w14:paraId="43A1D434">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p>
    <w:p w14:paraId="070D3482">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一、收入支出决算公开表</w:t>
      </w:r>
      <w:bookmarkEnd w:id="28"/>
      <w:bookmarkEnd w:id="29"/>
      <w:bookmarkEnd w:id="30"/>
      <w:bookmarkEnd w:id="31"/>
      <w:bookmarkEnd w:id="32"/>
      <w:bookmarkEnd w:id="33"/>
    </w:p>
    <w:p w14:paraId="59995008">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bookmarkStart w:id="34" w:name="_Toc14349_WPSOffice_Level2"/>
      <w:bookmarkStart w:id="35" w:name="_Toc28622_WPSOffice_Level2"/>
      <w:bookmarkStart w:id="36" w:name="_Toc30334_WPSOffice_Level2"/>
      <w:bookmarkStart w:id="37" w:name="_Toc26621_WPSOffice_Level2"/>
      <w:bookmarkStart w:id="38" w:name="_Toc23139_WPSOffice_Level2"/>
      <w:bookmarkStart w:id="39" w:name="_Toc25608_WPSOffice_Level2"/>
      <w:r>
        <w:rPr>
          <w:rFonts w:hint="eastAsia" w:ascii="黑体" w:hAnsi="黑体" w:eastAsia="黑体" w:cs="黑体"/>
          <w:color w:val="000000"/>
          <w:sz w:val="32"/>
          <w:szCs w:val="32"/>
          <w:highlight w:val="none"/>
        </w:rPr>
        <w:t>二、收入决算公开表</w:t>
      </w:r>
      <w:bookmarkEnd w:id="34"/>
      <w:bookmarkEnd w:id="35"/>
      <w:bookmarkEnd w:id="36"/>
      <w:bookmarkEnd w:id="37"/>
      <w:bookmarkEnd w:id="38"/>
      <w:bookmarkEnd w:id="39"/>
      <w:bookmarkStart w:id="40" w:name="_Toc14658_WPSOffice_Level2"/>
      <w:bookmarkStart w:id="41" w:name="_Toc13854_WPSOffice_Level2"/>
      <w:bookmarkStart w:id="42" w:name="_Toc3262_WPSOffice_Level2"/>
      <w:bookmarkStart w:id="43" w:name="_Toc17626_WPSOffice_Level2"/>
      <w:bookmarkStart w:id="44" w:name="_Toc17858_WPSOffice_Level2"/>
      <w:bookmarkStart w:id="45" w:name="_Toc5489_WPSOffice_Level2"/>
    </w:p>
    <w:p w14:paraId="4C5F11C4">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三、支出决算公开表</w:t>
      </w:r>
      <w:bookmarkEnd w:id="40"/>
      <w:bookmarkEnd w:id="41"/>
      <w:bookmarkEnd w:id="42"/>
      <w:bookmarkEnd w:id="43"/>
      <w:bookmarkEnd w:id="44"/>
      <w:bookmarkEnd w:id="45"/>
      <w:bookmarkStart w:id="46" w:name="_Toc13701_WPSOffice_Level2"/>
      <w:bookmarkStart w:id="47" w:name="_Toc23493_WPSOffice_Level2"/>
      <w:bookmarkStart w:id="48" w:name="_Toc4265_WPSOffice_Level2"/>
      <w:bookmarkStart w:id="49" w:name="_Toc23591_WPSOffice_Level2"/>
      <w:bookmarkStart w:id="50" w:name="_Toc21415_WPSOffice_Level2"/>
      <w:bookmarkStart w:id="51" w:name="_Toc7988_WPSOffice_Level2"/>
    </w:p>
    <w:p w14:paraId="2D18F488">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四、财政拨款收入支出决算公开表</w:t>
      </w:r>
      <w:bookmarkEnd w:id="46"/>
      <w:bookmarkEnd w:id="47"/>
      <w:bookmarkEnd w:id="48"/>
      <w:bookmarkEnd w:id="49"/>
      <w:bookmarkEnd w:id="50"/>
      <w:bookmarkEnd w:id="51"/>
    </w:p>
    <w:p w14:paraId="3339DCA7">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bookmarkStart w:id="52" w:name="_Toc23829_WPSOffice_Level2"/>
      <w:bookmarkStart w:id="53" w:name="_Toc25166_WPSOffice_Level2"/>
      <w:bookmarkStart w:id="54" w:name="_Toc7879_WPSOffice_Level2"/>
      <w:bookmarkStart w:id="55" w:name="_Toc22783_WPSOffice_Level2"/>
      <w:bookmarkStart w:id="56" w:name="_Toc2158_WPSOffice_Level2"/>
      <w:bookmarkStart w:id="57" w:name="_Toc13516_WPSOffice_Level2"/>
      <w:r>
        <w:rPr>
          <w:rFonts w:hint="eastAsia" w:ascii="黑体" w:hAnsi="黑体" w:eastAsia="黑体" w:cs="黑体"/>
          <w:color w:val="000000"/>
          <w:sz w:val="32"/>
          <w:szCs w:val="32"/>
          <w:highlight w:val="none"/>
        </w:rPr>
        <w:t>五、一般公共预算财政拨款收入支出决算</w:t>
      </w:r>
      <w:bookmarkEnd w:id="52"/>
      <w:bookmarkEnd w:id="53"/>
      <w:bookmarkEnd w:id="54"/>
      <w:bookmarkEnd w:id="55"/>
      <w:r>
        <w:rPr>
          <w:rFonts w:hint="eastAsia" w:ascii="黑体" w:hAnsi="黑体" w:eastAsia="黑体" w:cs="黑体"/>
          <w:color w:val="000000"/>
          <w:sz w:val="32"/>
          <w:szCs w:val="32"/>
          <w:highlight w:val="none"/>
        </w:rPr>
        <w:t>公开表</w:t>
      </w:r>
      <w:bookmarkEnd w:id="56"/>
      <w:bookmarkEnd w:id="57"/>
      <w:bookmarkStart w:id="58" w:name="_Toc2632_WPSOffice_Level2"/>
      <w:bookmarkStart w:id="59" w:name="_Toc17833_WPSOffice_Level2"/>
      <w:bookmarkStart w:id="60" w:name="_Toc5343_WPSOffice_Level2"/>
      <w:bookmarkStart w:id="61" w:name="_Toc17283_WPSOffice_Level2"/>
      <w:bookmarkStart w:id="62" w:name="_Toc25362_WPSOffice_Level2"/>
      <w:bookmarkStart w:id="63" w:name="_Toc8373_WPSOffice_Level2"/>
    </w:p>
    <w:p w14:paraId="044BA298">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六、一般公共预算财政拨款基本支出决算</w:t>
      </w:r>
      <w:bookmarkEnd w:id="58"/>
      <w:bookmarkEnd w:id="59"/>
      <w:bookmarkEnd w:id="60"/>
      <w:bookmarkEnd w:id="61"/>
      <w:bookmarkEnd w:id="62"/>
      <w:bookmarkEnd w:id="63"/>
      <w:r>
        <w:rPr>
          <w:rFonts w:hint="eastAsia" w:ascii="黑体" w:hAnsi="黑体" w:eastAsia="黑体" w:cs="黑体"/>
          <w:color w:val="000000"/>
          <w:sz w:val="32"/>
          <w:szCs w:val="32"/>
          <w:highlight w:val="none"/>
        </w:rPr>
        <w:t>公开表</w:t>
      </w:r>
    </w:p>
    <w:p w14:paraId="2987B0D5">
      <w:pPr>
        <w:keepNext w:val="0"/>
        <w:keepLines w:val="0"/>
        <w:pageBreakBefore w:val="0"/>
        <w:kinsoku/>
        <w:wordWrap/>
        <w:overflowPunct/>
        <w:topLinePunct w:val="0"/>
        <w:autoSpaceDE/>
        <w:autoSpaceDN/>
        <w:bidi w:val="0"/>
        <w:adjustRightInd/>
        <w:snapToGrid/>
        <w:spacing w:line="560" w:lineRule="exact"/>
        <w:ind w:left="1118" w:leftChars="304" w:hanging="480" w:hangingChars="150"/>
        <w:textAlignment w:val="auto"/>
        <w:rPr>
          <w:rFonts w:hint="eastAsia" w:ascii="黑体" w:hAnsi="黑体" w:eastAsia="黑体" w:cs="黑体"/>
          <w:color w:val="000000"/>
          <w:sz w:val="32"/>
          <w:szCs w:val="32"/>
          <w:highlight w:val="none"/>
        </w:rPr>
      </w:pPr>
      <w:bookmarkStart w:id="64" w:name="_Toc13345_WPSOffice_Level2"/>
      <w:bookmarkStart w:id="65" w:name="_Toc1533_WPSOffice_Level2"/>
      <w:bookmarkStart w:id="66" w:name="_Toc11799_WPSOffice_Level2"/>
      <w:bookmarkStart w:id="67" w:name="_Toc5594_WPSOffice_Level2"/>
      <w:bookmarkStart w:id="68" w:name="_Toc21310_WPSOffice_Level2"/>
      <w:bookmarkStart w:id="69" w:name="_Toc6020_WPSOffice_Level2"/>
      <w:r>
        <w:rPr>
          <w:rFonts w:hint="eastAsia" w:ascii="黑体" w:hAnsi="黑体" w:eastAsia="黑体" w:cs="黑体"/>
          <w:color w:val="000000"/>
          <w:sz w:val="32"/>
          <w:szCs w:val="32"/>
          <w:highlight w:val="none"/>
        </w:rPr>
        <w:t>七、政府性基金预算财政拨款收入支出决算</w:t>
      </w:r>
      <w:bookmarkEnd w:id="64"/>
      <w:bookmarkEnd w:id="65"/>
      <w:bookmarkEnd w:id="66"/>
      <w:bookmarkEnd w:id="67"/>
      <w:bookmarkEnd w:id="68"/>
      <w:bookmarkEnd w:id="69"/>
      <w:r>
        <w:rPr>
          <w:rFonts w:hint="eastAsia" w:ascii="黑体" w:hAnsi="黑体" w:eastAsia="黑体" w:cs="黑体"/>
          <w:color w:val="000000"/>
          <w:sz w:val="32"/>
          <w:szCs w:val="32"/>
          <w:highlight w:val="none"/>
        </w:rPr>
        <w:t>公开表</w:t>
      </w:r>
    </w:p>
    <w:p w14:paraId="22FEF491">
      <w:pPr>
        <w:keepNext w:val="0"/>
        <w:keepLines w:val="0"/>
        <w:pageBreakBefore w:val="0"/>
        <w:kinsoku/>
        <w:wordWrap/>
        <w:overflowPunct/>
        <w:topLinePunct w:val="0"/>
        <w:autoSpaceDE/>
        <w:autoSpaceDN/>
        <w:bidi w:val="0"/>
        <w:adjustRightInd/>
        <w:snapToGrid/>
        <w:spacing w:line="560" w:lineRule="exact"/>
        <w:ind w:left="1118" w:leftChars="304" w:hanging="480" w:hangingChars="150"/>
        <w:textAlignment w:val="auto"/>
        <w:rPr>
          <w:rFonts w:hint="eastAsia" w:ascii="黑体" w:hAnsi="黑体" w:eastAsia="黑体" w:cs="黑体"/>
          <w:color w:val="000000"/>
          <w:sz w:val="32"/>
          <w:szCs w:val="32"/>
          <w:highlight w:val="none"/>
        </w:rPr>
      </w:pPr>
      <w:r>
        <w:rPr>
          <w:rFonts w:hint="eastAsia" w:ascii="黑体" w:hAnsi="黑体" w:eastAsia="黑体" w:cs="黑体"/>
          <w:color w:val="000000"/>
          <w:sz w:val="32"/>
          <w:szCs w:val="32"/>
          <w:highlight w:val="none"/>
        </w:rPr>
        <w:t>八、国有资本经营预算财政拨款收入支出决算公开表</w:t>
      </w:r>
    </w:p>
    <w:p w14:paraId="7FEC611A">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000000"/>
          <w:sz w:val="32"/>
          <w:szCs w:val="32"/>
          <w:highlight w:val="none"/>
        </w:rPr>
      </w:pPr>
      <w:bookmarkStart w:id="70" w:name="_Toc1820_WPSOffice_Level2"/>
      <w:bookmarkStart w:id="71" w:name="_Toc9377_WPSOffice_Level2"/>
      <w:bookmarkStart w:id="72" w:name="_Toc29886_WPSOffice_Level2"/>
      <w:bookmarkStart w:id="73" w:name="_Toc19961_WPSOffice_Level2"/>
      <w:r>
        <w:rPr>
          <w:rFonts w:hint="eastAsia" w:ascii="黑体" w:hAnsi="黑体" w:eastAsia="黑体" w:cs="黑体"/>
          <w:color w:val="000000"/>
          <w:sz w:val="32"/>
          <w:szCs w:val="32"/>
          <w:highlight w:val="none"/>
        </w:rPr>
        <w:t>九、财政拨款“三公”经费支出决算</w:t>
      </w:r>
      <w:bookmarkEnd w:id="70"/>
      <w:bookmarkEnd w:id="71"/>
      <w:bookmarkEnd w:id="72"/>
      <w:bookmarkEnd w:id="73"/>
      <w:r>
        <w:rPr>
          <w:rFonts w:hint="eastAsia" w:ascii="黑体" w:hAnsi="黑体" w:eastAsia="黑体" w:cs="黑体"/>
          <w:color w:val="000000"/>
          <w:sz w:val="32"/>
          <w:szCs w:val="32"/>
          <w:highlight w:val="none"/>
        </w:rPr>
        <w:t>公开表</w:t>
      </w:r>
    </w:p>
    <w:p w14:paraId="03C1B708">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000000"/>
          <w:sz w:val="32"/>
          <w:szCs w:val="32"/>
          <w:highlight w:val="none"/>
        </w:rPr>
      </w:pPr>
      <w:r>
        <w:rPr>
          <w:rFonts w:hint="eastAsia" w:ascii="黑体" w:hAnsi="黑体" w:eastAsia="黑体" w:cs="黑体"/>
          <w:color w:val="000000"/>
          <w:w w:val="96"/>
          <w:sz w:val="32"/>
          <w:szCs w:val="32"/>
          <w:highlight w:val="none"/>
        </w:rPr>
        <w:t>以上报表见附件</w:t>
      </w:r>
      <w:r>
        <w:rPr>
          <w:rFonts w:hint="eastAsia" w:ascii="黑体" w:hAnsi="黑体" w:eastAsia="黑体" w:cs="黑体"/>
          <w:color w:val="000000"/>
          <w:w w:val="96"/>
          <w:sz w:val="32"/>
          <w:szCs w:val="32"/>
          <w:highlight w:val="none"/>
          <w:lang w:val="en-US" w:eastAsia="zh-CN"/>
        </w:rPr>
        <w:t>1</w:t>
      </w:r>
      <w:r>
        <w:rPr>
          <w:rFonts w:hint="eastAsia" w:ascii="黑体" w:hAnsi="黑体" w:eastAsia="黑体" w:cs="黑体"/>
          <w:color w:val="000000"/>
          <w:w w:val="96"/>
          <w:sz w:val="32"/>
          <w:szCs w:val="32"/>
          <w:highlight w:val="none"/>
        </w:rPr>
        <w:t xml:space="preserve">。   </w:t>
      </w:r>
    </w:p>
    <w:p w14:paraId="629A8257">
      <w:pPr>
        <w:keepNext w:val="0"/>
        <w:keepLines w:val="0"/>
        <w:pageBreakBefore w:val="0"/>
        <w:kinsoku/>
        <w:wordWrap/>
        <w:overflowPunct/>
        <w:topLinePunct w:val="0"/>
        <w:autoSpaceDE/>
        <w:autoSpaceDN/>
        <w:bidi w:val="0"/>
        <w:adjustRightInd/>
        <w:snapToGrid/>
        <w:spacing w:line="560" w:lineRule="exact"/>
        <w:textAlignment w:val="auto"/>
        <w:rPr>
          <w:rFonts w:hint="eastAsia" w:ascii="黑体" w:hAnsi="黑体" w:eastAsia="黑体" w:cs="黑体"/>
          <w:color w:val="000000"/>
          <w:sz w:val="32"/>
          <w:szCs w:val="32"/>
          <w:highlight w:val="none"/>
        </w:rPr>
      </w:pPr>
    </w:p>
    <w:p w14:paraId="4789BF56">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bookmarkStart w:id="74" w:name="_Toc27590_WPSOffice_Level1"/>
      <w:bookmarkStart w:id="75" w:name="_Toc29683_WPSOffice_Level1"/>
      <w:bookmarkStart w:id="76" w:name="_Toc16686_WPSOffice_Level1"/>
      <w:bookmarkStart w:id="77" w:name="_Toc4402_WPSOffice_Level1"/>
      <w:bookmarkStart w:id="78" w:name="_Toc31264_WPSOffice_Level1"/>
      <w:bookmarkStart w:id="79" w:name="_Toc28629_WPSOffice_Level1"/>
      <w:r>
        <w:rPr>
          <w:rFonts w:hint="eastAsia" w:ascii="黑体" w:hAnsi="ˎ̥" w:eastAsia="黑体"/>
          <w:color w:val="000000"/>
          <w:sz w:val="32"/>
          <w:szCs w:val="32"/>
          <w:highlight w:val="none"/>
        </w:rPr>
        <w:br w:type="page"/>
      </w:r>
      <w:r>
        <w:rPr>
          <w:rFonts w:hint="eastAsia" w:ascii="黑体" w:hAnsi="ˎ̥" w:eastAsia="黑体"/>
          <w:color w:val="000000"/>
          <w:sz w:val="32"/>
          <w:szCs w:val="32"/>
          <w:highlight w:val="none"/>
        </w:rPr>
        <w:t xml:space="preserve">第三部分  </w:t>
      </w:r>
      <w:r>
        <w:rPr>
          <w:rFonts w:hint="eastAsia" w:ascii="黑体" w:hAnsi="ˎ̥" w:eastAsia="黑体"/>
          <w:color w:val="000000"/>
          <w:sz w:val="32"/>
          <w:szCs w:val="32"/>
          <w:highlight w:val="none"/>
          <w:lang w:eastAsia="zh-CN"/>
        </w:rPr>
        <w:t>2024</w:t>
      </w:r>
      <w:r>
        <w:rPr>
          <w:rFonts w:hint="eastAsia" w:ascii="黑体" w:hAnsi="ˎ̥" w:eastAsia="黑体"/>
          <w:color w:val="000000"/>
          <w:sz w:val="32"/>
          <w:szCs w:val="32"/>
          <w:highlight w:val="none"/>
        </w:rPr>
        <w:t>年度部门决算情况说明</w:t>
      </w:r>
      <w:bookmarkEnd w:id="74"/>
      <w:bookmarkEnd w:id="75"/>
      <w:bookmarkEnd w:id="76"/>
      <w:bookmarkEnd w:id="77"/>
      <w:bookmarkEnd w:id="78"/>
      <w:bookmarkEnd w:id="79"/>
    </w:p>
    <w:p w14:paraId="0F5C5FFA">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p>
    <w:p w14:paraId="4DD91D37">
      <w:pPr>
        <w:keepNext w:val="0"/>
        <w:keepLines w:val="0"/>
        <w:pageBreakBefore w:val="0"/>
        <w:numPr>
          <w:ilvl w:val="0"/>
          <w:numId w:val="3"/>
        </w:numPr>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auto"/>
          <w:sz w:val="32"/>
          <w:szCs w:val="32"/>
          <w:highlight w:val="none"/>
          <w:lang w:eastAsia="zh-CN"/>
        </w:rPr>
      </w:pPr>
      <w:r>
        <w:rPr>
          <w:rFonts w:hint="eastAsia" w:ascii="黑体" w:hAnsi="黑体" w:eastAsia="黑体" w:cs="黑体"/>
          <w:bCs/>
          <w:color w:val="000000"/>
          <w:sz w:val="32"/>
          <w:szCs w:val="32"/>
          <w:highlight w:val="none"/>
        </w:rPr>
        <w:t>收入支出总体情况说明</w:t>
      </w:r>
      <w:r>
        <w:rPr>
          <w:rFonts w:hint="eastAsia" w:ascii="黑体" w:hAnsi="黑体" w:eastAsia="黑体" w:cs="黑体"/>
          <w:bCs/>
          <w:color w:val="000000"/>
          <w:sz w:val="32"/>
          <w:szCs w:val="32"/>
          <w:highlight w:val="none"/>
        </w:rPr>
        <w:br w:type="textWrapping"/>
      </w:r>
      <w:r>
        <w:rPr>
          <w:rFonts w:hint="eastAsia" w:ascii="楷体_GB2312" w:hAnsi="ˎ̥" w:eastAsia="楷体_GB2312"/>
          <w:color w:val="000000"/>
          <w:sz w:val="32"/>
          <w:szCs w:val="32"/>
          <w:highlight w:val="none"/>
        </w:rPr>
        <w:t xml:space="preserve">    </w:t>
      </w: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年度收入总计</w:t>
      </w:r>
      <w:r>
        <w:rPr>
          <w:rFonts w:hint="eastAsia" w:ascii="仿宋_GB2312" w:hAnsi="ˎ̥" w:eastAsia="仿宋_GB2312"/>
          <w:color w:val="000000"/>
          <w:sz w:val="32"/>
          <w:szCs w:val="32"/>
          <w:highlight w:val="none"/>
          <w:lang w:val="en-US" w:eastAsia="zh-CN"/>
        </w:rPr>
        <w:t>13243.60</w:t>
      </w:r>
      <w:r>
        <w:rPr>
          <w:rFonts w:hint="eastAsia" w:ascii="仿宋_GB2312" w:hAnsi="ˎ̥" w:eastAsia="仿宋_GB2312"/>
          <w:color w:val="000000"/>
          <w:sz w:val="32"/>
          <w:szCs w:val="32"/>
          <w:highlight w:val="none"/>
        </w:rPr>
        <w:t>万元，支出总计</w:t>
      </w:r>
      <w:r>
        <w:rPr>
          <w:rFonts w:hint="eastAsia" w:ascii="仿宋_GB2312" w:hAnsi="ˎ̥" w:eastAsia="仿宋_GB2312"/>
          <w:color w:val="000000"/>
          <w:sz w:val="32"/>
          <w:szCs w:val="32"/>
          <w:highlight w:val="none"/>
          <w:lang w:val="en-US" w:eastAsia="zh-CN"/>
        </w:rPr>
        <w:t>13243.60</w:t>
      </w:r>
      <w:r>
        <w:rPr>
          <w:rFonts w:hint="eastAsia" w:ascii="仿宋_GB2312" w:hAnsi="ˎ̥" w:eastAsia="仿宋_GB2312"/>
          <w:color w:val="000000"/>
          <w:sz w:val="32"/>
          <w:szCs w:val="32"/>
          <w:highlight w:val="none"/>
        </w:rPr>
        <w:t>万元，与</w:t>
      </w:r>
      <w:r>
        <w:rPr>
          <w:rFonts w:hint="eastAsia" w:ascii="仿宋_GB2312" w:hAnsi="ˎ̥" w:eastAsia="仿宋_GB2312"/>
          <w:color w:val="000000"/>
          <w:sz w:val="32"/>
          <w:szCs w:val="32"/>
          <w:highlight w:val="none"/>
          <w:lang w:eastAsia="zh-CN"/>
        </w:rPr>
        <w:t>2023</w:t>
      </w:r>
      <w:r>
        <w:rPr>
          <w:rFonts w:hint="eastAsia" w:ascii="仿宋_GB2312" w:hAnsi="ˎ̥" w:eastAsia="仿宋_GB2312"/>
          <w:color w:val="000000"/>
          <w:sz w:val="32"/>
          <w:szCs w:val="32"/>
          <w:highlight w:val="none"/>
        </w:rPr>
        <w:t>年度相比，</w:t>
      </w:r>
      <w:r>
        <w:rPr>
          <w:rFonts w:hint="eastAsia" w:ascii="仿宋_GB2312" w:hAnsi="ˎ̥" w:eastAsia="仿宋_GB2312"/>
          <w:sz w:val="32"/>
          <w:szCs w:val="32"/>
          <w:lang w:val="en-US" w:eastAsia="zh-CN"/>
        </w:rPr>
        <w:t>收入、支出总计增加2236.22万元，增加了20.32%；</w:t>
      </w:r>
      <w:r>
        <w:rPr>
          <w:rFonts w:hint="eastAsia" w:ascii="仿宋_GB2312" w:hAnsi="ˎ̥" w:eastAsia="仿宋_GB2312"/>
          <w:color w:val="000000"/>
          <w:sz w:val="32"/>
          <w:szCs w:val="32"/>
          <w:highlight w:val="none"/>
        </w:rPr>
        <w:t>主要原因：</w:t>
      </w:r>
      <w:r>
        <w:rPr>
          <w:rFonts w:hint="eastAsia" w:ascii="仿宋_GB2312" w:hAnsi="ˎ̥" w:eastAsia="仿宋_GB2312"/>
          <w:sz w:val="32"/>
          <w:szCs w:val="32"/>
        </w:rPr>
        <w:t>一是上级项目拨款</w:t>
      </w:r>
      <w:r>
        <w:rPr>
          <w:rFonts w:hint="eastAsia" w:ascii="仿宋_GB2312" w:hAnsi="ˎ̥" w:eastAsia="仿宋_GB2312"/>
          <w:sz w:val="32"/>
          <w:szCs w:val="32"/>
          <w:lang w:val="en-US" w:eastAsia="zh-CN"/>
        </w:rPr>
        <w:t>增加</w:t>
      </w:r>
      <w:r>
        <w:rPr>
          <w:rFonts w:hint="eastAsia" w:ascii="仿宋_GB2312" w:hAnsi="ˎ̥" w:eastAsia="仿宋_GB2312"/>
          <w:sz w:val="32"/>
          <w:szCs w:val="32"/>
        </w:rPr>
        <w:t>；二是项目支出</w:t>
      </w:r>
      <w:r>
        <w:rPr>
          <w:rFonts w:hint="eastAsia" w:ascii="仿宋_GB2312" w:hAnsi="ˎ̥" w:eastAsia="仿宋_GB2312"/>
          <w:sz w:val="32"/>
          <w:szCs w:val="32"/>
          <w:lang w:val="en-US" w:eastAsia="zh-CN"/>
        </w:rPr>
        <w:t>增加</w:t>
      </w:r>
      <w:r>
        <w:rPr>
          <w:rFonts w:hint="eastAsia" w:ascii="仿宋_GB2312" w:hAnsi="ˎ̥" w:eastAsia="仿宋_GB2312"/>
          <w:color w:val="000000"/>
          <w:sz w:val="32"/>
          <w:szCs w:val="32"/>
          <w:highlight w:val="none"/>
        </w:rPr>
        <w:t>。使用非财政拨款结余</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万元，较</w:t>
      </w:r>
      <w:r>
        <w:rPr>
          <w:rFonts w:hint="eastAsia" w:ascii="仿宋_GB2312" w:hAnsi="ˎ̥" w:eastAsia="仿宋_GB2312"/>
          <w:color w:val="000000"/>
          <w:sz w:val="32"/>
          <w:szCs w:val="32"/>
          <w:highlight w:val="none"/>
          <w:lang w:eastAsia="zh-CN"/>
        </w:rPr>
        <w:t>2023</w:t>
      </w:r>
      <w:r>
        <w:rPr>
          <w:rFonts w:hint="eastAsia" w:ascii="仿宋_GB2312" w:hAnsi="ˎ̥" w:eastAsia="仿宋_GB2312"/>
          <w:color w:val="000000"/>
          <w:sz w:val="32"/>
          <w:szCs w:val="32"/>
          <w:highlight w:val="none"/>
        </w:rPr>
        <w:t>年度决算数</w:t>
      </w:r>
      <w:r>
        <w:rPr>
          <w:rFonts w:hint="eastAsia" w:ascii="仿宋_GB2312" w:hAnsi="ˎ̥" w:eastAsia="仿宋_GB2312"/>
          <w:color w:val="000000"/>
          <w:sz w:val="32"/>
          <w:szCs w:val="32"/>
          <w:highlight w:val="none"/>
          <w:lang w:eastAsia="zh-CN"/>
        </w:rPr>
        <w:t>一样</w:t>
      </w:r>
      <w:r>
        <w:rPr>
          <w:rFonts w:hint="eastAsia" w:ascii="仿宋_GB2312" w:hAnsi="ˎ̥" w:eastAsia="仿宋_GB2312"/>
          <w:color w:val="000000"/>
          <w:sz w:val="32"/>
          <w:szCs w:val="32"/>
          <w:highlight w:val="none"/>
        </w:rPr>
        <w:t>。年初结转结余</w:t>
      </w:r>
      <w:r>
        <w:rPr>
          <w:rFonts w:hint="eastAsia" w:ascii="仿宋_GB2312" w:hAnsi="ˎ̥" w:eastAsia="仿宋_GB2312"/>
          <w:color w:val="000000"/>
          <w:sz w:val="32"/>
          <w:szCs w:val="32"/>
          <w:highlight w:val="none"/>
          <w:lang w:val="en-US" w:eastAsia="zh-CN"/>
        </w:rPr>
        <w:t>576.28</w:t>
      </w:r>
      <w:r>
        <w:rPr>
          <w:rFonts w:hint="eastAsia" w:ascii="仿宋_GB2312" w:hAnsi="ˎ̥" w:eastAsia="仿宋_GB2312"/>
          <w:color w:val="000000"/>
          <w:sz w:val="32"/>
          <w:szCs w:val="32"/>
          <w:highlight w:val="none"/>
        </w:rPr>
        <w:t>万元，主要是</w:t>
      </w:r>
      <w:r>
        <w:rPr>
          <w:rFonts w:hint="eastAsia" w:ascii="仿宋_GB2312" w:hAnsi="ˎ̥" w:eastAsia="仿宋_GB2312"/>
          <w:sz w:val="32"/>
          <w:szCs w:val="32"/>
          <w:lang w:eastAsia="zh-CN"/>
        </w:rPr>
        <w:t>基本户项目支出结转结余</w:t>
      </w:r>
      <w:r>
        <w:rPr>
          <w:rFonts w:hint="eastAsia" w:ascii="仿宋_GB2312" w:hAnsi="ˎ̥" w:eastAsia="仿宋_GB2312"/>
          <w:color w:val="000000"/>
          <w:sz w:val="32"/>
          <w:szCs w:val="32"/>
          <w:highlight w:val="none"/>
        </w:rPr>
        <w:t>，较</w:t>
      </w:r>
      <w:r>
        <w:rPr>
          <w:rFonts w:hint="eastAsia" w:ascii="仿宋_GB2312" w:hAnsi="ˎ̥" w:eastAsia="仿宋_GB2312"/>
          <w:color w:val="000000"/>
          <w:sz w:val="32"/>
          <w:szCs w:val="32"/>
          <w:highlight w:val="none"/>
          <w:lang w:eastAsia="zh-CN"/>
        </w:rPr>
        <w:t>2023</w:t>
      </w:r>
      <w:r>
        <w:rPr>
          <w:rFonts w:hint="eastAsia" w:ascii="仿宋_GB2312" w:hAnsi="ˎ̥" w:eastAsia="仿宋_GB2312"/>
          <w:color w:val="000000"/>
          <w:sz w:val="32"/>
          <w:szCs w:val="32"/>
          <w:highlight w:val="none"/>
        </w:rPr>
        <w:t>年度决算数</w:t>
      </w:r>
      <w:r>
        <w:rPr>
          <w:rFonts w:hint="eastAsia" w:ascii="仿宋_GB2312" w:hAnsi="ˎ̥" w:eastAsia="仿宋_GB2312"/>
          <w:color w:val="000000"/>
          <w:sz w:val="32"/>
          <w:szCs w:val="32"/>
          <w:highlight w:val="none"/>
          <w:lang w:val="en-US" w:eastAsia="zh-CN"/>
        </w:rPr>
        <w:t>增加4.87</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val="en-US" w:eastAsia="zh-CN"/>
        </w:rPr>
        <w:t>增加2.18</w:t>
      </w:r>
      <w:r>
        <w:rPr>
          <w:rFonts w:hint="eastAsia" w:ascii="仿宋_GB2312" w:hAnsi="ˎ̥" w:eastAsia="仿宋_GB2312"/>
          <w:color w:val="000000"/>
          <w:sz w:val="32"/>
          <w:szCs w:val="32"/>
          <w:highlight w:val="none"/>
        </w:rPr>
        <w:t>%，主要原因是</w:t>
      </w:r>
      <w:r>
        <w:rPr>
          <w:rFonts w:hint="eastAsia" w:ascii="仿宋_GB2312" w:hAnsi="ˎ̥" w:eastAsia="仿宋_GB2312"/>
          <w:sz w:val="32"/>
          <w:szCs w:val="32"/>
          <w:lang w:eastAsia="zh-CN"/>
        </w:rPr>
        <w:t>主要原因是年初财政拨款结转和结余</w:t>
      </w:r>
      <w:r>
        <w:rPr>
          <w:rFonts w:hint="eastAsia" w:ascii="仿宋_GB2312" w:hAnsi="ˎ̥" w:eastAsia="仿宋_GB2312"/>
          <w:sz w:val="32"/>
          <w:szCs w:val="32"/>
          <w:lang w:val="en-US" w:eastAsia="zh-CN"/>
        </w:rPr>
        <w:t>增加</w:t>
      </w:r>
      <w:r>
        <w:rPr>
          <w:rFonts w:hint="eastAsia" w:ascii="仿宋_GB2312" w:hAnsi="ˎ̥" w:eastAsia="仿宋_GB2312"/>
          <w:color w:val="000000"/>
          <w:sz w:val="32"/>
          <w:szCs w:val="32"/>
          <w:highlight w:val="none"/>
        </w:rPr>
        <w:t>。结余分配</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w:t>
      </w:r>
      <w:r>
        <w:rPr>
          <w:rFonts w:hint="eastAsia" w:ascii="仿宋_GB2312" w:hAnsi="ˎ̥" w:eastAsia="仿宋_GB2312"/>
          <w:sz w:val="32"/>
          <w:szCs w:val="32"/>
          <w:lang w:eastAsia="zh-CN"/>
        </w:rPr>
        <w:t>较</w:t>
      </w:r>
      <w:r>
        <w:rPr>
          <w:rFonts w:hint="eastAsia" w:ascii="仿宋_GB2312" w:hAnsi="ˎ̥" w:eastAsia="仿宋_GB2312"/>
          <w:sz w:val="32"/>
          <w:szCs w:val="32"/>
          <w:lang w:val="en-US" w:eastAsia="zh-CN"/>
        </w:rPr>
        <w:t>2023年度决算数一样</w:t>
      </w:r>
      <w:r>
        <w:rPr>
          <w:rFonts w:hint="eastAsia" w:ascii="仿宋_GB2312" w:hAnsi="ˎ̥" w:eastAsia="仿宋_GB2312"/>
          <w:color w:val="000000"/>
          <w:sz w:val="32"/>
          <w:szCs w:val="32"/>
          <w:highlight w:val="none"/>
        </w:rPr>
        <w:t>。年末结转结余</w:t>
      </w:r>
      <w:r>
        <w:rPr>
          <w:rFonts w:hint="eastAsia" w:ascii="仿宋_GB2312" w:hAnsi="ˎ̥" w:eastAsia="仿宋_GB2312"/>
          <w:color w:val="000000"/>
          <w:sz w:val="32"/>
          <w:szCs w:val="32"/>
          <w:highlight w:val="none"/>
          <w:lang w:val="en-US" w:eastAsia="zh-CN"/>
        </w:rPr>
        <w:t>986.87</w:t>
      </w:r>
      <w:r>
        <w:rPr>
          <w:rFonts w:hint="eastAsia" w:ascii="仿宋_GB2312" w:hAnsi="ˎ̥" w:eastAsia="仿宋_GB2312"/>
          <w:color w:val="000000"/>
          <w:sz w:val="32"/>
          <w:szCs w:val="32"/>
          <w:highlight w:val="none"/>
        </w:rPr>
        <w:t>万元，</w:t>
      </w:r>
      <w:r>
        <w:rPr>
          <w:rFonts w:hint="eastAsia" w:ascii="仿宋_GB2312" w:hAnsi="ˎ̥" w:eastAsia="仿宋_GB2312"/>
          <w:sz w:val="32"/>
          <w:szCs w:val="32"/>
          <w:lang w:eastAsia="zh-CN"/>
        </w:rPr>
        <w:t>主要是项目支出结转和结余</w:t>
      </w:r>
      <w:r>
        <w:rPr>
          <w:rFonts w:hint="eastAsia" w:ascii="仿宋_GB2312" w:hAnsi="ˎ̥" w:eastAsia="仿宋_GB2312"/>
          <w:color w:val="000000"/>
          <w:sz w:val="32"/>
          <w:szCs w:val="32"/>
          <w:highlight w:val="none"/>
        </w:rPr>
        <w:t>，较</w:t>
      </w:r>
      <w:r>
        <w:rPr>
          <w:rFonts w:hint="eastAsia" w:ascii="仿宋_GB2312" w:hAnsi="ˎ̥" w:eastAsia="仿宋_GB2312"/>
          <w:color w:val="000000"/>
          <w:sz w:val="32"/>
          <w:szCs w:val="32"/>
          <w:highlight w:val="none"/>
          <w:lang w:eastAsia="zh-CN"/>
        </w:rPr>
        <w:t>2023</w:t>
      </w:r>
      <w:r>
        <w:rPr>
          <w:rFonts w:hint="eastAsia" w:ascii="仿宋_GB2312" w:hAnsi="ˎ̥" w:eastAsia="仿宋_GB2312"/>
          <w:color w:val="000000"/>
          <w:sz w:val="32"/>
          <w:szCs w:val="32"/>
          <w:highlight w:val="none"/>
        </w:rPr>
        <w:t>年度决算数</w:t>
      </w:r>
      <w:r>
        <w:rPr>
          <w:rFonts w:hint="eastAsia" w:ascii="仿宋_GB2312" w:hAnsi="ˎ̥" w:eastAsia="仿宋_GB2312"/>
          <w:color w:val="000000"/>
          <w:sz w:val="32"/>
          <w:szCs w:val="32"/>
          <w:highlight w:val="none"/>
          <w:lang w:val="en-US" w:eastAsia="zh-CN"/>
        </w:rPr>
        <w:t>增加4.25</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val="en-US" w:eastAsia="zh-CN"/>
        </w:rPr>
        <w:t>增加171.24</w:t>
      </w:r>
      <w:r>
        <w:rPr>
          <w:rFonts w:hint="eastAsia" w:ascii="仿宋_GB2312" w:hAnsi="ˎ̥" w:eastAsia="仿宋_GB2312"/>
          <w:color w:val="000000"/>
          <w:sz w:val="32"/>
          <w:szCs w:val="32"/>
          <w:highlight w:val="none"/>
        </w:rPr>
        <w:t>%，主要原因是</w:t>
      </w:r>
      <w:r>
        <w:rPr>
          <w:rFonts w:hint="eastAsia" w:ascii="仿宋_GB2312" w:hAnsi="ˎ̥" w:eastAsia="仿宋_GB2312"/>
          <w:color w:val="auto"/>
          <w:sz w:val="32"/>
          <w:szCs w:val="32"/>
          <w:highlight w:val="none"/>
          <w:lang w:eastAsia="zh-CN"/>
        </w:rPr>
        <w:t>年末</w:t>
      </w:r>
      <w:r>
        <w:rPr>
          <w:rFonts w:hint="eastAsia" w:ascii="仿宋_GB2312" w:hAnsi="ˎ̥" w:eastAsia="仿宋_GB2312"/>
          <w:color w:val="auto"/>
          <w:sz w:val="32"/>
          <w:szCs w:val="32"/>
          <w:highlight w:val="none"/>
        </w:rPr>
        <w:t>其他</w:t>
      </w:r>
      <w:r>
        <w:rPr>
          <w:rFonts w:hint="eastAsia" w:ascii="仿宋_GB2312" w:hAnsi="ˎ̥" w:eastAsia="仿宋_GB2312"/>
          <w:color w:val="auto"/>
          <w:sz w:val="32"/>
          <w:szCs w:val="32"/>
          <w:highlight w:val="none"/>
          <w:lang w:eastAsia="zh-CN"/>
        </w:rPr>
        <w:t>收入</w:t>
      </w:r>
      <w:r>
        <w:rPr>
          <w:rFonts w:hint="eastAsia" w:ascii="仿宋_GB2312" w:hAnsi="ˎ̥" w:eastAsia="仿宋_GB2312"/>
          <w:color w:val="auto"/>
          <w:sz w:val="32"/>
          <w:szCs w:val="32"/>
          <w:highlight w:val="none"/>
        </w:rPr>
        <w:t>资金结转和结余</w:t>
      </w:r>
      <w:r>
        <w:rPr>
          <w:rFonts w:hint="eastAsia" w:ascii="仿宋_GB2312" w:hAnsi="ˎ̥" w:eastAsia="仿宋_GB2312"/>
          <w:color w:val="auto"/>
          <w:sz w:val="32"/>
          <w:szCs w:val="32"/>
          <w:highlight w:val="none"/>
          <w:lang w:eastAsia="zh-CN"/>
        </w:rPr>
        <w:t>。</w:t>
      </w:r>
    </w:p>
    <w:p w14:paraId="51691FFD">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黑体" w:hAnsi="黑体" w:eastAsia="黑体" w:cs="黑体"/>
          <w:bCs/>
          <w:color w:val="000000"/>
          <w:sz w:val="32"/>
          <w:szCs w:val="32"/>
          <w:highlight w:val="none"/>
        </w:rPr>
        <w:t>二、收入决算情况说明</w:t>
      </w:r>
      <w:r>
        <w:rPr>
          <w:rFonts w:hint="eastAsia" w:ascii="黑体" w:hAnsi="黑体" w:eastAsia="黑体" w:cs="黑体"/>
          <w:bCs/>
          <w:color w:val="000000"/>
          <w:sz w:val="32"/>
          <w:szCs w:val="32"/>
          <w:highlight w:val="none"/>
        </w:rPr>
        <w:br w:type="textWrapping"/>
      </w:r>
      <w:r>
        <w:rPr>
          <w:rFonts w:hint="eastAsia" w:ascii="仿宋_GB2312" w:hAnsi="ˎ̥" w:eastAsia="仿宋_GB2312"/>
          <w:color w:val="000000"/>
          <w:sz w:val="32"/>
          <w:szCs w:val="32"/>
          <w:highlight w:val="none"/>
        </w:rPr>
        <w:t xml:space="preserve">    本年收入合计</w:t>
      </w:r>
      <w:r>
        <w:rPr>
          <w:rFonts w:hint="eastAsia" w:ascii="仿宋_GB2312" w:hAnsi="ˎ̥" w:eastAsia="仿宋_GB2312"/>
          <w:color w:val="000000"/>
          <w:sz w:val="32"/>
          <w:szCs w:val="32"/>
          <w:highlight w:val="none"/>
          <w:lang w:val="en-US" w:eastAsia="zh-CN"/>
        </w:rPr>
        <w:t>12667.32</w:t>
      </w:r>
      <w:r>
        <w:rPr>
          <w:rFonts w:hint="eastAsia" w:ascii="仿宋_GB2312" w:hAnsi="ˎ̥" w:eastAsia="仿宋_GB2312"/>
          <w:color w:val="000000"/>
          <w:sz w:val="32"/>
          <w:szCs w:val="32"/>
          <w:highlight w:val="none"/>
        </w:rPr>
        <w:t>万元，其中：财政拨款收入</w:t>
      </w:r>
      <w:r>
        <w:rPr>
          <w:rFonts w:hint="eastAsia" w:ascii="仿宋_GB2312" w:hAnsi="ˎ̥" w:eastAsia="仿宋_GB2312"/>
          <w:color w:val="000000"/>
          <w:sz w:val="32"/>
          <w:szCs w:val="32"/>
          <w:highlight w:val="none"/>
          <w:lang w:val="en-US" w:eastAsia="zh-CN"/>
        </w:rPr>
        <w:t>11186.77</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88.31</w:t>
      </w:r>
      <w:r>
        <w:rPr>
          <w:rFonts w:hint="eastAsia" w:ascii="仿宋_GB2312" w:hAnsi="ˎ̥" w:eastAsia="仿宋_GB2312"/>
          <w:color w:val="000000"/>
          <w:sz w:val="32"/>
          <w:szCs w:val="32"/>
          <w:highlight w:val="none"/>
        </w:rPr>
        <w:t>%；上级补助收入</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rPr>
        <w:t>事业收入</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rPr>
        <w:t>经营收入</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rPr>
        <w:t>附属单位上缴收入</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%；其他收入</w:t>
      </w:r>
      <w:r>
        <w:rPr>
          <w:rFonts w:hint="eastAsia" w:ascii="仿宋_GB2312" w:hAnsi="ˎ̥" w:eastAsia="仿宋_GB2312"/>
          <w:color w:val="000000"/>
          <w:sz w:val="32"/>
          <w:szCs w:val="32"/>
          <w:highlight w:val="none"/>
          <w:lang w:val="en-US" w:eastAsia="zh-CN"/>
        </w:rPr>
        <w:t>1480.56</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11.69</w:t>
      </w:r>
      <w:r>
        <w:rPr>
          <w:rFonts w:hint="eastAsia" w:ascii="仿宋_GB2312" w:hAnsi="ˎ̥" w:eastAsia="仿宋_GB2312"/>
          <w:color w:val="000000"/>
          <w:sz w:val="32"/>
          <w:szCs w:val="32"/>
          <w:highlight w:val="none"/>
        </w:rPr>
        <w:t>%。</w:t>
      </w:r>
    </w:p>
    <w:p w14:paraId="1F2B98BF">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三、支出决算情况说明</w:t>
      </w:r>
    </w:p>
    <w:p w14:paraId="0D1573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本年支出合计</w:t>
      </w:r>
      <w:r>
        <w:rPr>
          <w:rFonts w:hint="eastAsia" w:ascii="仿宋_GB2312" w:hAnsi="ˎ̥" w:eastAsia="仿宋_GB2312"/>
          <w:color w:val="000000"/>
          <w:sz w:val="32"/>
          <w:szCs w:val="32"/>
          <w:highlight w:val="none"/>
          <w:lang w:val="en-US" w:eastAsia="zh-CN"/>
        </w:rPr>
        <w:t>11680.45</w:t>
      </w:r>
      <w:r>
        <w:rPr>
          <w:rFonts w:hint="eastAsia" w:ascii="仿宋_GB2312" w:hAnsi="ˎ̥" w:eastAsia="仿宋_GB2312"/>
          <w:color w:val="000000"/>
          <w:sz w:val="32"/>
          <w:szCs w:val="32"/>
          <w:highlight w:val="none"/>
        </w:rPr>
        <w:t>万元，其中：基本支出</w:t>
      </w:r>
      <w:r>
        <w:rPr>
          <w:rFonts w:hint="eastAsia" w:ascii="仿宋_GB2312" w:hAnsi="ˎ̥" w:eastAsia="仿宋_GB2312"/>
          <w:color w:val="000000"/>
          <w:sz w:val="32"/>
          <w:szCs w:val="32"/>
          <w:highlight w:val="none"/>
          <w:lang w:val="en-US" w:eastAsia="zh-CN"/>
        </w:rPr>
        <w:t>914.62</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7.83</w:t>
      </w:r>
      <w:r>
        <w:rPr>
          <w:rFonts w:hint="eastAsia" w:ascii="仿宋_GB2312" w:hAnsi="ˎ̥" w:eastAsia="仿宋_GB2312"/>
          <w:color w:val="000000"/>
          <w:sz w:val="32"/>
          <w:szCs w:val="32"/>
          <w:highlight w:val="none"/>
        </w:rPr>
        <w:t>%；项目支出</w:t>
      </w:r>
      <w:r>
        <w:rPr>
          <w:rFonts w:hint="eastAsia" w:ascii="仿宋_GB2312" w:hAnsi="ˎ̥" w:eastAsia="仿宋_GB2312"/>
          <w:color w:val="000000"/>
          <w:sz w:val="32"/>
          <w:szCs w:val="32"/>
          <w:highlight w:val="none"/>
          <w:lang w:val="en-US" w:eastAsia="zh-CN"/>
        </w:rPr>
        <w:t>10765.83</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92.17</w:t>
      </w:r>
      <w:r>
        <w:rPr>
          <w:rFonts w:hint="eastAsia" w:ascii="仿宋_GB2312" w:hAnsi="ˎ̥" w:eastAsia="仿宋_GB2312"/>
          <w:color w:val="000000"/>
          <w:sz w:val="32"/>
          <w:szCs w:val="32"/>
          <w:highlight w:val="none"/>
        </w:rPr>
        <w:t>%；上缴上级支出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%；经营支出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%；对附属单位补助支出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p>
    <w:p w14:paraId="554CD8AE">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四、财政拨款收入支出决算总体情况说明</w:t>
      </w:r>
    </w:p>
    <w:p w14:paraId="760A85D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年度财政拨款收入</w:t>
      </w:r>
      <w:r>
        <w:rPr>
          <w:rFonts w:hint="eastAsia" w:ascii="仿宋_GB2312" w:hAnsi="ˎ̥" w:eastAsia="仿宋_GB2312"/>
          <w:color w:val="000000"/>
          <w:sz w:val="32"/>
          <w:szCs w:val="32"/>
          <w:highlight w:val="none"/>
          <w:lang w:val="en-US" w:eastAsia="zh-CN"/>
        </w:rPr>
        <w:t>11277.15</w:t>
      </w:r>
      <w:r>
        <w:rPr>
          <w:rFonts w:hint="eastAsia" w:ascii="仿宋_GB2312" w:hAnsi="ˎ̥" w:eastAsia="仿宋_GB2312"/>
          <w:color w:val="000000"/>
          <w:sz w:val="32"/>
          <w:szCs w:val="32"/>
          <w:highlight w:val="none"/>
        </w:rPr>
        <w:t>万元，支出</w:t>
      </w:r>
      <w:r>
        <w:rPr>
          <w:rFonts w:hint="eastAsia" w:ascii="仿宋_GB2312" w:hAnsi="ˎ̥" w:eastAsia="仿宋_GB2312"/>
          <w:color w:val="000000"/>
          <w:sz w:val="32"/>
          <w:szCs w:val="32"/>
          <w:highlight w:val="none"/>
          <w:lang w:val="en-US" w:eastAsia="zh-CN"/>
        </w:rPr>
        <w:t>11277.15</w:t>
      </w:r>
      <w:r>
        <w:rPr>
          <w:rFonts w:hint="eastAsia" w:ascii="仿宋_GB2312" w:hAnsi="ˎ̥" w:eastAsia="仿宋_GB2312"/>
          <w:color w:val="000000"/>
          <w:sz w:val="32"/>
          <w:szCs w:val="32"/>
          <w:highlight w:val="none"/>
        </w:rPr>
        <w:t>万元。与</w:t>
      </w:r>
      <w:r>
        <w:rPr>
          <w:rFonts w:hint="eastAsia" w:ascii="仿宋_GB2312" w:hAnsi="ˎ̥" w:eastAsia="仿宋_GB2312"/>
          <w:color w:val="000000"/>
          <w:sz w:val="32"/>
          <w:szCs w:val="32"/>
          <w:highlight w:val="none"/>
          <w:lang w:eastAsia="zh-CN"/>
        </w:rPr>
        <w:t>2023</w:t>
      </w:r>
      <w:r>
        <w:rPr>
          <w:rFonts w:hint="eastAsia" w:ascii="仿宋_GB2312" w:hAnsi="ˎ̥" w:eastAsia="仿宋_GB2312"/>
          <w:color w:val="000000"/>
          <w:sz w:val="32"/>
          <w:szCs w:val="32"/>
          <w:highlight w:val="none"/>
        </w:rPr>
        <w:t>年度相比，</w:t>
      </w:r>
      <w:r>
        <w:rPr>
          <w:rFonts w:hint="eastAsia" w:ascii="仿宋_GB2312" w:hAnsi="ˎ̥" w:eastAsia="仿宋_GB2312"/>
          <w:sz w:val="32"/>
          <w:szCs w:val="32"/>
        </w:rPr>
        <w:t>财政拨款收入</w:t>
      </w:r>
      <w:r>
        <w:rPr>
          <w:rFonts w:hint="eastAsia" w:ascii="仿宋_GB2312" w:hAnsi="ˎ̥" w:eastAsia="仿宋_GB2312"/>
          <w:sz w:val="32"/>
          <w:szCs w:val="32"/>
          <w:lang w:eastAsia="zh-CN"/>
        </w:rPr>
        <w:t>、</w:t>
      </w:r>
      <w:r>
        <w:rPr>
          <w:rFonts w:hint="eastAsia" w:ascii="仿宋_GB2312" w:hAnsi="ˎ̥" w:eastAsia="仿宋_GB2312"/>
          <w:sz w:val="32"/>
          <w:szCs w:val="32"/>
          <w:lang w:val="en-US" w:eastAsia="zh-CN"/>
        </w:rPr>
        <w:t>支出总计各增加1225.87</w:t>
      </w:r>
      <w:r>
        <w:rPr>
          <w:rFonts w:hint="eastAsia" w:ascii="仿宋_GB2312" w:hAnsi="ˎ̥" w:eastAsia="仿宋_GB2312"/>
          <w:sz w:val="32"/>
          <w:szCs w:val="32"/>
        </w:rPr>
        <w:t>万元，</w:t>
      </w:r>
      <w:r>
        <w:rPr>
          <w:rFonts w:hint="eastAsia" w:ascii="仿宋_GB2312" w:hAnsi="ˎ̥" w:eastAsia="仿宋_GB2312"/>
          <w:sz w:val="32"/>
          <w:szCs w:val="32"/>
          <w:lang w:val="en-US" w:eastAsia="zh-CN"/>
        </w:rPr>
        <w:t>增加了12.20</w:t>
      </w:r>
      <w:r>
        <w:rPr>
          <w:rFonts w:hint="eastAsia" w:ascii="仿宋_GB2312" w:hAnsi="ˎ̥" w:eastAsia="仿宋_GB2312"/>
          <w:sz w:val="32"/>
          <w:szCs w:val="32"/>
        </w:rPr>
        <w:t>%。</w:t>
      </w:r>
      <w:r>
        <w:rPr>
          <w:rFonts w:hint="eastAsia" w:ascii="仿宋_GB2312" w:hAnsi="ˎ̥" w:eastAsia="仿宋_GB2312"/>
          <w:color w:val="000000"/>
          <w:sz w:val="32"/>
          <w:szCs w:val="32"/>
          <w:highlight w:val="none"/>
        </w:rPr>
        <w:t>主要原因：</w:t>
      </w:r>
      <w:r>
        <w:rPr>
          <w:rFonts w:hint="eastAsia" w:ascii="仿宋_GB2312" w:hAnsi="ˎ̥" w:eastAsia="仿宋_GB2312"/>
          <w:sz w:val="32"/>
          <w:szCs w:val="32"/>
        </w:rPr>
        <w:t>一是上级项目拨款</w:t>
      </w:r>
      <w:r>
        <w:rPr>
          <w:rFonts w:hint="eastAsia" w:ascii="仿宋_GB2312" w:hAnsi="ˎ̥" w:eastAsia="仿宋_GB2312"/>
          <w:sz w:val="32"/>
          <w:szCs w:val="32"/>
          <w:lang w:val="en-US" w:eastAsia="zh-CN"/>
        </w:rPr>
        <w:t>增加</w:t>
      </w:r>
      <w:r>
        <w:rPr>
          <w:rFonts w:hint="eastAsia" w:ascii="仿宋_GB2312" w:hAnsi="ˎ̥" w:eastAsia="仿宋_GB2312"/>
          <w:sz w:val="32"/>
          <w:szCs w:val="32"/>
        </w:rPr>
        <w:t>；二是项目支出</w:t>
      </w:r>
      <w:r>
        <w:rPr>
          <w:rFonts w:hint="eastAsia" w:ascii="仿宋_GB2312" w:hAnsi="ˎ̥" w:eastAsia="仿宋_GB2312"/>
          <w:sz w:val="32"/>
          <w:szCs w:val="32"/>
          <w:lang w:val="en-US" w:eastAsia="zh-CN"/>
        </w:rPr>
        <w:t>增加</w:t>
      </w:r>
      <w:r>
        <w:rPr>
          <w:rFonts w:hint="eastAsia" w:ascii="仿宋_GB2312" w:hAnsi="ˎ̥" w:eastAsia="仿宋_GB2312"/>
          <w:color w:val="000000"/>
          <w:sz w:val="32"/>
          <w:szCs w:val="32"/>
          <w:highlight w:val="none"/>
        </w:rPr>
        <w:t>。</w:t>
      </w:r>
    </w:p>
    <w:p w14:paraId="3C6CA2F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财政拨款年初结转结余</w:t>
      </w:r>
      <w:r>
        <w:rPr>
          <w:rFonts w:hint="eastAsia" w:ascii="仿宋_GB2312" w:hAnsi="ˎ̥" w:eastAsia="仿宋_GB2312"/>
          <w:color w:val="000000"/>
          <w:sz w:val="32"/>
          <w:szCs w:val="32"/>
          <w:highlight w:val="none"/>
          <w:lang w:val="en-US" w:eastAsia="zh-CN"/>
        </w:rPr>
        <w:t>90.38</w:t>
      </w:r>
      <w:r>
        <w:rPr>
          <w:rFonts w:hint="eastAsia" w:ascii="仿宋_GB2312" w:hAnsi="ˎ̥" w:eastAsia="仿宋_GB2312"/>
          <w:color w:val="000000"/>
          <w:sz w:val="32"/>
          <w:szCs w:val="32"/>
          <w:highlight w:val="none"/>
        </w:rPr>
        <w:t>万元，主要是</w:t>
      </w:r>
      <w:r>
        <w:rPr>
          <w:rFonts w:hint="eastAsia" w:ascii="仿宋_GB2312" w:hAnsi="ˎ̥" w:eastAsia="仿宋_GB2312"/>
          <w:sz w:val="32"/>
          <w:szCs w:val="32"/>
          <w:lang w:eastAsia="zh-CN"/>
        </w:rPr>
        <w:t>一般公共预算财政拨款</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val="en-US" w:eastAsia="zh-CN"/>
        </w:rPr>
        <w:t>与上年持平</w:t>
      </w:r>
      <w:r>
        <w:rPr>
          <w:rFonts w:hint="eastAsia" w:ascii="仿宋_GB2312" w:hAnsi="ˎ̥" w:eastAsia="仿宋_GB2312"/>
          <w:color w:val="000000"/>
          <w:sz w:val="32"/>
          <w:szCs w:val="32"/>
          <w:highlight w:val="none"/>
        </w:rPr>
        <w:t>。</w:t>
      </w:r>
    </w:p>
    <w:p w14:paraId="541869F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财政拨款年末结转结余90.38万元，主要是一般公共预算财政拨款，</w:t>
      </w:r>
      <w:r>
        <w:rPr>
          <w:rFonts w:hint="eastAsia" w:ascii="仿宋_GB2312" w:hAnsi="ˎ̥" w:eastAsia="仿宋_GB2312"/>
          <w:color w:val="000000"/>
          <w:sz w:val="32"/>
          <w:szCs w:val="32"/>
          <w:highlight w:val="none"/>
          <w:lang w:val="en-US" w:eastAsia="zh-CN"/>
        </w:rPr>
        <w:t>与上年持平</w:t>
      </w:r>
      <w:r>
        <w:rPr>
          <w:rFonts w:hint="eastAsia" w:ascii="仿宋_GB2312" w:hAnsi="ˎ̥" w:eastAsia="仿宋_GB2312"/>
          <w:color w:val="000000"/>
          <w:sz w:val="32"/>
          <w:szCs w:val="32"/>
          <w:highlight w:val="none"/>
        </w:rPr>
        <w:t>。。</w:t>
      </w:r>
    </w:p>
    <w:p w14:paraId="0030BD04">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五、一般公共预算财政拨款支出决算情况说明</w:t>
      </w:r>
    </w:p>
    <w:p w14:paraId="23163F4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bookmarkStart w:id="80" w:name="_Toc13694_WPSOffice_Level2"/>
      <w:bookmarkStart w:id="81" w:name="_Toc17398_WPSOffice_Level2"/>
      <w:bookmarkStart w:id="82" w:name="_Toc19665_WPSOffice_Level2"/>
      <w:bookmarkStart w:id="83" w:name="_Toc21737_WPSOffice_Level2"/>
      <w:bookmarkStart w:id="84" w:name="_Toc23005_WPSOffice_Level2"/>
      <w:bookmarkStart w:id="85" w:name="_Toc9989_WPSOffice_Level2"/>
      <w:r>
        <w:rPr>
          <w:rFonts w:hint="eastAsia" w:ascii="楷体" w:hAnsi="楷体" w:eastAsia="楷体" w:cs="楷体"/>
          <w:color w:val="000000"/>
          <w:sz w:val="32"/>
          <w:szCs w:val="32"/>
          <w:highlight w:val="none"/>
        </w:rPr>
        <w:t>（一）一般公共预算财政拨款支出决算总体情况</w:t>
      </w:r>
      <w:bookmarkEnd w:id="80"/>
      <w:bookmarkEnd w:id="81"/>
      <w:r>
        <w:rPr>
          <w:rFonts w:hint="eastAsia" w:ascii="楷体" w:hAnsi="楷体" w:eastAsia="楷体" w:cs="楷体"/>
          <w:color w:val="000000"/>
          <w:sz w:val="32"/>
          <w:szCs w:val="32"/>
          <w:highlight w:val="none"/>
        </w:rPr>
        <w:t>。</w:t>
      </w:r>
      <w:bookmarkEnd w:id="82"/>
      <w:bookmarkEnd w:id="83"/>
      <w:bookmarkEnd w:id="84"/>
      <w:bookmarkEnd w:id="85"/>
    </w:p>
    <w:p w14:paraId="483E839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年度一般公共预算财政拨款支出</w:t>
      </w:r>
      <w:r>
        <w:rPr>
          <w:rFonts w:hint="eastAsia" w:ascii="仿宋_GB2312" w:hAnsi="ˎ̥" w:eastAsia="仿宋_GB2312"/>
          <w:color w:val="000000"/>
          <w:sz w:val="32"/>
          <w:szCs w:val="32"/>
          <w:highlight w:val="none"/>
          <w:lang w:val="en-US" w:eastAsia="zh-CN"/>
        </w:rPr>
        <w:t>7319.43</w:t>
      </w:r>
      <w:r>
        <w:rPr>
          <w:rFonts w:hint="eastAsia" w:ascii="仿宋_GB2312" w:hAnsi="ˎ̥" w:eastAsia="仿宋_GB2312"/>
          <w:color w:val="000000"/>
          <w:sz w:val="32"/>
          <w:szCs w:val="32"/>
          <w:highlight w:val="none"/>
        </w:rPr>
        <w:t>万元，占本年支出合计的</w:t>
      </w:r>
      <w:r>
        <w:rPr>
          <w:rFonts w:hint="eastAsia" w:ascii="仿宋_GB2312" w:hAnsi="ˎ̥" w:eastAsia="仿宋_GB2312"/>
          <w:color w:val="000000"/>
          <w:sz w:val="32"/>
          <w:szCs w:val="32"/>
          <w:highlight w:val="none"/>
          <w:lang w:val="en-US" w:eastAsia="zh-CN"/>
        </w:rPr>
        <w:t>62.66</w:t>
      </w:r>
      <w:r>
        <w:rPr>
          <w:rFonts w:hint="eastAsia" w:ascii="仿宋_GB2312" w:hAnsi="ˎ̥" w:eastAsia="仿宋_GB2312"/>
          <w:color w:val="000000"/>
          <w:sz w:val="32"/>
          <w:szCs w:val="32"/>
          <w:highlight w:val="none"/>
        </w:rPr>
        <w:t>%。与</w:t>
      </w:r>
      <w:r>
        <w:rPr>
          <w:rFonts w:hint="eastAsia" w:ascii="仿宋_GB2312" w:hAnsi="ˎ̥" w:eastAsia="仿宋_GB2312"/>
          <w:color w:val="000000"/>
          <w:sz w:val="32"/>
          <w:szCs w:val="32"/>
          <w:highlight w:val="none"/>
          <w:lang w:eastAsia="zh-CN"/>
        </w:rPr>
        <w:t>2023</w:t>
      </w:r>
      <w:r>
        <w:rPr>
          <w:rFonts w:hint="eastAsia" w:ascii="仿宋_GB2312" w:hAnsi="ˎ̥" w:eastAsia="仿宋_GB2312"/>
          <w:color w:val="000000"/>
          <w:sz w:val="32"/>
          <w:szCs w:val="32"/>
          <w:highlight w:val="none"/>
        </w:rPr>
        <w:t>年度相比，一般公共预算财政拨款支出</w:t>
      </w:r>
      <w:r>
        <w:rPr>
          <w:rFonts w:hint="eastAsia" w:ascii="仿宋_GB2312" w:hAnsi="ˎ̥" w:eastAsia="仿宋_GB2312"/>
          <w:color w:val="000000"/>
          <w:sz w:val="32"/>
          <w:szCs w:val="32"/>
          <w:highlight w:val="none"/>
          <w:lang w:val="en-US" w:eastAsia="zh-CN"/>
        </w:rPr>
        <w:t>减少216.08</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val="en-US" w:eastAsia="zh-CN"/>
        </w:rPr>
        <w:t>减少</w:t>
      </w:r>
      <w:r>
        <w:rPr>
          <w:rFonts w:hint="eastAsia" w:ascii="仿宋_GB2312" w:hAnsi="ˎ̥" w:eastAsia="仿宋_GB2312"/>
          <w:color w:val="000000"/>
          <w:sz w:val="32"/>
          <w:szCs w:val="32"/>
          <w:highlight w:val="none"/>
          <w:lang w:eastAsia="zh-CN"/>
        </w:rPr>
        <w:t>了</w:t>
      </w:r>
      <w:r>
        <w:rPr>
          <w:rFonts w:hint="eastAsia" w:ascii="仿宋_GB2312" w:hAnsi="ˎ̥" w:eastAsia="仿宋_GB2312"/>
          <w:color w:val="000000"/>
          <w:sz w:val="32"/>
          <w:szCs w:val="32"/>
          <w:highlight w:val="none"/>
          <w:lang w:val="en-US" w:eastAsia="zh-CN"/>
        </w:rPr>
        <w:t>2.86</w:t>
      </w:r>
      <w:r>
        <w:rPr>
          <w:rFonts w:hint="eastAsia" w:ascii="仿宋_GB2312" w:hAnsi="ˎ̥" w:eastAsia="仿宋_GB2312"/>
          <w:color w:val="000000"/>
          <w:sz w:val="32"/>
          <w:szCs w:val="32"/>
          <w:highlight w:val="none"/>
        </w:rPr>
        <w:t>%，主要原因是</w:t>
      </w:r>
      <w:r>
        <w:rPr>
          <w:rFonts w:hint="eastAsia" w:ascii="仿宋_GB2312" w:hAnsi="ˎ̥" w:eastAsia="仿宋_GB2312"/>
          <w:color w:val="000000"/>
          <w:sz w:val="32"/>
          <w:szCs w:val="32"/>
          <w:highlight w:val="none"/>
          <w:lang w:eastAsia="zh-CN"/>
        </w:rPr>
        <w:t>项目支出</w:t>
      </w:r>
      <w:r>
        <w:rPr>
          <w:rFonts w:hint="eastAsia" w:ascii="仿宋_GB2312" w:hAnsi="ˎ̥" w:eastAsia="仿宋_GB2312"/>
          <w:color w:val="000000"/>
          <w:sz w:val="32"/>
          <w:szCs w:val="32"/>
          <w:highlight w:val="none"/>
          <w:lang w:val="en-US" w:eastAsia="zh-CN"/>
        </w:rPr>
        <w:t>减少</w:t>
      </w:r>
      <w:r>
        <w:rPr>
          <w:rFonts w:hint="eastAsia" w:ascii="仿宋_GB2312" w:hAnsi="ˎ̥" w:eastAsia="仿宋_GB2312"/>
          <w:color w:val="000000"/>
          <w:sz w:val="32"/>
          <w:szCs w:val="32"/>
          <w:highlight w:val="none"/>
        </w:rPr>
        <w:t>。</w:t>
      </w:r>
    </w:p>
    <w:p w14:paraId="0662C9C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bookmarkStart w:id="86" w:name="_Toc2711_WPSOffice_Level2"/>
      <w:bookmarkStart w:id="87" w:name="_Toc18793_WPSOffice_Level2"/>
      <w:bookmarkStart w:id="88" w:name="_Toc27767_WPSOffice_Level2"/>
      <w:bookmarkStart w:id="89" w:name="_Toc19075_WPSOffice_Level2"/>
      <w:bookmarkStart w:id="90" w:name="_Toc19535_WPSOffice_Level2"/>
      <w:bookmarkStart w:id="91" w:name="_Toc23864_WPSOffice_Level2"/>
      <w:r>
        <w:rPr>
          <w:rFonts w:hint="eastAsia" w:ascii="楷体" w:hAnsi="楷体" w:eastAsia="楷体" w:cs="楷体"/>
          <w:color w:val="000000"/>
          <w:sz w:val="32"/>
          <w:szCs w:val="32"/>
          <w:highlight w:val="none"/>
        </w:rPr>
        <w:t>（二）一般公共预算财政拨款支出决算结构情况</w:t>
      </w:r>
      <w:bookmarkEnd w:id="86"/>
      <w:bookmarkEnd w:id="87"/>
      <w:r>
        <w:rPr>
          <w:rFonts w:hint="eastAsia" w:ascii="楷体" w:hAnsi="楷体" w:eastAsia="楷体" w:cs="楷体"/>
          <w:color w:val="000000"/>
          <w:sz w:val="32"/>
          <w:szCs w:val="32"/>
          <w:highlight w:val="none"/>
        </w:rPr>
        <w:t>。</w:t>
      </w:r>
      <w:bookmarkEnd w:id="88"/>
      <w:bookmarkEnd w:id="89"/>
      <w:bookmarkEnd w:id="90"/>
      <w:bookmarkEnd w:id="91"/>
    </w:p>
    <w:p w14:paraId="62FDFF6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年度一般公共预算财政拨款支出</w:t>
      </w:r>
      <w:r>
        <w:rPr>
          <w:rFonts w:hint="eastAsia" w:ascii="仿宋_GB2312" w:hAnsi="ˎ̥" w:eastAsia="仿宋_GB2312"/>
          <w:color w:val="000000"/>
          <w:sz w:val="32"/>
          <w:szCs w:val="32"/>
          <w:highlight w:val="none"/>
          <w:lang w:val="en-US" w:eastAsia="zh-CN"/>
        </w:rPr>
        <w:t>7319.43</w:t>
      </w:r>
      <w:r>
        <w:rPr>
          <w:rFonts w:hint="eastAsia" w:ascii="仿宋_GB2312" w:hAnsi="ˎ̥" w:eastAsia="仿宋_GB2312"/>
          <w:color w:val="000000"/>
          <w:sz w:val="32"/>
          <w:szCs w:val="32"/>
          <w:highlight w:val="none"/>
        </w:rPr>
        <w:t>万元，主要用于以下方面：</w:t>
      </w:r>
    </w:p>
    <w:p w14:paraId="7A6F101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一般公共服务（类）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848.58</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11.59</w:t>
      </w:r>
      <w:r>
        <w:rPr>
          <w:rFonts w:hint="eastAsia" w:ascii="仿宋_GB2312" w:hAnsi="ˎ̥" w:eastAsia="仿宋_GB2312"/>
          <w:color w:val="000000"/>
          <w:sz w:val="32"/>
          <w:szCs w:val="32"/>
          <w:highlight w:val="none"/>
        </w:rPr>
        <w:t>%；</w:t>
      </w:r>
    </w:p>
    <w:p w14:paraId="1707A13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bCs/>
          <w:sz w:val="32"/>
          <w:szCs w:val="32"/>
          <w:lang w:eastAsia="zh-CN"/>
        </w:rPr>
        <w:t>文化旅游体育与传媒（类）</w:t>
      </w:r>
      <w:r>
        <w:rPr>
          <w:rFonts w:hint="eastAsia" w:ascii="仿宋_GB2312" w:hAnsi="ˎ̥" w:eastAsia="仿宋_GB2312"/>
          <w:sz w:val="32"/>
          <w:szCs w:val="32"/>
          <w:lang w:eastAsia="zh-CN"/>
        </w:rPr>
        <w:t>支出</w:t>
      </w:r>
      <w:r>
        <w:rPr>
          <w:rFonts w:hint="eastAsia" w:ascii="仿宋_GB2312" w:hAnsi="ˎ̥" w:eastAsia="仿宋_GB2312"/>
          <w:sz w:val="32"/>
          <w:szCs w:val="32"/>
          <w:lang w:val="en-US" w:eastAsia="zh-CN"/>
        </w:rPr>
        <w:t>10.3</w:t>
      </w:r>
      <w:r>
        <w:rPr>
          <w:rFonts w:hint="eastAsia" w:ascii="仿宋_GB2312" w:hAnsi="ˎ̥" w:eastAsia="仿宋_GB2312"/>
          <w:sz w:val="32"/>
          <w:szCs w:val="32"/>
          <w:lang w:eastAsia="zh-CN"/>
        </w:rPr>
        <w:t>万元，占</w:t>
      </w:r>
      <w:r>
        <w:rPr>
          <w:rFonts w:hint="eastAsia" w:ascii="仿宋_GB2312" w:hAnsi="ˎ̥" w:eastAsia="仿宋_GB2312"/>
          <w:sz w:val="32"/>
          <w:szCs w:val="32"/>
          <w:lang w:val="en-US" w:eastAsia="zh-CN"/>
        </w:rPr>
        <w:t>0.14</w:t>
      </w:r>
      <w:r>
        <w:rPr>
          <w:rFonts w:hint="eastAsia" w:ascii="仿宋_GB2312" w:hAnsi="ˎ̥" w:eastAsia="仿宋_GB2312"/>
          <w:sz w:val="32"/>
          <w:szCs w:val="32"/>
          <w:lang w:eastAsia="zh-CN"/>
        </w:rPr>
        <w:t>%；</w:t>
      </w:r>
    </w:p>
    <w:p w14:paraId="36DF209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社会保障和就业（类）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209.1</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2.86</w:t>
      </w:r>
      <w:r>
        <w:rPr>
          <w:rFonts w:hint="eastAsia" w:ascii="仿宋_GB2312" w:hAnsi="ˎ̥" w:eastAsia="仿宋_GB2312"/>
          <w:color w:val="000000"/>
          <w:sz w:val="32"/>
          <w:szCs w:val="32"/>
          <w:highlight w:val="none"/>
        </w:rPr>
        <w:t>%；</w:t>
      </w:r>
    </w:p>
    <w:p w14:paraId="2839218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bCs/>
          <w:color w:val="000000"/>
          <w:sz w:val="32"/>
          <w:szCs w:val="32"/>
          <w:highlight w:val="none"/>
          <w:lang w:eastAsia="zh-CN"/>
        </w:rPr>
        <w:t>卫生健康支出</w:t>
      </w:r>
      <w:r>
        <w:rPr>
          <w:rFonts w:hint="eastAsia" w:ascii="仿宋_GB2312" w:hAnsi="ˎ̥" w:eastAsia="仿宋_GB2312"/>
          <w:b/>
          <w:bCs/>
          <w:color w:val="000000"/>
          <w:sz w:val="32"/>
          <w:szCs w:val="32"/>
          <w:highlight w:val="none"/>
        </w:rPr>
        <w:t>（类）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155.17</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2.12</w:t>
      </w:r>
      <w:r>
        <w:rPr>
          <w:rFonts w:hint="eastAsia" w:ascii="仿宋_GB2312" w:hAnsi="ˎ̥" w:eastAsia="仿宋_GB2312"/>
          <w:color w:val="000000"/>
          <w:sz w:val="32"/>
          <w:szCs w:val="32"/>
          <w:highlight w:val="none"/>
        </w:rPr>
        <w:t>%；</w:t>
      </w:r>
    </w:p>
    <w:p w14:paraId="4AF78FF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bCs/>
          <w:color w:val="000000"/>
          <w:sz w:val="32"/>
          <w:szCs w:val="32"/>
          <w:highlight w:val="none"/>
          <w:lang w:eastAsia="zh-CN"/>
        </w:rPr>
        <w:t>节能环保支出</w:t>
      </w:r>
      <w:r>
        <w:rPr>
          <w:rFonts w:hint="eastAsia" w:ascii="仿宋_GB2312" w:hAnsi="ˎ̥" w:eastAsia="仿宋_GB2312"/>
          <w:b/>
          <w:bCs/>
          <w:color w:val="000000"/>
          <w:sz w:val="32"/>
          <w:szCs w:val="32"/>
          <w:highlight w:val="none"/>
        </w:rPr>
        <w:t>（类）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1451.77</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19.83</w:t>
      </w:r>
      <w:r>
        <w:rPr>
          <w:rFonts w:hint="eastAsia" w:ascii="仿宋_GB2312" w:hAnsi="ˎ̥" w:eastAsia="仿宋_GB2312"/>
          <w:color w:val="000000"/>
          <w:sz w:val="32"/>
          <w:szCs w:val="32"/>
          <w:highlight w:val="none"/>
        </w:rPr>
        <w:t>%；</w:t>
      </w:r>
    </w:p>
    <w:p w14:paraId="62AFB57F">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bCs/>
          <w:color w:val="000000"/>
          <w:sz w:val="32"/>
          <w:szCs w:val="32"/>
          <w:highlight w:val="none"/>
        </w:rPr>
        <w:t>城乡社区支出（类）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1141.96</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15.6</w:t>
      </w:r>
      <w:r>
        <w:rPr>
          <w:rFonts w:hint="eastAsia" w:ascii="仿宋_GB2312" w:hAnsi="ˎ̥" w:eastAsia="仿宋_GB2312"/>
          <w:color w:val="000000"/>
          <w:sz w:val="32"/>
          <w:szCs w:val="32"/>
          <w:highlight w:val="none"/>
        </w:rPr>
        <w:t>%；</w:t>
      </w:r>
    </w:p>
    <w:p w14:paraId="3D6E951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bCs/>
          <w:color w:val="000000"/>
          <w:sz w:val="32"/>
          <w:szCs w:val="32"/>
          <w:highlight w:val="none"/>
          <w:lang w:eastAsia="zh-CN"/>
        </w:rPr>
        <w:t>农林水支出</w:t>
      </w:r>
      <w:r>
        <w:rPr>
          <w:rFonts w:hint="eastAsia" w:ascii="仿宋_GB2312" w:hAnsi="ˎ̥" w:eastAsia="仿宋_GB2312"/>
          <w:b/>
          <w:bCs/>
          <w:color w:val="000000"/>
          <w:sz w:val="32"/>
          <w:szCs w:val="32"/>
          <w:highlight w:val="none"/>
        </w:rPr>
        <w:t>支出（类）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2670.9</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36.49</w:t>
      </w:r>
      <w:r>
        <w:rPr>
          <w:rFonts w:hint="eastAsia" w:ascii="仿宋_GB2312" w:hAnsi="ˎ̥" w:eastAsia="仿宋_GB2312"/>
          <w:color w:val="000000"/>
          <w:sz w:val="32"/>
          <w:szCs w:val="32"/>
          <w:highlight w:val="none"/>
        </w:rPr>
        <w:t>%；</w:t>
      </w:r>
    </w:p>
    <w:p w14:paraId="6B43A524">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bCs/>
          <w:color w:val="000000"/>
          <w:sz w:val="32"/>
          <w:szCs w:val="32"/>
          <w:highlight w:val="none"/>
          <w:lang w:eastAsia="zh-CN"/>
        </w:rPr>
        <w:t>交通运输支出</w:t>
      </w:r>
      <w:r>
        <w:rPr>
          <w:rFonts w:hint="eastAsia" w:ascii="仿宋_GB2312" w:hAnsi="ˎ̥" w:eastAsia="仿宋_GB2312"/>
          <w:b/>
          <w:bCs/>
          <w:color w:val="000000"/>
          <w:sz w:val="32"/>
          <w:szCs w:val="32"/>
          <w:highlight w:val="none"/>
        </w:rPr>
        <w:t>（类）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48.61</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0.66</w:t>
      </w:r>
      <w:r>
        <w:rPr>
          <w:rFonts w:hint="eastAsia" w:ascii="仿宋_GB2312" w:hAnsi="ˎ̥" w:eastAsia="仿宋_GB2312"/>
          <w:color w:val="000000"/>
          <w:sz w:val="32"/>
          <w:szCs w:val="32"/>
          <w:highlight w:val="none"/>
        </w:rPr>
        <w:t>%；</w:t>
      </w:r>
    </w:p>
    <w:p w14:paraId="46E7456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ˎ̥" w:eastAsia="仿宋_GB2312"/>
          <w:b w:val="0"/>
          <w:bCs w:val="0"/>
          <w:color w:val="000000"/>
          <w:sz w:val="32"/>
          <w:szCs w:val="32"/>
          <w:highlight w:val="none"/>
          <w:lang w:val="en-US" w:eastAsia="zh-CN"/>
        </w:rPr>
      </w:pPr>
      <w:r>
        <w:rPr>
          <w:rFonts w:hint="eastAsia" w:ascii="仿宋_GB2312" w:hAnsi="ˎ̥" w:eastAsia="仿宋_GB2312"/>
          <w:b/>
          <w:bCs/>
          <w:color w:val="000000"/>
          <w:sz w:val="32"/>
          <w:szCs w:val="32"/>
          <w:highlight w:val="none"/>
          <w:lang w:eastAsia="zh-CN"/>
        </w:rPr>
        <w:t>自然资源海洋气象等支出（</w:t>
      </w:r>
      <w:r>
        <w:rPr>
          <w:rFonts w:hint="eastAsia" w:ascii="仿宋_GB2312" w:hAnsi="ˎ̥" w:eastAsia="仿宋_GB2312"/>
          <w:b/>
          <w:bCs/>
          <w:color w:val="000000"/>
          <w:sz w:val="32"/>
          <w:szCs w:val="32"/>
          <w:highlight w:val="none"/>
          <w:lang w:val="en-US" w:eastAsia="zh-CN"/>
        </w:rPr>
        <w:t>类）</w:t>
      </w:r>
      <w:r>
        <w:rPr>
          <w:rFonts w:hint="eastAsia" w:ascii="仿宋_GB2312" w:hAnsi="ˎ̥" w:eastAsia="仿宋_GB2312"/>
          <w:b w:val="0"/>
          <w:bCs w:val="0"/>
          <w:color w:val="000000"/>
          <w:sz w:val="32"/>
          <w:szCs w:val="32"/>
          <w:highlight w:val="none"/>
          <w:lang w:val="en-US" w:eastAsia="zh-CN"/>
        </w:rPr>
        <w:t>支出314.42万元，占4.3%；</w:t>
      </w:r>
    </w:p>
    <w:p w14:paraId="27DFC8E6">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lang w:eastAsia="zh-CN"/>
        </w:rPr>
      </w:pPr>
      <w:r>
        <w:rPr>
          <w:rFonts w:hint="eastAsia" w:ascii="仿宋_GB2312" w:hAnsi="ˎ̥" w:eastAsia="仿宋_GB2312"/>
          <w:b/>
          <w:bCs/>
          <w:color w:val="000000"/>
          <w:sz w:val="32"/>
          <w:szCs w:val="32"/>
          <w:highlight w:val="none"/>
        </w:rPr>
        <w:t>住房保障支出（类）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66.5</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0.91</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eastAsia="zh-CN"/>
        </w:rPr>
        <w:t>；</w:t>
      </w:r>
    </w:p>
    <w:p w14:paraId="76BBA68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仿宋_GB2312" w:hAnsi="ˎ̥" w:eastAsia="仿宋_GB2312"/>
          <w:color w:val="000000"/>
          <w:sz w:val="32"/>
          <w:szCs w:val="32"/>
          <w:highlight w:val="none"/>
          <w:lang w:val="en-US" w:eastAsia="zh-CN"/>
        </w:rPr>
      </w:pPr>
      <w:r>
        <w:rPr>
          <w:rFonts w:hint="eastAsia" w:ascii="仿宋_GB2312" w:hAnsi="ˎ̥" w:eastAsia="仿宋_GB2312"/>
          <w:b/>
          <w:bCs/>
          <w:color w:val="000000"/>
          <w:sz w:val="32"/>
          <w:szCs w:val="32"/>
          <w:highlight w:val="none"/>
          <w:lang w:eastAsia="zh-CN"/>
        </w:rPr>
        <w:t>灾害防治及应急管理支出（</w:t>
      </w:r>
      <w:r>
        <w:rPr>
          <w:rFonts w:hint="eastAsia" w:ascii="仿宋_GB2312" w:hAnsi="ˎ̥" w:eastAsia="仿宋_GB2312"/>
          <w:b/>
          <w:bCs/>
          <w:color w:val="000000"/>
          <w:sz w:val="32"/>
          <w:szCs w:val="32"/>
          <w:highlight w:val="none"/>
          <w:lang w:val="en-US" w:eastAsia="zh-CN"/>
        </w:rPr>
        <w:t>类</w:t>
      </w:r>
      <w:r>
        <w:rPr>
          <w:rFonts w:hint="eastAsia" w:ascii="仿宋_GB2312" w:hAnsi="ˎ̥" w:eastAsia="仿宋_GB2312"/>
          <w:b/>
          <w:bCs/>
          <w:color w:val="000000"/>
          <w:sz w:val="32"/>
          <w:szCs w:val="32"/>
          <w:highlight w:val="none"/>
          <w:lang w:eastAsia="zh-CN"/>
        </w:rPr>
        <w:t>）</w:t>
      </w:r>
      <w:r>
        <w:rPr>
          <w:rFonts w:hint="eastAsia" w:ascii="仿宋_GB2312" w:hAnsi="ˎ̥" w:eastAsia="仿宋_GB2312"/>
          <w:color w:val="000000"/>
          <w:sz w:val="32"/>
          <w:szCs w:val="32"/>
          <w:highlight w:val="none"/>
          <w:lang w:val="en-US" w:eastAsia="zh-CN"/>
        </w:rPr>
        <w:t>支出69.78万元，占0.95%；</w:t>
      </w:r>
    </w:p>
    <w:p w14:paraId="37256DE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bCs/>
          <w:color w:val="000000"/>
          <w:sz w:val="32"/>
          <w:szCs w:val="32"/>
          <w:highlight w:val="none"/>
          <w:lang w:val="en-US" w:eastAsia="zh-CN"/>
        </w:rPr>
        <w:t>债务还本支出</w:t>
      </w:r>
      <w:r>
        <w:rPr>
          <w:rFonts w:hint="eastAsia" w:ascii="仿宋_GB2312" w:hAnsi="ˎ̥" w:eastAsia="仿宋_GB2312"/>
          <w:b/>
          <w:bCs/>
          <w:color w:val="000000"/>
          <w:sz w:val="32"/>
          <w:szCs w:val="32"/>
          <w:highlight w:val="none"/>
        </w:rPr>
        <w:t>（类）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332.35</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4.54</w:t>
      </w:r>
      <w:r>
        <w:rPr>
          <w:rFonts w:hint="eastAsia" w:ascii="仿宋_GB2312" w:hAnsi="ˎ̥" w:eastAsia="仿宋_GB2312"/>
          <w:color w:val="000000"/>
          <w:sz w:val="32"/>
          <w:szCs w:val="32"/>
          <w:highlight w:val="none"/>
        </w:rPr>
        <w:t>%。</w:t>
      </w:r>
    </w:p>
    <w:p w14:paraId="46659E1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bookmarkStart w:id="92" w:name="_Toc22318_WPSOffice_Level2"/>
      <w:bookmarkStart w:id="93" w:name="_Toc9502_WPSOffice_Level2"/>
      <w:bookmarkStart w:id="94" w:name="_Toc25136_WPSOffice_Level2"/>
      <w:bookmarkStart w:id="95" w:name="_Toc21701_WPSOffice_Level2"/>
      <w:bookmarkStart w:id="96" w:name="_Toc29364_WPSOffice_Level2"/>
      <w:bookmarkStart w:id="97" w:name="_Toc15415_WPSOffice_Level2"/>
      <w:r>
        <w:rPr>
          <w:rFonts w:hint="eastAsia" w:ascii="楷体" w:hAnsi="楷体" w:eastAsia="楷体" w:cs="楷体"/>
          <w:color w:val="000000"/>
          <w:sz w:val="32"/>
          <w:szCs w:val="32"/>
          <w:highlight w:val="none"/>
        </w:rPr>
        <w:t>（三）一般公共预算财政拨款支出决算具体情况。</w:t>
      </w:r>
      <w:bookmarkEnd w:id="92"/>
      <w:bookmarkEnd w:id="93"/>
      <w:bookmarkEnd w:id="94"/>
      <w:bookmarkEnd w:id="95"/>
      <w:bookmarkEnd w:id="96"/>
      <w:bookmarkEnd w:id="97"/>
    </w:p>
    <w:p w14:paraId="3C2E424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年度一般公共预算财政拨款支出年初预算为</w:t>
      </w:r>
      <w:r>
        <w:rPr>
          <w:rFonts w:hint="eastAsia" w:ascii="仿宋_GB2312" w:hAnsi="ˎ̥" w:eastAsia="仿宋_GB2312"/>
          <w:color w:val="000000"/>
          <w:sz w:val="32"/>
          <w:szCs w:val="32"/>
          <w:highlight w:val="none"/>
          <w:lang w:val="en-US" w:eastAsia="zh-CN"/>
        </w:rPr>
        <w:t>5350.44</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7319.43</w:t>
      </w:r>
      <w:r>
        <w:rPr>
          <w:rFonts w:hint="eastAsia" w:ascii="仿宋_GB2312" w:hAnsi="ˎ̥" w:eastAsia="仿宋_GB2312"/>
          <w:color w:val="000000"/>
          <w:sz w:val="32"/>
          <w:szCs w:val="32"/>
          <w:highlight w:val="none"/>
        </w:rPr>
        <w:t>万元，完成年初预算的</w:t>
      </w:r>
      <w:r>
        <w:rPr>
          <w:rFonts w:hint="eastAsia" w:ascii="仿宋_GB2312" w:hAnsi="ˎ̥" w:eastAsia="仿宋_GB2312"/>
          <w:color w:val="000000"/>
          <w:sz w:val="32"/>
          <w:szCs w:val="32"/>
          <w:highlight w:val="none"/>
          <w:lang w:val="en-US" w:eastAsia="zh-CN"/>
        </w:rPr>
        <w:t>136.80</w:t>
      </w:r>
      <w:r>
        <w:rPr>
          <w:rFonts w:hint="eastAsia" w:ascii="仿宋_GB2312" w:hAnsi="ˎ̥" w:eastAsia="仿宋_GB2312"/>
          <w:color w:val="000000"/>
          <w:sz w:val="32"/>
          <w:szCs w:val="32"/>
          <w:highlight w:val="none"/>
        </w:rPr>
        <w:t>%。其中：</w:t>
      </w:r>
    </w:p>
    <w:p w14:paraId="7DD69598">
      <w:pPr>
        <w:ind w:firstLine="640" w:firstLineChars="200"/>
        <w:rPr>
          <w:rFonts w:hint="eastAsia" w:ascii="仿宋_GB2312" w:hAnsi="ˎ̥" w:eastAsia="仿宋_GB2312"/>
          <w:b/>
          <w:color w:val="auto"/>
          <w:sz w:val="32"/>
          <w:szCs w:val="32"/>
          <w:highlight w:val="none"/>
        </w:rPr>
      </w:pPr>
      <w:r>
        <w:rPr>
          <w:rFonts w:hint="eastAsia" w:ascii="仿宋_GB2312" w:hAnsi="ˎ̥" w:eastAsia="仿宋_GB2312"/>
          <w:color w:val="auto"/>
          <w:sz w:val="32"/>
          <w:szCs w:val="32"/>
          <w:highlight w:val="none"/>
        </w:rPr>
        <w:t>1.</w:t>
      </w:r>
      <w:r>
        <w:rPr>
          <w:rFonts w:hint="eastAsia" w:ascii="仿宋_GB2312" w:hAnsi="ˎ̥" w:eastAsia="仿宋_GB2312"/>
          <w:b/>
          <w:color w:val="auto"/>
          <w:sz w:val="32"/>
          <w:szCs w:val="32"/>
          <w:highlight w:val="none"/>
        </w:rPr>
        <w:t>一般公共服务（类）人大事务（款）代表工作（项）。</w:t>
      </w:r>
    </w:p>
    <w:p w14:paraId="6C73690A">
      <w:pPr>
        <w:ind w:firstLine="640" w:firstLineChars="200"/>
        <w:rPr>
          <w:rFonts w:hint="eastAsia" w:ascii="仿宋_GB2312" w:hAnsi="ˎ̥" w:eastAsia="仿宋_GB2312"/>
          <w:color w:val="000000"/>
          <w:sz w:val="32"/>
          <w:szCs w:val="32"/>
          <w:highlight w:val="none"/>
        </w:rPr>
      </w:pP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万元，支出决算为1.22万元，决算数大于预算数的主要原因是</w:t>
      </w:r>
      <w:r>
        <w:rPr>
          <w:rFonts w:hint="eastAsia" w:ascii="仿宋_GB2312" w:hAnsi="仿宋_GB2312" w:eastAsia="仿宋_GB2312" w:cs="仿宋_GB2312"/>
          <w:color w:val="auto"/>
          <w:sz w:val="32"/>
          <w:szCs w:val="32"/>
          <w:highlight w:val="none"/>
        </w:rPr>
        <w:t>年中追加</w:t>
      </w:r>
      <w:r>
        <w:rPr>
          <w:rFonts w:hint="eastAsia" w:ascii="仿宋_GB2312" w:hAnsi="仿宋_GB2312" w:eastAsia="仿宋_GB2312" w:cs="仿宋_GB2312"/>
          <w:color w:val="auto"/>
          <w:sz w:val="32"/>
          <w:szCs w:val="32"/>
          <w:highlight w:val="none"/>
          <w:lang w:eastAsia="zh-CN"/>
        </w:rPr>
        <w:t>下达</w:t>
      </w:r>
      <w:r>
        <w:rPr>
          <w:rFonts w:hint="eastAsia" w:ascii="仿宋_GB2312" w:hAnsi="仿宋_GB2312" w:eastAsia="仿宋_GB2312" w:cs="仿宋_GB2312"/>
          <w:color w:val="auto"/>
          <w:sz w:val="32"/>
          <w:szCs w:val="32"/>
          <w:highlight w:val="none"/>
        </w:rPr>
        <w:t>大代表工作补助经费</w:t>
      </w:r>
      <w:r>
        <w:rPr>
          <w:rFonts w:hint="eastAsia" w:ascii="仿宋_GB2312" w:hAnsi="ˎ̥" w:eastAsia="仿宋_GB2312"/>
          <w:color w:val="auto"/>
          <w:sz w:val="32"/>
          <w:szCs w:val="32"/>
          <w:highlight w:val="none"/>
        </w:rPr>
        <w:t>。</w:t>
      </w:r>
    </w:p>
    <w:p w14:paraId="302C75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val="en-US" w:eastAsia="zh-CN"/>
        </w:rPr>
        <w:t>2</w:t>
      </w:r>
      <w:r>
        <w:rPr>
          <w:rFonts w:hint="eastAsia" w:ascii="仿宋_GB2312" w:hAnsi="ˎ̥" w:eastAsia="仿宋_GB2312"/>
          <w:color w:val="000000"/>
          <w:sz w:val="32"/>
          <w:szCs w:val="32"/>
          <w:highlight w:val="none"/>
        </w:rPr>
        <w:t>.</w:t>
      </w:r>
      <w:r>
        <w:rPr>
          <w:rFonts w:hint="default" w:ascii="仿宋_GB2312" w:hAnsi="ˎ̥" w:eastAsia="仿宋_GB2312"/>
          <w:b/>
          <w:bCs/>
          <w:sz w:val="32"/>
          <w:szCs w:val="32"/>
          <w:lang w:val="en-US" w:eastAsia="zh-CN"/>
        </w:rPr>
        <w:t>一</w:t>
      </w:r>
      <w:r>
        <w:rPr>
          <w:rFonts w:hint="default" w:ascii="仿宋_GB2312" w:hAnsi="ˎ̥" w:eastAsia="仿宋_GB2312"/>
          <w:b/>
          <w:sz w:val="32"/>
          <w:szCs w:val="32"/>
          <w:lang w:val="en-US" w:eastAsia="zh-CN"/>
        </w:rPr>
        <w:t>般公共服务（类）政府办公厅（室）及相关机构事务（款）行政运行（项）</w:t>
      </w:r>
      <w:r>
        <w:rPr>
          <w:rFonts w:hint="eastAsia" w:ascii="仿宋_GB2312" w:hAnsi="ˎ̥" w:eastAsia="仿宋_GB2312"/>
          <w:b/>
          <w:color w:val="000000"/>
          <w:sz w:val="32"/>
          <w:szCs w:val="32"/>
          <w:highlight w:val="none"/>
        </w:rPr>
        <w:t>。</w:t>
      </w:r>
      <w:r>
        <w:rPr>
          <w:rFonts w:hint="eastAsia" w:ascii="仿宋_GB2312" w:hAnsi="ˎ̥" w:eastAsia="仿宋_GB2312"/>
          <w:color w:val="000000"/>
          <w:sz w:val="32"/>
          <w:szCs w:val="32"/>
          <w:highlight w:val="none"/>
        </w:rPr>
        <w:t>年初预算为</w:t>
      </w:r>
      <w:r>
        <w:rPr>
          <w:rFonts w:hint="eastAsia" w:ascii="仿宋_GB2312" w:hAnsi="ˎ̥" w:eastAsia="仿宋_GB2312"/>
          <w:color w:val="000000"/>
          <w:sz w:val="32"/>
          <w:szCs w:val="32"/>
          <w:highlight w:val="none"/>
          <w:lang w:val="en-US" w:eastAsia="zh-CN"/>
        </w:rPr>
        <w:t>555.66</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569.44</w:t>
      </w:r>
      <w:r>
        <w:rPr>
          <w:rFonts w:hint="eastAsia" w:ascii="仿宋_GB2312" w:hAnsi="ˎ̥" w:eastAsia="仿宋_GB2312"/>
          <w:color w:val="000000"/>
          <w:sz w:val="32"/>
          <w:szCs w:val="32"/>
          <w:highlight w:val="none"/>
        </w:rPr>
        <w:t>万元，完成年初预算的</w:t>
      </w:r>
      <w:r>
        <w:rPr>
          <w:rFonts w:hint="eastAsia" w:ascii="仿宋_GB2312" w:hAnsi="ˎ̥" w:eastAsia="仿宋_GB2312"/>
          <w:color w:val="000000"/>
          <w:sz w:val="32"/>
          <w:szCs w:val="32"/>
          <w:highlight w:val="none"/>
          <w:lang w:val="en-US" w:eastAsia="zh-CN"/>
        </w:rPr>
        <w:t>102.47</w:t>
      </w:r>
      <w:r>
        <w:rPr>
          <w:rFonts w:hint="eastAsia" w:ascii="仿宋_GB2312" w:hAnsi="ˎ̥" w:eastAsia="仿宋_GB2312"/>
          <w:color w:val="000000"/>
          <w:sz w:val="32"/>
          <w:szCs w:val="32"/>
          <w:highlight w:val="none"/>
        </w:rPr>
        <w:t>%。</w:t>
      </w:r>
      <w:r>
        <w:rPr>
          <w:rFonts w:hint="default" w:ascii="仿宋_GB2312" w:hAnsi="ˎ̥" w:eastAsia="仿宋_GB2312"/>
          <w:sz w:val="32"/>
          <w:szCs w:val="32"/>
          <w:lang w:val="en-US" w:eastAsia="zh-CN"/>
        </w:rPr>
        <w:t>决算数大于预算数的主要原因：</w:t>
      </w:r>
      <w:r>
        <w:rPr>
          <w:rFonts w:hint="eastAsia" w:ascii="仿宋_GB2312" w:hAnsi="ˎ̥" w:eastAsia="仿宋_GB2312"/>
          <w:sz w:val="32"/>
          <w:szCs w:val="32"/>
          <w:lang w:val="en-US" w:eastAsia="zh-CN"/>
        </w:rPr>
        <w:t>预算调整</w:t>
      </w:r>
      <w:r>
        <w:rPr>
          <w:rFonts w:hint="eastAsia" w:ascii="仿宋_GB2312" w:hAnsi="ˎ̥" w:eastAsia="仿宋_GB2312"/>
          <w:color w:val="000000"/>
          <w:sz w:val="32"/>
          <w:szCs w:val="32"/>
          <w:highlight w:val="none"/>
        </w:rPr>
        <w:t>。</w:t>
      </w:r>
    </w:p>
    <w:p w14:paraId="3113018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color w:val="000000"/>
          <w:sz w:val="32"/>
          <w:szCs w:val="32"/>
          <w:highlight w:val="none"/>
          <w:lang w:val="en-US" w:eastAsia="zh-CN"/>
        </w:rPr>
        <w:t>3</w:t>
      </w:r>
      <w:r>
        <w:rPr>
          <w:rFonts w:hint="eastAsia" w:ascii="仿宋_GB2312" w:hAnsi="ˎ̥" w:eastAsia="仿宋_GB2312"/>
          <w:color w:val="000000"/>
          <w:sz w:val="32"/>
          <w:szCs w:val="32"/>
          <w:highlight w:val="none"/>
        </w:rPr>
        <w:t>.</w:t>
      </w:r>
      <w:r>
        <w:rPr>
          <w:rFonts w:hint="default" w:ascii="仿宋_GB2312" w:hAnsi="ˎ̥" w:eastAsia="仿宋_GB2312"/>
          <w:b/>
          <w:sz w:val="32"/>
          <w:szCs w:val="32"/>
          <w:lang w:val="en-US" w:eastAsia="zh-CN"/>
        </w:rPr>
        <w:t>一般公共服务（类）政府办公厅（室）及相关机构事务（款）其他政府办公厅（室）及相关机构事务支出（项）。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220.45</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277.92</w:t>
      </w:r>
      <w:r>
        <w:rPr>
          <w:rFonts w:hint="default" w:ascii="仿宋_GB2312" w:hAnsi="ˎ̥" w:eastAsia="仿宋_GB2312"/>
          <w:sz w:val="32"/>
          <w:szCs w:val="32"/>
          <w:lang w:val="en-US" w:eastAsia="zh-CN"/>
        </w:rPr>
        <w:t>万元，</w:t>
      </w:r>
      <w:r>
        <w:rPr>
          <w:rFonts w:hint="eastAsia" w:ascii="仿宋_GB2312" w:hAnsi="ˎ̥" w:eastAsia="仿宋_GB2312"/>
          <w:color w:val="000000"/>
          <w:sz w:val="32"/>
          <w:szCs w:val="32"/>
          <w:highlight w:val="none"/>
        </w:rPr>
        <w:t>完成年初预算的</w:t>
      </w:r>
      <w:r>
        <w:rPr>
          <w:rFonts w:hint="eastAsia" w:ascii="仿宋_GB2312" w:hAnsi="ˎ̥" w:eastAsia="仿宋_GB2312"/>
          <w:color w:val="000000"/>
          <w:sz w:val="32"/>
          <w:szCs w:val="32"/>
          <w:highlight w:val="none"/>
          <w:lang w:val="en-US" w:eastAsia="zh-CN"/>
        </w:rPr>
        <w:t>126.06</w:t>
      </w:r>
      <w:r>
        <w:rPr>
          <w:rFonts w:hint="eastAsia" w:ascii="仿宋_GB2312" w:hAnsi="ˎ̥" w:eastAsia="仿宋_GB2312"/>
          <w:color w:val="000000"/>
          <w:sz w:val="32"/>
          <w:szCs w:val="32"/>
          <w:highlight w:val="none"/>
        </w:rPr>
        <w:t>%。</w:t>
      </w:r>
      <w:r>
        <w:rPr>
          <w:rFonts w:hint="default" w:ascii="仿宋_GB2312" w:hAnsi="ˎ̥" w:eastAsia="仿宋_GB2312"/>
          <w:sz w:val="32"/>
          <w:szCs w:val="32"/>
          <w:lang w:val="en-US" w:eastAsia="zh-CN"/>
        </w:rPr>
        <w:t>决算数大于预算数的主要原因：追加用款计划。</w:t>
      </w:r>
    </w:p>
    <w:p w14:paraId="2E1949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4.</w:t>
      </w:r>
      <w:r>
        <w:rPr>
          <w:rFonts w:hint="default" w:ascii="仿宋_GB2312" w:hAnsi="ˎ̥" w:eastAsia="仿宋_GB2312"/>
          <w:b/>
          <w:sz w:val="32"/>
          <w:szCs w:val="32"/>
          <w:lang w:val="en-US" w:eastAsia="zh-CN"/>
        </w:rPr>
        <w:t>文化旅游体育与传媒支出（类）其他文化旅游体育与传媒支出（款）其他文化旅游体育与传媒支出（项）。</w:t>
      </w:r>
      <w:r>
        <w:rPr>
          <w:rFonts w:hint="default" w:ascii="仿宋_GB2312" w:hAnsi="ˎ̥" w:eastAsia="仿宋_GB2312"/>
          <w:sz w:val="32"/>
          <w:szCs w:val="32"/>
          <w:lang w:val="en-US" w:eastAsia="zh-CN"/>
        </w:rPr>
        <w:t>年初预算为</w:t>
      </w:r>
      <w:r>
        <w:rPr>
          <w:rFonts w:hint="eastAsia" w:ascii="仿宋_GB2312" w:hAnsi="ˎ̥" w:eastAsia="仿宋_GB2312"/>
          <w:sz w:val="32"/>
          <w:szCs w:val="32"/>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10.3</w:t>
      </w:r>
      <w:r>
        <w:rPr>
          <w:rFonts w:hint="default" w:ascii="仿宋_GB2312" w:hAnsi="ˎ̥" w:eastAsia="仿宋_GB2312"/>
          <w:sz w:val="32"/>
          <w:szCs w:val="32"/>
          <w:lang w:val="en-US" w:eastAsia="zh-CN"/>
        </w:rPr>
        <w:t>万元。决算数大于预算数的主要原因：追加用款计划</w:t>
      </w:r>
      <w:r>
        <w:rPr>
          <w:rFonts w:hint="eastAsia" w:ascii="仿宋_GB2312" w:hAnsi="ˎ̥" w:eastAsia="仿宋_GB2312"/>
          <w:sz w:val="32"/>
          <w:szCs w:val="32"/>
          <w:lang w:val="en-US" w:eastAsia="zh-CN"/>
        </w:rPr>
        <w:t>。</w:t>
      </w:r>
    </w:p>
    <w:p w14:paraId="10BBBB51">
      <w:pPr>
        <w:ind w:firstLine="640" w:firstLineChars="200"/>
        <w:rPr>
          <w:rFonts w:hint="eastAsia" w:ascii="仿宋_GB2312" w:hAnsi="ˎ̥" w:eastAsia="仿宋_GB2312"/>
          <w:sz w:val="32"/>
          <w:szCs w:val="32"/>
          <w:lang w:val="en-US" w:eastAsia="zh-CN"/>
        </w:rPr>
      </w:pPr>
      <w:r>
        <w:rPr>
          <w:rFonts w:hint="eastAsia" w:ascii="仿宋_GB2312" w:hAnsi="ˎ̥" w:eastAsia="仿宋_GB2312"/>
          <w:color w:val="auto"/>
          <w:sz w:val="32"/>
          <w:szCs w:val="32"/>
          <w:highlight w:val="none"/>
          <w:lang w:val="en-US" w:eastAsia="zh-CN"/>
        </w:rPr>
        <w:t>5</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rPr>
        <w:t>社会保障和就业（类）民政管理事务（款）其他民政管理事务支出（项）。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39.34</w:t>
      </w:r>
      <w:r>
        <w:rPr>
          <w:rFonts w:hint="eastAsia" w:ascii="仿宋_GB2312" w:hAnsi="ˎ̥" w:eastAsia="仿宋_GB2312"/>
          <w:color w:val="auto"/>
          <w:sz w:val="32"/>
          <w:szCs w:val="32"/>
          <w:highlight w:val="none"/>
        </w:rPr>
        <w:t>万元，决算数</w:t>
      </w:r>
      <w:r>
        <w:rPr>
          <w:rFonts w:hint="eastAsia" w:ascii="仿宋_GB2312" w:hAnsi="ˎ̥" w:eastAsia="仿宋_GB2312"/>
          <w:color w:val="auto"/>
          <w:sz w:val="32"/>
          <w:szCs w:val="32"/>
          <w:highlight w:val="none"/>
          <w:lang w:val="en-US" w:eastAsia="zh-CN"/>
        </w:rPr>
        <w:t>大</w:t>
      </w:r>
      <w:r>
        <w:rPr>
          <w:rFonts w:hint="eastAsia" w:ascii="仿宋_GB2312" w:hAnsi="ˎ̥" w:eastAsia="仿宋_GB2312"/>
          <w:color w:val="auto"/>
          <w:sz w:val="32"/>
          <w:szCs w:val="32"/>
          <w:highlight w:val="none"/>
        </w:rPr>
        <w:t>于预算数的主要原因是年中追加下</w:t>
      </w:r>
      <w:r>
        <w:rPr>
          <w:rFonts w:hint="eastAsia" w:ascii="仿宋_GB2312" w:hAnsi="ˎ̥" w:eastAsia="仿宋_GB2312"/>
          <w:color w:val="auto"/>
          <w:sz w:val="32"/>
          <w:szCs w:val="32"/>
          <w:highlight w:val="none"/>
          <w:lang w:eastAsia="zh-CN"/>
        </w:rPr>
        <w:t>达</w:t>
      </w:r>
      <w:r>
        <w:rPr>
          <w:rFonts w:hint="eastAsia" w:ascii="仿宋_GB2312" w:hAnsi="ˎ̥" w:eastAsia="仿宋_GB2312"/>
          <w:color w:val="auto"/>
          <w:sz w:val="32"/>
          <w:szCs w:val="32"/>
          <w:highlight w:val="none"/>
          <w:lang w:val="en-US" w:eastAsia="zh-CN"/>
        </w:rPr>
        <w:t>资金</w:t>
      </w:r>
      <w:r>
        <w:rPr>
          <w:rFonts w:hint="eastAsia" w:ascii="仿宋_GB2312" w:hAnsi="ˎ̥" w:eastAsia="仿宋_GB2312"/>
          <w:color w:val="auto"/>
          <w:sz w:val="32"/>
          <w:szCs w:val="32"/>
          <w:highlight w:val="none"/>
        </w:rPr>
        <w:t>。</w:t>
      </w:r>
    </w:p>
    <w:p w14:paraId="1CFA83F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6.</w:t>
      </w:r>
      <w:r>
        <w:rPr>
          <w:rFonts w:hint="default" w:ascii="仿宋_GB2312" w:hAnsi="ˎ̥" w:eastAsia="仿宋_GB2312"/>
          <w:b/>
          <w:sz w:val="32"/>
          <w:szCs w:val="32"/>
          <w:lang w:val="en-US" w:eastAsia="zh-CN"/>
        </w:rPr>
        <w:t>社会保障和就业支出（类）行政事业单位养老支出（款）机关事业单位基本养老保险缴费支出（项）。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65</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65.58</w:t>
      </w:r>
      <w:r>
        <w:rPr>
          <w:rFonts w:hint="default" w:ascii="仿宋_GB2312" w:hAnsi="ˎ̥" w:eastAsia="仿宋_GB2312"/>
          <w:sz w:val="32"/>
          <w:szCs w:val="32"/>
          <w:lang w:val="en-US" w:eastAsia="zh-CN"/>
        </w:rPr>
        <w:t>元</w:t>
      </w:r>
      <w:r>
        <w:rPr>
          <w:rFonts w:hint="eastAsia" w:ascii="仿宋_GB2312" w:hAnsi="ˎ̥" w:eastAsia="仿宋_GB2312"/>
          <w:sz w:val="32"/>
          <w:szCs w:val="32"/>
          <w:lang w:val="en-US" w:eastAsia="zh-CN"/>
        </w:rPr>
        <w:t>，</w:t>
      </w:r>
      <w:r>
        <w:rPr>
          <w:rFonts w:hint="default" w:ascii="仿宋_GB2312" w:hAnsi="ˎ̥" w:eastAsia="仿宋_GB2312"/>
          <w:sz w:val="32"/>
          <w:szCs w:val="32"/>
          <w:lang w:val="en-US" w:eastAsia="zh-CN"/>
        </w:rPr>
        <w:t>完成年初预算的</w:t>
      </w:r>
      <w:r>
        <w:rPr>
          <w:rFonts w:hint="eastAsia" w:ascii="仿宋_GB2312" w:hAnsi="ˎ̥" w:eastAsia="仿宋_GB2312"/>
          <w:sz w:val="32"/>
          <w:szCs w:val="32"/>
          <w:highlight w:val="none"/>
          <w:lang w:val="en-US" w:eastAsia="zh-CN"/>
        </w:rPr>
        <w:t>100.89</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大</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：人员变动</w:t>
      </w:r>
      <w:r>
        <w:rPr>
          <w:rFonts w:hint="default" w:ascii="仿宋_GB2312" w:hAnsi="ˎ̥" w:eastAsia="仿宋_GB2312"/>
          <w:sz w:val="32"/>
          <w:szCs w:val="32"/>
          <w:lang w:val="en-US" w:eastAsia="zh-CN"/>
        </w:rPr>
        <w:t>。</w:t>
      </w:r>
    </w:p>
    <w:p w14:paraId="1ABD79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7.</w:t>
      </w:r>
      <w:r>
        <w:rPr>
          <w:rFonts w:hint="default" w:ascii="仿宋_GB2312" w:hAnsi="ˎ̥" w:eastAsia="仿宋_GB2312"/>
          <w:b/>
          <w:sz w:val="32"/>
          <w:szCs w:val="32"/>
          <w:lang w:val="en-US" w:eastAsia="zh-CN"/>
        </w:rPr>
        <w:t>社会保障和就业支出（类）行政事业单位养老支出（款）机关事业单位职业年金缴费支出（项）。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80.33</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79.49</w:t>
      </w:r>
      <w:r>
        <w:rPr>
          <w:rFonts w:hint="default" w:ascii="仿宋_GB2312" w:hAnsi="ˎ̥" w:eastAsia="仿宋_GB2312"/>
          <w:sz w:val="32"/>
          <w:szCs w:val="32"/>
          <w:lang w:val="en-US" w:eastAsia="zh-CN"/>
        </w:rPr>
        <w:t>元</w:t>
      </w:r>
      <w:r>
        <w:rPr>
          <w:rFonts w:hint="eastAsia" w:ascii="仿宋_GB2312" w:hAnsi="ˎ̥" w:eastAsia="仿宋_GB2312"/>
          <w:sz w:val="32"/>
          <w:szCs w:val="32"/>
          <w:lang w:val="en-US" w:eastAsia="zh-CN"/>
        </w:rPr>
        <w:t>，</w:t>
      </w:r>
      <w:r>
        <w:rPr>
          <w:rFonts w:hint="default" w:ascii="仿宋_GB2312" w:hAnsi="ˎ̥" w:eastAsia="仿宋_GB2312"/>
          <w:sz w:val="32"/>
          <w:szCs w:val="32"/>
          <w:lang w:val="en-US" w:eastAsia="zh-CN"/>
        </w:rPr>
        <w:t>完成年初预算的</w:t>
      </w:r>
      <w:r>
        <w:rPr>
          <w:rFonts w:hint="eastAsia" w:ascii="仿宋_GB2312" w:hAnsi="ˎ̥" w:eastAsia="仿宋_GB2312"/>
          <w:sz w:val="32"/>
          <w:szCs w:val="32"/>
          <w:highlight w:val="none"/>
          <w:lang w:val="en-US" w:eastAsia="zh-CN"/>
        </w:rPr>
        <w:t>98.95</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小</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：人员变动</w:t>
      </w:r>
      <w:r>
        <w:rPr>
          <w:rFonts w:hint="default" w:ascii="仿宋_GB2312" w:hAnsi="ˎ̥" w:eastAsia="仿宋_GB2312"/>
          <w:sz w:val="32"/>
          <w:szCs w:val="32"/>
          <w:lang w:val="en-US" w:eastAsia="zh-CN"/>
        </w:rPr>
        <w:t>。</w:t>
      </w:r>
    </w:p>
    <w:p w14:paraId="277AEDAC">
      <w:pPr>
        <w:ind w:firstLine="640" w:firstLineChars="200"/>
        <w:rPr>
          <w:rFonts w:hint="eastAsia" w:ascii="仿宋_GB2312" w:hAnsi="ˎ̥" w:eastAsia="仿宋_GB2312"/>
          <w:sz w:val="32"/>
          <w:szCs w:val="32"/>
          <w:lang w:val="en-US" w:eastAsia="zh-CN"/>
        </w:rPr>
      </w:pPr>
      <w:r>
        <w:rPr>
          <w:rFonts w:hint="eastAsia" w:ascii="仿宋_GB2312" w:hAnsi="ˎ̥" w:eastAsia="仿宋_GB2312"/>
          <w:color w:val="auto"/>
          <w:sz w:val="32"/>
          <w:szCs w:val="32"/>
          <w:highlight w:val="none"/>
          <w:lang w:val="en-US" w:eastAsia="zh-CN"/>
        </w:rPr>
        <w:t>8</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rPr>
        <w:t>社会保障和就业（类）就业补助（款）公益性岗位补贴（项）。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15.77</w:t>
      </w:r>
      <w:r>
        <w:rPr>
          <w:rFonts w:hint="eastAsia" w:ascii="仿宋_GB2312" w:hAnsi="ˎ̥" w:eastAsia="仿宋_GB2312"/>
          <w:color w:val="auto"/>
          <w:sz w:val="32"/>
          <w:szCs w:val="32"/>
          <w:highlight w:val="none"/>
        </w:rPr>
        <w:t>万元，决算数</w:t>
      </w:r>
      <w:r>
        <w:rPr>
          <w:rFonts w:hint="eastAsia" w:ascii="仿宋_GB2312" w:hAnsi="ˎ̥" w:eastAsia="仿宋_GB2312"/>
          <w:color w:val="auto"/>
          <w:sz w:val="32"/>
          <w:szCs w:val="32"/>
          <w:highlight w:val="none"/>
          <w:lang w:val="en-US" w:eastAsia="zh-CN"/>
        </w:rPr>
        <w:t>大</w:t>
      </w:r>
      <w:r>
        <w:rPr>
          <w:rFonts w:hint="eastAsia" w:ascii="仿宋_GB2312" w:hAnsi="ˎ̥" w:eastAsia="仿宋_GB2312"/>
          <w:color w:val="auto"/>
          <w:sz w:val="32"/>
          <w:szCs w:val="32"/>
          <w:highlight w:val="none"/>
        </w:rPr>
        <w:t>于预算数的主要是年中追加下</w:t>
      </w:r>
      <w:r>
        <w:rPr>
          <w:rFonts w:hint="eastAsia" w:ascii="仿宋_GB2312" w:hAnsi="ˎ̥" w:eastAsia="仿宋_GB2312"/>
          <w:color w:val="auto"/>
          <w:sz w:val="32"/>
          <w:szCs w:val="32"/>
          <w:highlight w:val="none"/>
          <w:lang w:eastAsia="zh-CN"/>
        </w:rPr>
        <w:t>达</w:t>
      </w:r>
      <w:r>
        <w:rPr>
          <w:rFonts w:hint="eastAsia" w:ascii="仿宋_GB2312" w:hAnsi="ˎ̥" w:eastAsia="仿宋_GB2312"/>
          <w:color w:val="auto"/>
          <w:sz w:val="32"/>
          <w:szCs w:val="32"/>
          <w:highlight w:val="none"/>
        </w:rPr>
        <w:t>脱贫劳动力（监测对象）外出务工奖补资金。</w:t>
      </w:r>
    </w:p>
    <w:p w14:paraId="2A2575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9.</w:t>
      </w:r>
      <w:r>
        <w:rPr>
          <w:rFonts w:hint="default" w:ascii="仿宋_GB2312" w:hAnsi="ˎ̥" w:eastAsia="仿宋_GB2312"/>
          <w:b/>
          <w:sz w:val="32"/>
          <w:szCs w:val="32"/>
          <w:lang w:val="en-US" w:eastAsia="zh-CN"/>
        </w:rPr>
        <w:t>社会保障和就业支出（类）抚恤（款）</w:t>
      </w:r>
      <w:r>
        <w:rPr>
          <w:rFonts w:hint="eastAsia" w:ascii="仿宋_GB2312" w:hAnsi="ˎ̥" w:eastAsia="仿宋_GB2312"/>
          <w:b/>
          <w:sz w:val="32"/>
          <w:szCs w:val="32"/>
          <w:lang w:val="en-US" w:eastAsia="zh-CN"/>
        </w:rPr>
        <w:t>其他优抚支出</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6.46</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6.24</w:t>
      </w:r>
      <w:r>
        <w:rPr>
          <w:rFonts w:hint="default" w:ascii="仿宋_GB2312" w:hAnsi="ˎ̥" w:eastAsia="仿宋_GB2312"/>
          <w:sz w:val="32"/>
          <w:szCs w:val="32"/>
          <w:lang w:val="en-US" w:eastAsia="zh-CN"/>
        </w:rPr>
        <w:t>万元</w:t>
      </w:r>
      <w:r>
        <w:rPr>
          <w:rFonts w:hint="eastAsia" w:ascii="仿宋_GB2312" w:hAnsi="ˎ̥" w:eastAsia="仿宋_GB2312"/>
          <w:sz w:val="32"/>
          <w:szCs w:val="32"/>
          <w:lang w:val="en-US" w:eastAsia="zh-CN"/>
        </w:rPr>
        <w:t>，</w:t>
      </w:r>
      <w:r>
        <w:rPr>
          <w:rFonts w:hint="default" w:ascii="仿宋_GB2312" w:hAnsi="ˎ̥" w:eastAsia="仿宋_GB2312"/>
          <w:sz w:val="32"/>
          <w:szCs w:val="32"/>
          <w:lang w:val="en-US" w:eastAsia="zh-CN"/>
        </w:rPr>
        <w:t>完成年初预算的</w:t>
      </w:r>
      <w:r>
        <w:rPr>
          <w:rFonts w:hint="eastAsia" w:ascii="仿宋_GB2312" w:hAnsi="ˎ̥" w:eastAsia="仿宋_GB2312"/>
          <w:sz w:val="32"/>
          <w:szCs w:val="32"/>
          <w:lang w:val="en-US" w:eastAsia="zh-CN"/>
        </w:rPr>
        <w:t>96.59</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小于</w:t>
      </w:r>
      <w:r>
        <w:rPr>
          <w:rFonts w:hint="default" w:ascii="仿宋_GB2312" w:hAnsi="ˎ̥" w:eastAsia="仿宋_GB2312"/>
          <w:sz w:val="32"/>
          <w:szCs w:val="32"/>
          <w:lang w:val="en-US" w:eastAsia="zh-CN"/>
        </w:rPr>
        <w:t>预算数的主要原因：</w:t>
      </w:r>
      <w:r>
        <w:rPr>
          <w:rFonts w:hint="eastAsia" w:ascii="仿宋_GB2312" w:hAnsi="ˎ̥" w:eastAsia="仿宋_GB2312"/>
          <w:sz w:val="32"/>
          <w:szCs w:val="32"/>
          <w:lang w:val="en-US" w:eastAsia="zh-CN"/>
        </w:rPr>
        <w:t>人员减少</w:t>
      </w:r>
      <w:r>
        <w:rPr>
          <w:rFonts w:hint="default" w:ascii="仿宋_GB2312" w:hAnsi="ˎ̥" w:eastAsia="仿宋_GB2312"/>
          <w:sz w:val="32"/>
          <w:szCs w:val="32"/>
          <w:lang w:val="en-US" w:eastAsia="zh-CN"/>
        </w:rPr>
        <w:t>。</w:t>
      </w:r>
    </w:p>
    <w:p w14:paraId="2C492DB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10.</w:t>
      </w:r>
      <w:r>
        <w:rPr>
          <w:rFonts w:hint="default" w:ascii="仿宋_GB2312" w:hAnsi="ˎ̥" w:eastAsia="仿宋_GB2312"/>
          <w:b/>
          <w:sz w:val="32"/>
          <w:szCs w:val="32"/>
          <w:lang w:val="en-US" w:eastAsia="zh-CN"/>
        </w:rPr>
        <w:t>社会保障和就业支出（类）临时救助（款）临时救助支出（项）。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10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2.08</w:t>
      </w:r>
      <w:r>
        <w:rPr>
          <w:rFonts w:hint="default" w:ascii="仿宋_GB2312" w:hAnsi="ˎ̥" w:eastAsia="仿宋_GB2312"/>
          <w:sz w:val="32"/>
          <w:szCs w:val="32"/>
          <w:lang w:val="en-US" w:eastAsia="zh-CN"/>
        </w:rPr>
        <w:t>万元</w:t>
      </w:r>
      <w:r>
        <w:rPr>
          <w:rFonts w:hint="eastAsia" w:ascii="仿宋_GB2312" w:hAnsi="ˎ̥" w:eastAsia="仿宋_GB2312"/>
          <w:sz w:val="32"/>
          <w:szCs w:val="32"/>
          <w:lang w:val="en-US" w:eastAsia="zh-CN"/>
        </w:rPr>
        <w:t>，</w:t>
      </w:r>
      <w:r>
        <w:rPr>
          <w:rFonts w:hint="default" w:ascii="仿宋_GB2312" w:hAnsi="ˎ̥" w:eastAsia="仿宋_GB2312"/>
          <w:sz w:val="32"/>
          <w:szCs w:val="32"/>
          <w:lang w:val="en-US" w:eastAsia="zh-CN"/>
        </w:rPr>
        <w:t>完成年初预算的</w:t>
      </w:r>
      <w:r>
        <w:rPr>
          <w:rFonts w:hint="eastAsia" w:ascii="仿宋_GB2312" w:hAnsi="ˎ̥" w:eastAsia="仿宋_GB2312"/>
          <w:sz w:val="32"/>
          <w:szCs w:val="32"/>
          <w:highlight w:val="none"/>
          <w:lang w:val="en-US" w:eastAsia="zh-CN"/>
        </w:rPr>
        <w:t>20.8</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小</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rPr>
        <w:t>根据工作进展情况</w:t>
      </w:r>
      <w:r>
        <w:rPr>
          <w:rFonts w:hint="eastAsia" w:ascii="仿宋_GB2312" w:hAnsi="ˎ̥" w:eastAsia="仿宋_GB2312"/>
          <w:sz w:val="32"/>
          <w:szCs w:val="32"/>
          <w:lang w:eastAsia="zh-CN"/>
        </w:rPr>
        <w:t>进行</w:t>
      </w:r>
      <w:r>
        <w:rPr>
          <w:rFonts w:hint="eastAsia" w:ascii="仿宋_GB2312" w:hAnsi="ˎ̥" w:eastAsia="仿宋_GB2312"/>
          <w:sz w:val="32"/>
          <w:szCs w:val="32"/>
        </w:rPr>
        <w:t>支出</w:t>
      </w:r>
      <w:r>
        <w:rPr>
          <w:rFonts w:hint="default" w:ascii="仿宋_GB2312" w:hAnsi="ˎ̥" w:eastAsia="仿宋_GB2312"/>
          <w:sz w:val="32"/>
          <w:szCs w:val="32"/>
          <w:lang w:val="en-US" w:eastAsia="zh-CN"/>
        </w:rPr>
        <w:t>。</w:t>
      </w:r>
    </w:p>
    <w:p w14:paraId="6212F3D0">
      <w:pPr>
        <w:ind w:firstLine="640" w:firstLineChars="200"/>
        <w:rPr>
          <w:rFonts w:hint="eastAsia" w:ascii="仿宋_GB2312" w:hAnsi="ˎ̥" w:eastAsia="仿宋_GB2312"/>
          <w:color w:val="auto"/>
          <w:sz w:val="32"/>
          <w:szCs w:val="32"/>
          <w:highlight w:val="none"/>
          <w:lang w:val="en-US" w:eastAsia="zh-CN"/>
        </w:rPr>
      </w:pPr>
      <w:r>
        <w:rPr>
          <w:rFonts w:hint="eastAsia" w:ascii="仿宋_GB2312" w:hAnsi="ˎ̥" w:eastAsia="仿宋_GB2312"/>
          <w:color w:val="auto"/>
          <w:sz w:val="32"/>
          <w:szCs w:val="32"/>
          <w:highlight w:val="none"/>
          <w:lang w:val="en-US" w:eastAsia="zh-CN"/>
        </w:rPr>
        <w:t>11</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rPr>
        <w:t>卫生健康（类）公共卫生（款）其他基层医疗卫生机构支出（项）。</w:t>
      </w:r>
      <w:r>
        <w:rPr>
          <w:rFonts w:hint="eastAsia" w:ascii="仿宋_GB2312" w:hAnsi="ˎ̥" w:eastAsia="仿宋_GB2312"/>
          <w:color w:val="auto"/>
          <w:sz w:val="32"/>
          <w:szCs w:val="32"/>
          <w:highlight w:val="none"/>
        </w:rPr>
        <w:t>年初预算为0万元，支出决算为</w:t>
      </w:r>
      <w:r>
        <w:rPr>
          <w:rFonts w:hint="eastAsia" w:ascii="仿宋_GB2312" w:hAnsi="ˎ̥" w:eastAsia="仿宋_GB2312"/>
          <w:color w:val="auto"/>
          <w:sz w:val="32"/>
          <w:szCs w:val="32"/>
          <w:highlight w:val="none"/>
          <w:lang w:val="en-US" w:eastAsia="zh-CN"/>
        </w:rPr>
        <w:t>47.82</w:t>
      </w:r>
      <w:r>
        <w:rPr>
          <w:rFonts w:hint="eastAsia" w:ascii="仿宋_GB2312" w:hAnsi="ˎ̥" w:eastAsia="仿宋_GB2312"/>
          <w:color w:val="auto"/>
          <w:sz w:val="32"/>
          <w:szCs w:val="32"/>
          <w:highlight w:val="none"/>
        </w:rPr>
        <w:t>万元。决算数大于预算数的主要原因是</w:t>
      </w:r>
      <w:r>
        <w:rPr>
          <w:rFonts w:hint="eastAsia" w:ascii="仿宋_GB2312" w:hAnsi="仿宋_GB2312" w:eastAsia="仿宋_GB2312" w:cs="仿宋_GB2312"/>
          <w:color w:val="auto"/>
          <w:sz w:val="32"/>
          <w:szCs w:val="32"/>
          <w:highlight w:val="none"/>
        </w:rPr>
        <w:t>年中追</w:t>
      </w:r>
      <w:r>
        <w:rPr>
          <w:rFonts w:hint="eastAsia" w:ascii="仿宋_GB2312" w:hAnsi="ˎ̥" w:eastAsia="仿宋_GB2312"/>
          <w:color w:val="auto"/>
          <w:sz w:val="32"/>
          <w:szCs w:val="32"/>
          <w:highlight w:val="none"/>
        </w:rPr>
        <w:t>加</w:t>
      </w:r>
      <w:r>
        <w:rPr>
          <w:rFonts w:hint="eastAsia" w:ascii="仿宋_GB2312" w:hAnsi="ˎ̥" w:eastAsia="仿宋_GB2312"/>
          <w:color w:val="auto"/>
          <w:sz w:val="32"/>
          <w:szCs w:val="32"/>
          <w:highlight w:val="none"/>
          <w:lang w:eastAsia="zh-CN"/>
        </w:rPr>
        <w:t>下达</w:t>
      </w:r>
      <w:r>
        <w:rPr>
          <w:rFonts w:hint="eastAsia" w:ascii="仿宋_GB2312" w:hAnsi="ˎ̥" w:eastAsia="仿宋_GB2312"/>
          <w:color w:val="auto"/>
          <w:sz w:val="32"/>
          <w:szCs w:val="32"/>
          <w:highlight w:val="none"/>
        </w:rPr>
        <w:t>为民办实事项目。</w:t>
      </w:r>
      <w:r>
        <w:rPr>
          <w:rFonts w:hint="eastAsia" w:ascii="仿宋_GB2312" w:hAnsi="ˎ̥" w:eastAsia="仿宋_GB2312"/>
          <w:color w:val="auto"/>
          <w:sz w:val="32"/>
          <w:szCs w:val="32"/>
          <w:highlight w:val="none"/>
          <w:lang w:val="en-US" w:eastAsia="zh-CN"/>
        </w:rPr>
        <w:t xml:space="preserve">  </w:t>
      </w:r>
    </w:p>
    <w:p w14:paraId="5E75495C">
      <w:pPr>
        <w:ind w:firstLine="640" w:firstLineChars="200"/>
        <w:rPr>
          <w:rFonts w:hint="eastAsia" w:ascii="仿宋_GB2312" w:hAnsi="ˎ̥" w:eastAsia="仿宋_GB2312"/>
          <w:color w:val="auto"/>
          <w:sz w:val="32"/>
          <w:szCs w:val="32"/>
          <w:highlight w:val="none"/>
          <w:lang w:val="en-US" w:eastAsia="zh-CN"/>
        </w:rPr>
      </w:pPr>
      <w:r>
        <w:rPr>
          <w:rFonts w:hint="eastAsia" w:ascii="仿宋_GB2312" w:hAnsi="ˎ̥" w:eastAsia="仿宋_GB2312"/>
          <w:color w:val="auto"/>
          <w:sz w:val="32"/>
          <w:szCs w:val="32"/>
          <w:highlight w:val="none"/>
          <w:lang w:val="en-US" w:eastAsia="zh-CN"/>
        </w:rPr>
        <w:t>12</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rPr>
        <w:t>卫生健康（类）公共卫生（款）其他公共卫生支出（项）。</w:t>
      </w:r>
      <w:r>
        <w:rPr>
          <w:rFonts w:hint="eastAsia" w:ascii="仿宋_GB2312" w:hAnsi="ˎ̥" w:eastAsia="仿宋_GB2312"/>
          <w:color w:val="auto"/>
          <w:sz w:val="32"/>
          <w:szCs w:val="32"/>
          <w:highlight w:val="none"/>
        </w:rPr>
        <w:t>年初预算为0万元，支出决算为</w:t>
      </w:r>
      <w:r>
        <w:rPr>
          <w:rFonts w:hint="eastAsia" w:ascii="仿宋_GB2312" w:hAnsi="ˎ̥" w:eastAsia="仿宋_GB2312"/>
          <w:color w:val="auto"/>
          <w:sz w:val="32"/>
          <w:szCs w:val="32"/>
          <w:highlight w:val="none"/>
          <w:lang w:val="en-US" w:eastAsia="zh-CN"/>
        </w:rPr>
        <w:t>11.9</w:t>
      </w:r>
      <w:r>
        <w:rPr>
          <w:rFonts w:hint="eastAsia" w:ascii="仿宋_GB2312" w:hAnsi="ˎ̥" w:eastAsia="仿宋_GB2312"/>
          <w:color w:val="auto"/>
          <w:sz w:val="32"/>
          <w:szCs w:val="32"/>
          <w:highlight w:val="none"/>
        </w:rPr>
        <w:t>万元。决算数大于预算数的主要原因是</w:t>
      </w:r>
      <w:r>
        <w:rPr>
          <w:rFonts w:hint="eastAsia" w:ascii="仿宋_GB2312" w:hAnsi="仿宋_GB2312" w:eastAsia="仿宋_GB2312" w:cs="仿宋_GB2312"/>
          <w:color w:val="auto"/>
          <w:sz w:val="32"/>
          <w:szCs w:val="32"/>
          <w:highlight w:val="none"/>
        </w:rPr>
        <w:t>年中追</w:t>
      </w:r>
      <w:r>
        <w:rPr>
          <w:rFonts w:hint="eastAsia" w:ascii="仿宋_GB2312" w:hAnsi="ˎ̥" w:eastAsia="仿宋_GB2312"/>
          <w:color w:val="auto"/>
          <w:sz w:val="32"/>
          <w:szCs w:val="32"/>
          <w:highlight w:val="none"/>
        </w:rPr>
        <w:t>加</w:t>
      </w:r>
      <w:r>
        <w:rPr>
          <w:rFonts w:hint="eastAsia" w:ascii="仿宋_GB2312" w:hAnsi="ˎ̥" w:eastAsia="仿宋_GB2312"/>
          <w:color w:val="auto"/>
          <w:sz w:val="32"/>
          <w:szCs w:val="32"/>
          <w:highlight w:val="none"/>
          <w:lang w:eastAsia="zh-CN"/>
        </w:rPr>
        <w:t>下达</w:t>
      </w:r>
      <w:r>
        <w:rPr>
          <w:rFonts w:hint="eastAsia" w:ascii="仿宋_GB2312" w:hAnsi="ˎ̥" w:eastAsia="仿宋_GB2312"/>
          <w:color w:val="auto"/>
          <w:sz w:val="32"/>
          <w:szCs w:val="32"/>
          <w:highlight w:val="none"/>
        </w:rPr>
        <w:t>项目。</w:t>
      </w:r>
    </w:p>
    <w:p w14:paraId="7C429D2D">
      <w:pPr>
        <w:ind w:firstLine="640" w:firstLineChars="200"/>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13.</w:t>
      </w:r>
      <w:r>
        <w:rPr>
          <w:rFonts w:hint="default" w:ascii="仿宋_GB2312" w:hAnsi="ˎ̥" w:eastAsia="仿宋_GB2312"/>
          <w:b/>
          <w:sz w:val="32"/>
          <w:szCs w:val="32"/>
          <w:lang w:val="en-US" w:eastAsia="zh-CN"/>
        </w:rPr>
        <w:t>卫生健康支出（类）行政事业单位医疗（款）行政单位医疗（项）。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29.86</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24.46</w:t>
      </w:r>
      <w:r>
        <w:rPr>
          <w:rFonts w:hint="default" w:ascii="仿宋_GB2312" w:hAnsi="ˎ̥" w:eastAsia="仿宋_GB2312"/>
          <w:sz w:val="32"/>
          <w:szCs w:val="32"/>
          <w:lang w:val="en-US" w:eastAsia="zh-CN"/>
        </w:rPr>
        <w:t>万元</w:t>
      </w:r>
      <w:r>
        <w:rPr>
          <w:rFonts w:hint="eastAsia" w:ascii="仿宋_GB2312" w:hAnsi="ˎ̥" w:eastAsia="仿宋_GB2312"/>
          <w:sz w:val="32"/>
          <w:szCs w:val="32"/>
          <w:lang w:val="en-US" w:eastAsia="zh-CN"/>
        </w:rPr>
        <w:t>，</w:t>
      </w:r>
      <w:r>
        <w:rPr>
          <w:rFonts w:hint="default" w:ascii="仿宋_GB2312" w:hAnsi="ˎ̥" w:eastAsia="仿宋_GB2312"/>
          <w:sz w:val="32"/>
          <w:szCs w:val="32"/>
          <w:lang w:val="en-US" w:eastAsia="zh-CN"/>
        </w:rPr>
        <w:t>完成年初预算的</w:t>
      </w:r>
      <w:r>
        <w:rPr>
          <w:rFonts w:hint="eastAsia" w:ascii="仿宋_GB2312" w:hAnsi="ˎ̥" w:eastAsia="仿宋_GB2312"/>
          <w:sz w:val="32"/>
          <w:szCs w:val="32"/>
          <w:highlight w:val="none"/>
          <w:lang w:val="en-US" w:eastAsia="zh-CN"/>
        </w:rPr>
        <w:t>81.91</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小</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人员变动</w:t>
      </w:r>
      <w:r>
        <w:rPr>
          <w:rFonts w:hint="default" w:ascii="仿宋_GB2312" w:hAnsi="ˎ̥" w:eastAsia="仿宋_GB2312"/>
          <w:sz w:val="32"/>
          <w:szCs w:val="32"/>
          <w:lang w:val="en-US" w:eastAsia="zh-CN"/>
        </w:rPr>
        <w:t>。</w:t>
      </w:r>
    </w:p>
    <w:p w14:paraId="783BEE5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14.</w:t>
      </w:r>
      <w:r>
        <w:rPr>
          <w:rFonts w:hint="default" w:ascii="仿宋_GB2312" w:hAnsi="ˎ̥" w:eastAsia="仿宋_GB2312"/>
          <w:b/>
          <w:sz w:val="32"/>
          <w:szCs w:val="32"/>
          <w:lang w:val="en-US" w:eastAsia="zh-CN"/>
        </w:rPr>
        <w:t>卫生健康支出（类）行政事业单位医疗（款）事业单位医疗（项）。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2.76</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2.22</w:t>
      </w:r>
      <w:r>
        <w:rPr>
          <w:rFonts w:hint="default" w:ascii="仿宋_GB2312" w:hAnsi="ˎ̥" w:eastAsia="仿宋_GB2312"/>
          <w:sz w:val="32"/>
          <w:szCs w:val="32"/>
          <w:lang w:val="en-US" w:eastAsia="zh-CN"/>
        </w:rPr>
        <w:t>万元</w:t>
      </w:r>
      <w:r>
        <w:rPr>
          <w:rFonts w:hint="eastAsia" w:ascii="仿宋_GB2312" w:hAnsi="ˎ̥" w:eastAsia="仿宋_GB2312"/>
          <w:sz w:val="32"/>
          <w:szCs w:val="32"/>
          <w:lang w:val="en-US" w:eastAsia="zh-CN"/>
        </w:rPr>
        <w:t>，</w:t>
      </w:r>
      <w:r>
        <w:rPr>
          <w:rFonts w:hint="default" w:ascii="仿宋_GB2312" w:hAnsi="ˎ̥" w:eastAsia="仿宋_GB2312"/>
          <w:sz w:val="32"/>
          <w:szCs w:val="32"/>
          <w:lang w:val="en-US" w:eastAsia="zh-CN"/>
        </w:rPr>
        <w:t>完成年初预算的</w:t>
      </w:r>
      <w:r>
        <w:rPr>
          <w:rFonts w:hint="eastAsia" w:ascii="仿宋_GB2312" w:hAnsi="ˎ̥" w:eastAsia="仿宋_GB2312"/>
          <w:sz w:val="32"/>
          <w:szCs w:val="32"/>
          <w:highlight w:val="none"/>
          <w:lang w:val="en-US" w:eastAsia="zh-CN"/>
        </w:rPr>
        <w:t>80.43</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小</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人员变动</w:t>
      </w:r>
      <w:r>
        <w:rPr>
          <w:rFonts w:hint="default" w:ascii="仿宋_GB2312" w:hAnsi="ˎ̥" w:eastAsia="仿宋_GB2312"/>
          <w:sz w:val="32"/>
          <w:szCs w:val="32"/>
          <w:lang w:val="en-US" w:eastAsia="zh-CN"/>
        </w:rPr>
        <w:t>。</w:t>
      </w:r>
    </w:p>
    <w:p w14:paraId="2F32D1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15.</w:t>
      </w:r>
      <w:r>
        <w:rPr>
          <w:rFonts w:hint="default" w:ascii="仿宋_GB2312" w:hAnsi="ˎ̥" w:eastAsia="仿宋_GB2312"/>
          <w:b/>
          <w:sz w:val="32"/>
          <w:szCs w:val="32"/>
          <w:lang w:val="en-US" w:eastAsia="zh-CN"/>
        </w:rPr>
        <w:t>卫生健康支出（类）行政事业单位医疗（款）</w:t>
      </w:r>
      <w:r>
        <w:rPr>
          <w:rFonts w:hint="eastAsia" w:ascii="仿宋_GB2312" w:hAnsi="ˎ̥" w:eastAsia="仿宋_GB2312"/>
          <w:b/>
          <w:sz w:val="32"/>
          <w:szCs w:val="32"/>
          <w:lang w:val="en-US" w:eastAsia="zh-CN"/>
        </w:rPr>
        <w:t>公务员医疗补助</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65.29</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64.28</w:t>
      </w:r>
      <w:r>
        <w:rPr>
          <w:rFonts w:hint="default" w:ascii="仿宋_GB2312" w:hAnsi="ˎ̥" w:eastAsia="仿宋_GB2312"/>
          <w:sz w:val="32"/>
          <w:szCs w:val="32"/>
          <w:lang w:val="en-US" w:eastAsia="zh-CN"/>
        </w:rPr>
        <w:t>万元</w:t>
      </w:r>
      <w:r>
        <w:rPr>
          <w:rFonts w:hint="eastAsia" w:ascii="仿宋_GB2312" w:hAnsi="ˎ̥" w:eastAsia="仿宋_GB2312"/>
          <w:sz w:val="32"/>
          <w:szCs w:val="32"/>
          <w:lang w:val="en-US" w:eastAsia="zh-CN"/>
        </w:rPr>
        <w:t>，</w:t>
      </w:r>
      <w:r>
        <w:rPr>
          <w:rFonts w:hint="default" w:ascii="仿宋_GB2312" w:hAnsi="ˎ̥" w:eastAsia="仿宋_GB2312"/>
          <w:sz w:val="32"/>
          <w:szCs w:val="32"/>
          <w:lang w:val="en-US" w:eastAsia="zh-CN"/>
        </w:rPr>
        <w:t>完成年初预算的</w:t>
      </w:r>
      <w:r>
        <w:rPr>
          <w:rFonts w:hint="eastAsia" w:ascii="仿宋_GB2312" w:hAnsi="ˎ̥" w:eastAsia="仿宋_GB2312"/>
          <w:sz w:val="32"/>
          <w:szCs w:val="32"/>
          <w:highlight w:val="none"/>
          <w:lang w:val="en-US" w:eastAsia="zh-CN"/>
        </w:rPr>
        <w:t>98.45</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小</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缴费基数变动</w:t>
      </w:r>
      <w:r>
        <w:rPr>
          <w:rFonts w:hint="default" w:ascii="仿宋_GB2312" w:hAnsi="ˎ̥" w:eastAsia="仿宋_GB2312"/>
          <w:sz w:val="32"/>
          <w:szCs w:val="32"/>
          <w:lang w:val="en-US" w:eastAsia="zh-CN"/>
        </w:rPr>
        <w:t>。</w:t>
      </w:r>
    </w:p>
    <w:p w14:paraId="4E54623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16.</w:t>
      </w:r>
      <w:r>
        <w:rPr>
          <w:rFonts w:hint="default" w:ascii="仿宋_GB2312" w:hAnsi="ˎ̥" w:eastAsia="仿宋_GB2312"/>
          <w:b/>
          <w:sz w:val="32"/>
          <w:szCs w:val="32"/>
          <w:lang w:val="en-US" w:eastAsia="zh-CN"/>
        </w:rPr>
        <w:t>卫生健康支出（类）</w:t>
      </w:r>
      <w:r>
        <w:rPr>
          <w:rFonts w:hint="eastAsia" w:ascii="仿宋_GB2312" w:hAnsi="ˎ̥" w:eastAsia="仿宋_GB2312"/>
          <w:b/>
          <w:sz w:val="32"/>
          <w:szCs w:val="32"/>
          <w:lang w:val="en-US" w:eastAsia="zh-CN"/>
        </w:rPr>
        <w:t>老龄卫生健康事务</w:t>
      </w:r>
      <w:r>
        <w:rPr>
          <w:rFonts w:hint="default" w:ascii="仿宋_GB2312" w:hAnsi="ˎ̥" w:eastAsia="仿宋_GB2312"/>
          <w:b/>
          <w:sz w:val="32"/>
          <w:szCs w:val="32"/>
          <w:lang w:val="en-US" w:eastAsia="zh-CN"/>
        </w:rPr>
        <w:t>（款）</w:t>
      </w:r>
      <w:r>
        <w:rPr>
          <w:rFonts w:hint="eastAsia" w:ascii="仿宋_GB2312" w:hAnsi="ˎ̥" w:eastAsia="仿宋_GB2312"/>
          <w:b/>
          <w:sz w:val="32"/>
          <w:szCs w:val="32"/>
          <w:lang w:val="en-US" w:eastAsia="zh-CN"/>
        </w:rPr>
        <w:t>老龄卫生健康事务</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4.5</w:t>
      </w:r>
      <w:r>
        <w:rPr>
          <w:rFonts w:hint="default" w:ascii="仿宋_GB2312" w:hAnsi="ˎ̥" w:eastAsia="仿宋_GB2312"/>
          <w:sz w:val="32"/>
          <w:szCs w:val="32"/>
          <w:lang w:val="en-US" w:eastAsia="zh-CN"/>
        </w:rPr>
        <w:t>万元。决算数</w:t>
      </w:r>
      <w:r>
        <w:rPr>
          <w:rFonts w:hint="eastAsia" w:ascii="仿宋_GB2312" w:hAnsi="ˎ̥" w:eastAsia="仿宋_GB2312"/>
          <w:sz w:val="32"/>
          <w:szCs w:val="32"/>
          <w:lang w:val="en-US" w:eastAsia="zh-CN"/>
        </w:rPr>
        <w:t>大</w:t>
      </w:r>
      <w:r>
        <w:rPr>
          <w:rFonts w:hint="default" w:ascii="仿宋_GB2312" w:hAnsi="ˎ̥" w:eastAsia="仿宋_GB2312"/>
          <w:sz w:val="32"/>
          <w:szCs w:val="32"/>
          <w:lang w:val="en-US" w:eastAsia="zh-CN"/>
        </w:rPr>
        <w:t>于预算数的主要原因：追加用款计划。</w:t>
      </w:r>
    </w:p>
    <w:p w14:paraId="5A6EBAD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17.</w:t>
      </w:r>
      <w:r>
        <w:rPr>
          <w:rFonts w:hint="default" w:ascii="仿宋_GB2312" w:hAnsi="ˎ̥" w:eastAsia="仿宋_GB2312"/>
          <w:b/>
          <w:sz w:val="32"/>
          <w:szCs w:val="32"/>
          <w:lang w:val="en-US" w:eastAsia="zh-CN"/>
        </w:rPr>
        <w:t>节能环保支出（类）环境保护管理事务（款）其他环境保护管理事务支出（项）。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117.92</w:t>
      </w:r>
      <w:r>
        <w:rPr>
          <w:rFonts w:hint="default" w:ascii="仿宋_GB2312" w:hAnsi="ˎ̥" w:eastAsia="仿宋_GB2312"/>
          <w:sz w:val="32"/>
          <w:szCs w:val="32"/>
          <w:lang w:val="en-US" w:eastAsia="zh-CN"/>
        </w:rPr>
        <w:t>万元。决算数大于预算数的主要原因：追加用款计划。</w:t>
      </w:r>
    </w:p>
    <w:p w14:paraId="42BE52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18.</w:t>
      </w:r>
      <w:r>
        <w:rPr>
          <w:rFonts w:hint="default" w:ascii="仿宋_GB2312" w:hAnsi="ˎ̥" w:eastAsia="仿宋_GB2312"/>
          <w:b/>
          <w:sz w:val="32"/>
          <w:szCs w:val="32"/>
          <w:lang w:val="en-US" w:eastAsia="zh-CN"/>
        </w:rPr>
        <w:t>节能环保支出（类）自然生态保护（款）生态保护（项）。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2</w:t>
      </w:r>
      <w:r>
        <w:rPr>
          <w:rFonts w:hint="default" w:ascii="仿宋_GB2312" w:hAnsi="ˎ̥" w:eastAsia="仿宋_GB2312"/>
          <w:sz w:val="32"/>
          <w:szCs w:val="32"/>
          <w:lang w:val="en-US" w:eastAsia="zh-CN"/>
        </w:rPr>
        <w:t>万元。决算数大于预算数的主要原因：追加用款计划。</w:t>
      </w:r>
    </w:p>
    <w:p w14:paraId="12151E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19.</w:t>
      </w:r>
      <w:r>
        <w:rPr>
          <w:rFonts w:hint="default" w:ascii="仿宋_GB2312" w:hAnsi="ˎ̥" w:eastAsia="仿宋_GB2312"/>
          <w:b/>
          <w:sz w:val="32"/>
          <w:szCs w:val="32"/>
          <w:lang w:val="en-US" w:eastAsia="zh-CN"/>
        </w:rPr>
        <w:t>节能环保支出（类）自然生态保护（款）其他自然生态保护支出（项）。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1331.85</w:t>
      </w:r>
      <w:r>
        <w:rPr>
          <w:rFonts w:hint="default" w:ascii="仿宋_GB2312" w:hAnsi="ˎ̥" w:eastAsia="仿宋_GB2312"/>
          <w:sz w:val="32"/>
          <w:szCs w:val="32"/>
          <w:lang w:val="en-US" w:eastAsia="zh-CN"/>
        </w:rPr>
        <w:t>万元。决算数大于预算数的主要原因：追加用款计划。</w:t>
      </w:r>
    </w:p>
    <w:p w14:paraId="0EE2CA7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仿宋_GB2312" w:hAnsi="ˎ̥" w:eastAsia="仿宋_GB2312"/>
          <w:sz w:val="30"/>
          <w:szCs w:val="30"/>
          <w:lang w:val="en-US" w:eastAsia="zh-CN"/>
        </w:rPr>
      </w:pPr>
      <w:r>
        <w:rPr>
          <w:rFonts w:hint="eastAsia" w:ascii="仿宋_GB2312" w:hAnsi="ˎ̥" w:eastAsia="仿宋_GB2312"/>
          <w:sz w:val="30"/>
          <w:szCs w:val="30"/>
          <w:lang w:val="en-US" w:eastAsia="zh-CN"/>
        </w:rPr>
        <w:t>20.</w:t>
      </w:r>
      <w:r>
        <w:rPr>
          <w:rFonts w:hint="default" w:ascii="仿宋_GB2312" w:hAnsi="ˎ̥" w:eastAsia="仿宋_GB2312"/>
          <w:b/>
          <w:sz w:val="30"/>
          <w:szCs w:val="30"/>
          <w:lang w:val="en-US" w:eastAsia="zh-CN"/>
        </w:rPr>
        <w:t>城乡社区支出（类）城乡社区管理事务（款）城管执法（项）。</w:t>
      </w:r>
      <w:r>
        <w:rPr>
          <w:rFonts w:hint="default" w:ascii="仿宋_GB2312" w:hAnsi="ˎ̥" w:eastAsia="仿宋_GB2312"/>
          <w:sz w:val="30"/>
          <w:szCs w:val="30"/>
          <w:lang w:val="en-US" w:eastAsia="zh-CN"/>
        </w:rPr>
        <w:t>年初预算为</w:t>
      </w:r>
      <w:r>
        <w:rPr>
          <w:rFonts w:hint="eastAsia" w:ascii="仿宋_GB2312" w:hAnsi="ˎ̥" w:eastAsia="仿宋_GB2312"/>
          <w:sz w:val="30"/>
          <w:szCs w:val="30"/>
          <w:highlight w:val="none"/>
          <w:lang w:val="en-US" w:eastAsia="zh-CN"/>
        </w:rPr>
        <w:t>49.01</w:t>
      </w:r>
      <w:r>
        <w:rPr>
          <w:rFonts w:hint="default" w:ascii="仿宋_GB2312" w:hAnsi="ˎ̥" w:eastAsia="仿宋_GB2312"/>
          <w:sz w:val="30"/>
          <w:szCs w:val="30"/>
          <w:lang w:val="en-US" w:eastAsia="zh-CN"/>
        </w:rPr>
        <w:t>万元，支出决算为</w:t>
      </w:r>
      <w:r>
        <w:rPr>
          <w:rFonts w:hint="eastAsia" w:ascii="仿宋_GB2312" w:hAnsi="ˎ̥" w:eastAsia="仿宋_GB2312"/>
          <w:sz w:val="30"/>
          <w:szCs w:val="30"/>
          <w:lang w:val="en-US" w:eastAsia="zh-CN"/>
        </w:rPr>
        <w:t>45.17</w:t>
      </w:r>
      <w:r>
        <w:rPr>
          <w:rFonts w:hint="default" w:ascii="仿宋_GB2312" w:hAnsi="ˎ̥" w:eastAsia="仿宋_GB2312"/>
          <w:sz w:val="30"/>
          <w:szCs w:val="30"/>
          <w:lang w:val="en-US" w:eastAsia="zh-CN"/>
        </w:rPr>
        <w:t>万元</w:t>
      </w:r>
      <w:r>
        <w:rPr>
          <w:rFonts w:hint="eastAsia" w:ascii="仿宋_GB2312" w:hAnsi="ˎ̥" w:eastAsia="仿宋_GB2312"/>
          <w:sz w:val="30"/>
          <w:szCs w:val="30"/>
          <w:lang w:val="en-US" w:eastAsia="zh-CN"/>
        </w:rPr>
        <w:t>，</w:t>
      </w:r>
      <w:r>
        <w:rPr>
          <w:rFonts w:hint="default" w:ascii="仿宋_GB2312" w:hAnsi="ˎ̥" w:eastAsia="仿宋_GB2312"/>
          <w:sz w:val="30"/>
          <w:szCs w:val="30"/>
          <w:lang w:val="en-US" w:eastAsia="zh-CN"/>
        </w:rPr>
        <w:t>完成年初预算的</w:t>
      </w:r>
      <w:r>
        <w:rPr>
          <w:rFonts w:hint="eastAsia" w:ascii="仿宋_GB2312" w:hAnsi="ˎ̥" w:eastAsia="仿宋_GB2312"/>
          <w:sz w:val="30"/>
          <w:szCs w:val="30"/>
          <w:highlight w:val="none"/>
          <w:lang w:val="en-US" w:eastAsia="zh-CN"/>
        </w:rPr>
        <w:t>92.16</w:t>
      </w:r>
      <w:r>
        <w:rPr>
          <w:rFonts w:hint="default" w:ascii="仿宋_GB2312" w:hAnsi="ˎ̥" w:eastAsia="仿宋_GB2312"/>
          <w:sz w:val="30"/>
          <w:szCs w:val="30"/>
          <w:lang w:val="en-US" w:eastAsia="zh-CN"/>
        </w:rPr>
        <w:t>%。决算数大于预算数的主要原因：</w:t>
      </w:r>
      <w:r>
        <w:rPr>
          <w:rFonts w:hint="eastAsia" w:ascii="仿宋_GB2312" w:hAnsi="ˎ̥" w:eastAsia="仿宋_GB2312"/>
          <w:sz w:val="30"/>
          <w:szCs w:val="30"/>
          <w:lang w:val="en-US" w:eastAsia="zh-CN"/>
        </w:rPr>
        <w:t>人员变动</w:t>
      </w:r>
      <w:r>
        <w:rPr>
          <w:rFonts w:hint="default" w:ascii="仿宋_GB2312" w:hAnsi="ˎ̥" w:eastAsia="仿宋_GB2312"/>
          <w:sz w:val="30"/>
          <w:szCs w:val="30"/>
          <w:lang w:val="en-US" w:eastAsia="zh-CN"/>
        </w:rPr>
        <w:t>。</w:t>
      </w:r>
    </w:p>
    <w:p w14:paraId="16BF94B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21.</w:t>
      </w:r>
      <w:r>
        <w:rPr>
          <w:rFonts w:hint="default" w:ascii="仿宋_GB2312" w:hAnsi="ˎ̥" w:eastAsia="仿宋_GB2312"/>
          <w:b/>
          <w:sz w:val="32"/>
          <w:szCs w:val="32"/>
          <w:lang w:val="en-US" w:eastAsia="zh-CN"/>
        </w:rPr>
        <w:t>城乡社区支出（类）城乡社区公共设施（款）</w:t>
      </w:r>
      <w:r>
        <w:rPr>
          <w:rFonts w:hint="eastAsia" w:ascii="仿宋_GB2312" w:hAnsi="ˎ̥" w:eastAsia="仿宋_GB2312"/>
          <w:b/>
          <w:sz w:val="32"/>
          <w:szCs w:val="32"/>
          <w:lang w:val="en-US" w:eastAsia="zh-CN"/>
        </w:rPr>
        <w:t>其他城乡社区公共设施支出</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546.54</w:t>
      </w:r>
      <w:r>
        <w:rPr>
          <w:rFonts w:hint="default" w:ascii="仿宋_GB2312" w:hAnsi="ˎ̥" w:eastAsia="仿宋_GB2312"/>
          <w:sz w:val="32"/>
          <w:szCs w:val="32"/>
          <w:lang w:val="en-US" w:eastAsia="zh-CN"/>
        </w:rPr>
        <w:t>万元。决算数大于预算数的主要原因：追加用款计划</w:t>
      </w:r>
      <w:r>
        <w:rPr>
          <w:rFonts w:hint="eastAsia" w:ascii="仿宋_GB2312" w:hAnsi="ˎ̥" w:eastAsia="仿宋_GB2312"/>
          <w:sz w:val="32"/>
          <w:szCs w:val="32"/>
          <w:lang w:val="en-US" w:eastAsia="zh-CN"/>
        </w:rPr>
        <w:t>用于城乡基础设施建设</w:t>
      </w:r>
      <w:r>
        <w:rPr>
          <w:rFonts w:hint="default" w:ascii="仿宋_GB2312" w:hAnsi="ˎ̥" w:eastAsia="仿宋_GB2312"/>
          <w:sz w:val="32"/>
          <w:szCs w:val="32"/>
          <w:lang w:val="en-US" w:eastAsia="zh-CN"/>
        </w:rPr>
        <w:t>。</w:t>
      </w:r>
    </w:p>
    <w:p w14:paraId="19AF770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22.</w:t>
      </w:r>
      <w:r>
        <w:rPr>
          <w:rFonts w:hint="default" w:ascii="仿宋_GB2312" w:hAnsi="ˎ̥" w:eastAsia="仿宋_GB2312"/>
          <w:b/>
          <w:sz w:val="32"/>
          <w:szCs w:val="32"/>
          <w:lang w:val="en-US" w:eastAsia="zh-CN"/>
        </w:rPr>
        <w:t>城乡社区支出（类）城乡社区公共设施（款）</w:t>
      </w:r>
      <w:r>
        <w:rPr>
          <w:rFonts w:hint="eastAsia" w:ascii="仿宋_GB2312" w:hAnsi="ˎ̥" w:eastAsia="仿宋_GB2312"/>
          <w:b/>
          <w:sz w:val="32"/>
          <w:szCs w:val="32"/>
          <w:lang w:val="en-US" w:eastAsia="zh-CN"/>
        </w:rPr>
        <w:t>小城镇基础设施建设</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549.94</w:t>
      </w:r>
      <w:r>
        <w:rPr>
          <w:rFonts w:hint="default" w:ascii="仿宋_GB2312" w:hAnsi="ˎ̥" w:eastAsia="仿宋_GB2312"/>
          <w:sz w:val="32"/>
          <w:szCs w:val="32"/>
          <w:lang w:val="en-US" w:eastAsia="zh-CN"/>
        </w:rPr>
        <w:t>万元。决算数大于预算数的主要原因：追加用款计划</w:t>
      </w:r>
      <w:r>
        <w:rPr>
          <w:rFonts w:hint="eastAsia" w:ascii="仿宋_GB2312" w:hAnsi="ˎ̥" w:eastAsia="仿宋_GB2312"/>
          <w:sz w:val="32"/>
          <w:szCs w:val="32"/>
          <w:lang w:val="en-US" w:eastAsia="zh-CN"/>
        </w:rPr>
        <w:t>用于城乡基础设施建设</w:t>
      </w:r>
      <w:r>
        <w:rPr>
          <w:rFonts w:hint="default" w:ascii="仿宋_GB2312" w:hAnsi="ˎ̥" w:eastAsia="仿宋_GB2312"/>
          <w:sz w:val="32"/>
          <w:szCs w:val="32"/>
          <w:lang w:val="en-US" w:eastAsia="zh-CN"/>
        </w:rPr>
        <w:t>。</w:t>
      </w:r>
    </w:p>
    <w:p w14:paraId="776C605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23.</w:t>
      </w:r>
      <w:r>
        <w:rPr>
          <w:rFonts w:hint="default" w:ascii="仿宋_GB2312" w:hAnsi="ˎ̥" w:eastAsia="仿宋_GB2312"/>
          <w:b/>
          <w:sz w:val="32"/>
          <w:szCs w:val="32"/>
          <w:lang w:val="en-US" w:eastAsia="zh-CN"/>
        </w:rPr>
        <w:t>城乡社区支出（类）其他城乡社区支出（款）</w:t>
      </w:r>
      <w:r>
        <w:rPr>
          <w:rFonts w:hint="eastAsia" w:ascii="仿宋_GB2312" w:hAnsi="ˎ̥" w:eastAsia="仿宋_GB2312"/>
          <w:b/>
          <w:sz w:val="32"/>
          <w:szCs w:val="32"/>
          <w:lang w:val="en-US" w:eastAsia="zh-CN"/>
        </w:rPr>
        <w:t>其他城乡社区支出</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0.3</w:t>
      </w:r>
      <w:r>
        <w:rPr>
          <w:rFonts w:hint="default" w:ascii="仿宋_GB2312" w:hAnsi="ˎ̥" w:eastAsia="仿宋_GB2312"/>
          <w:sz w:val="32"/>
          <w:szCs w:val="32"/>
          <w:lang w:val="en-US" w:eastAsia="zh-CN"/>
        </w:rPr>
        <w:t>万元。决算数大于预算数的主要原因：追加用款计划</w:t>
      </w:r>
      <w:r>
        <w:rPr>
          <w:rFonts w:hint="eastAsia" w:ascii="仿宋_GB2312" w:hAnsi="ˎ̥" w:eastAsia="仿宋_GB2312"/>
          <w:sz w:val="32"/>
          <w:szCs w:val="32"/>
          <w:lang w:val="en-US" w:eastAsia="zh-CN"/>
        </w:rPr>
        <w:t>用于城乡基础设施建设</w:t>
      </w:r>
      <w:r>
        <w:rPr>
          <w:rFonts w:hint="default" w:ascii="仿宋_GB2312" w:hAnsi="ˎ̥" w:eastAsia="仿宋_GB2312"/>
          <w:sz w:val="32"/>
          <w:szCs w:val="32"/>
          <w:lang w:val="en-US" w:eastAsia="zh-CN"/>
        </w:rPr>
        <w:t>。</w:t>
      </w:r>
    </w:p>
    <w:p w14:paraId="0684E8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24.</w:t>
      </w:r>
      <w:r>
        <w:rPr>
          <w:rFonts w:hint="default" w:ascii="仿宋_GB2312" w:hAnsi="ˎ̥" w:eastAsia="仿宋_GB2312"/>
          <w:b/>
          <w:sz w:val="32"/>
          <w:szCs w:val="32"/>
          <w:lang w:val="en-US" w:eastAsia="zh-CN"/>
        </w:rPr>
        <w:t>农林水支出（类）农业农村（款）</w:t>
      </w:r>
      <w:r>
        <w:rPr>
          <w:rFonts w:hint="eastAsia" w:ascii="仿宋_GB2312" w:hAnsi="ˎ̥" w:eastAsia="仿宋_GB2312"/>
          <w:b/>
          <w:sz w:val="32"/>
          <w:szCs w:val="32"/>
          <w:lang w:val="en-US" w:eastAsia="zh-CN"/>
        </w:rPr>
        <w:t>农村道路建设</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1.41</w:t>
      </w:r>
      <w:r>
        <w:rPr>
          <w:rFonts w:hint="default" w:ascii="仿宋_GB2312" w:hAnsi="ˎ̥" w:eastAsia="仿宋_GB2312"/>
          <w:sz w:val="32"/>
          <w:szCs w:val="32"/>
          <w:lang w:val="en-US" w:eastAsia="zh-CN"/>
        </w:rPr>
        <w:t>万元。决算数大于预算数的主要原因：追加用款计划</w:t>
      </w:r>
      <w:r>
        <w:rPr>
          <w:rFonts w:hint="eastAsia" w:ascii="仿宋_GB2312" w:hAnsi="ˎ̥" w:eastAsia="仿宋_GB2312"/>
          <w:sz w:val="32"/>
          <w:szCs w:val="32"/>
          <w:lang w:val="en-US" w:eastAsia="zh-CN"/>
        </w:rPr>
        <w:t>用于乡村道路建设。</w:t>
      </w:r>
    </w:p>
    <w:p w14:paraId="06AD4B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25.</w:t>
      </w:r>
      <w:r>
        <w:rPr>
          <w:rFonts w:hint="default" w:ascii="仿宋_GB2312" w:hAnsi="ˎ̥" w:eastAsia="仿宋_GB2312"/>
          <w:b/>
          <w:sz w:val="32"/>
          <w:szCs w:val="32"/>
          <w:lang w:val="en-US" w:eastAsia="zh-CN"/>
        </w:rPr>
        <w:t>农林水支出（类）农业农村（款）</w:t>
      </w:r>
      <w:r>
        <w:rPr>
          <w:rFonts w:hint="eastAsia" w:ascii="仿宋_GB2312" w:hAnsi="ˎ̥" w:eastAsia="仿宋_GB2312"/>
          <w:b/>
          <w:sz w:val="32"/>
          <w:szCs w:val="32"/>
          <w:lang w:val="en-US" w:eastAsia="zh-CN"/>
        </w:rPr>
        <w:t>耕地建设与利用</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23.21</w:t>
      </w:r>
      <w:r>
        <w:rPr>
          <w:rFonts w:hint="default" w:ascii="仿宋_GB2312" w:hAnsi="ˎ̥" w:eastAsia="仿宋_GB2312"/>
          <w:sz w:val="32"/>
          <w:szCs w:val="32"/>
          <w:lang w:val="en-US" w:eastAsia="zh-CN"/>
        </w:rPr>
        <w:t>万元。决算数</w:t>
      </w:r>
      <w:r>
        <w:rPr>
          <w:rFonts w:hint="eastAsia" w:ascii="仿宋_GB2312" w:hAnsi="ˎ̥" w:eastAsia="仿宋_GB2312"/>
          <w:sz w:val="32"/>
          <w:szCs w:val="32"/>
          <w:lang w:val="en-US" w:eastAsia="zh-CN"/>
        </w:rPr>
        <w:t>大</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追加用款计划。</w:t>
      </w:r>
    </w:p>
    <w:p w14:paraId="695A19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26.</w:t>
      </w:r>
      <w:r>
        <w:rPr>
          <w:rFonts w:hint="default" w:ascii="仿宋_GB2312" w:hAnsi="ˎ̥" w:eastAsia="仿宋_GB2312"/>
          <w:b/>
          <w:sz w:val="32"/>
          <w:szCs w:val="32"/>
          <w:lang w:val="en-US" w:eastAsia="zh-CN"/>
        </w:rPr>
        <w:t>农林水支出（类）农业农村（款）</w:t>
      </w:r>
      <w:r>
        <w:rPr>
          <w:rFonts w:hint="eastAsia" w:ascii="仿宋_GB2312" w:hAnsi="ˎ̥" w:eastAsia="仿宋_GB2312"/>
          <w:b/>
          <w:sz w:val="32"/>
          <w:szCs w:val="32"/>
          <w:lang w:val="en-US" w:eastAsia="zh-CN"/>
        </w:rPr>
        <w:t>其他农业农村支出</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876.61</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214.2</w:t>
      </w:r>
      <w:r>
        <w:rPr>
          <w:rFonts w:hint="default" w:ascii="仿宋_GB2312" w:hAnsi="ˎ̥" w:eastAsia="仿宋_GB2312"/>
          <w:sz w:val="32"/>
          <w:szCs w:val="32"/>
          <w:lang w:val="en-US" w:eastAsia="zh-CN"/>
        </w:rPr>
        <w:t>万元。</w:t>
      </w:r>
      <w:r>
        <w:rPr>
          <w:rFonts w:hint="eastAsia" w:ascii="仿宋_GB2312" w:hAnsi="ˎ̥" w:eastAsia="仿宋_GB2312"/>
          <w:sz w:val="32"/>
          <w:szCs w:val="32"/>
          <w:lang w:val="en-US" w:eastAsia="zh-CN"/>
        </w:rPr>
        <w:t>完成年初预算数的24.43%。</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小</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项目支出减少。</w:t>
      </w:r>
    </w:p>
    <w:p w14:paraId="05C6AD0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27.</w:t>
      </w:r>
      <w:r>
        <w:rPr>
          <w:rFonts w:hint="default" w:ascii="仿宋_GB2312" w:hAnsi="ˎ̥" w:eastAsia="仿宋_GB2312"/>
          <w:b/>
          <w:sz w:val="32"/>
          <w:szCs w:val="32"/>
          <w:lang w:val="en-US" w:eastAsia="zh-CN"/>
        </w:rPr>
        <w:t>农林水支出（类）林业和草原（款）</w:t>
      </w:r>
      <w:r>
        <w:rPr>
          <w:rFonts w:hint="eastAsia" w:ascii="仿宋_GB2312" w:hAnsi="ˎ̥" w:eastAsia="仿宋_GB2312"/>
          <w:b/>
          <w:sz w:val="32"/>
          <w:szCs w:val="32"/>
          <w:lang w:val="en-US" w:eastAsia="zh-CN"/>
        </w:rPr>
        <w:t>森林资源培育</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0.69</w:t>
      </w:r>
      <w:r>
        <w:rPr>
          <w:rFonts w:hint="default" w:ascii="仿宋_GB2312" w:hAnsi="ˎ̥" w:eastAsia="仿宋_GB2312"/>
          <w:sz w:val="32"/>
          <w:szCs w:val="32"/>
          <w:lang w:val="en-US" w:eastAsia="zh-CN"/>
        </w:rPr>
        <w:t>万元。决算数</w:t>
      </w:r>
      <w:r>
        <w:rPr>
          <w:rFonts w:hint="eastAsia" w:ascii="仿宋_GB2312" w:hAnsi="ˎ̥" w:eastAsia="仿宋_GB2312"/>
          <w:sz w:val="32"/>
          <w:szCs w:val="32"/>
          <w:lang w:val="en-US" w:eastAsia="zh-CN"/>
        </w:rPr>
        <w:t>大</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追加用款计划。</w:t>
      </w:r>
    </w:p>
    <w:p w14:paraId="59B604A5">
      <w:pPr>
        <w:ind w:firstLine="640" w:firstLineChars="200"/>
        <w:rPr>
          <w:rFonts w:hint="eastAsia" w:ascii="仿宋_GB2312" w:hAnsi="ˎ̥" w:eastAsia="仿宋_GB2312"/>
          <w:sz w:val="32"/>
          <w:szCs w:val="32"/>
          <w:lang w:val="en-US" w:eastAsia="zh-CN"/>
        </w:rPr>
      </w:pPr>
      <w:r>
        <w:rPr>
          <w:rFonts w:hint="eastAsia" w:ascii="仿宋_GB2312" w:hAnsi="ˎ̥" w:eastAsia="仿宋_GB2312"/>
          <w:color w:val="auto"/>
          <w:sz w:val="32"/>
          <w:szCs w:val="32"/>
          <w:highlight w:val="none"/>
          <w:lang w:val="en-US" w:eastAsia="zh-CN"/>
        </w:rPr>
        <w:t>28</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rPr>
        <w:t>农林水（类）水利（款）其他水利支出（项）。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48.51</w:t>
      </w:r>
      <w:r>
        <w:rPr>
          <w:rFonts w:hint="eastAsia" w:ascii="仿宋_GB2312" w:hAnsi="ˎ̥" w:eastAsia="仿宋_GB2312"/>
          <w:color w:val="auto"/>
          <w:sz w:val="32"/>
          <w:szCs w:val="32"/>
          <w:highlight w:val="none"/>
        </w:rPr>
        <w:t>万元</w:t>
      </w:r>
      <w:r>
        <w:rPr>
          <w:rFonts w:hint="eastAsia" w:ascii="仿宋_GB2312" w:hAnsi="ˎ̥" w:eastAsia="仿宋_GB2312"/>
          <w:color w:val="auto"/>
          <w:sz w:val="32"/>
          <w:szCs w:val="32"/>
          <w:highlight w:val="none"/>
          <w:lang w:eastAsia="zh-CN"/>
        </w:rPr>
        <w:t>，</w:t>
      </w:r>
      <w:r>
        <w:rPr>
          <w:rFonts w:hint="eastAsia" w:ascii="仿宋_GB2312" w:hAnsi="ˎ̥" w:eastAsia="仿宋_GB2312"/>
          <w:color w:val="auto"/>
          <w:sz w:val="32"/>
          <w:szCs w:val="32"/>
          <w:highlight w:val="none"/>
        </w:rPr>
        <w:t>决算数大于预算数的主要原因是财政追加水利发展资金。</w:t>
      </w:r>
    </w:p>
    <w:p w14:paraId="1056517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29.</w:t>
      </w:r>
      <w:r>
        <w:rPr>
          <w:rFonts w:hint="default" w:ascii="仿宋_GB2312" w:hAnsi="ˎ̥" w:eastAsia="仿宋_GB2312"/>
          <w:b/>
          <w:bCs w:val="0"/>
          <w:i w:val="0"/>
          <w:iCs w:val="0"/>
          <w:sz w:val="32"/>
          <w:szCs w:val="32"/>
          <w:lang w:val="en-US" w:eastAsia="zh-CN"/>
        </w:rPr>
        <w:t>农林水支出（类）巩固脱贫衔接乡村振兴（款）</w:t>
      </w:r>
      <w:r>
        <w:rPr>
          <w:rFonts w:hint="eastAsia" w:ascii="仿宋_GB2312" w:hAnsi="ˎ̥" w:eastAsia="仿宋_GB2312"/>
          <w:b/>
          <w:sz w:val="32"/>
          <w:szCs w:val="32"/>
          <w:lang w:val="en-US" w:eastAsia="zh-CN"/>
        </w:rPr>
        <w:t>农村基础设施建设</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190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158.8</w:t>
      </w:r>
      <w:r>
        <w:rPr>
          <w:rFonts w:hint="default" w:ascii="仿宋_GB2312" w:hAnsi="ˎ̥" w:eastAsia="仿宋_GB2312"/>
          <w:sz w:val="32"/>
          <w:szCs w:val="32"/>
          <w:lang w:val="en-US" w:eastAsia="zh-CN"/>
        </w:rPr>
        <w:t>万元。</w:t>
      </w:r>
      <w:r>
        <w:rPr>
          <w:rFonts w:hint="eastAsia" w:ascii="仿宋_GB2312" w:hAnsi="ˎ̥" w:eastAsia="仿宋_GB2312"/>
          <w:sz w:val="32"/>
          <w:szCs w:val="32"/>
          <w:lang w:val="en-US" w:eastAsia="zh-CN"/>
        </w:rPr>
        <w:t>完成年初预算数的83.57%。</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小</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项目支出减少。</w:t>
      </w:r>
    </w:p>
    <w:p w14:paraId="350D6FD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sz w:val="32"/>
          <w:szCs w:val="32"/>
          <w:lang w:val="en-US" w:eastAsia="zh-CN"/>
        </w:rPr>
      </w:pPr>
      <w:r>
        <w:rPr>
          <w:rFonts w:hint="eastAsia" w:ascii="仿宋_GB2312" w:hAnsi="ˎ̥" w:eastAsia="仿宋_GB2312"/>
          <w:sz w:val="32"/>
          <w:szCs w:val="32"/>
          <w:lang w:val="en-US" w:eastAsia="zh-CN"/>
        </w:rPr>
        <w:t>30.</w:t>
      </w:r>
      <w:r>
        <w:rPr>
          <w:rFonts w:hint="default" w:ascii="仿宋_GB2312" w:hAnsi="ˎ̥" w:eastAsia="仿宋_GB2312"/>
          <w:b/>
          <w:bCs w:val="0"/>
          <w:i w:val="0"/>
          <w:iCs w:val="0"/>
          <w:sz w:val="32"/>
          <w:szCs w:val="32"/>
          <w:lang w:val="en-US" w:eastAsia="zh-CN"/>
        </w:rPr>
        <w:t>农林水支出（类）巩固脱贫衔接乡村振兴（款）</w:t>
      </w:r>
      <w:r>
        <w:rPr>
          <w:rFonts w:hint="eastAsia" w:ascii="仿宋_GB2312" w:hAnsi="ˎ̥" w:eastAsia="仿宋_GB2312"/>
          <w:b/>
          <w:sz w:val="32"/>
          <w:szCs w:val="32"/>
          <w:lang w:val="en-US" w:eastAsia="zh-CN"/>
        </w:rPr>
        <w:t>生产发展</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1986</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2186</w:t>
      </w:r>
      <w:r>
        <w:rPr>
          <w:rFonts w:hint="default" w:ascii="仿宋_GB2312" w:hAnsi="ˎ̥" w:eastAsia="仿宋_GB2312"/>
          <w:sz w:val="32"/>
          <w:szCs w:val="32"/>
          <w:lang w:val="en-US" w:eastAsia="zh-CN"/>
        </w:rPr>
        <w:t>万元</w:t>
      </w:r>
      <w:r>
        <w:rPr>
          <w:rFonts w:hint="eastAsia" w:ascii="仿宋_GB2312" w:hAnsi="ˎ̥" w:eastAsia="仿宋_GB2312"/>
          <w:sz w:val="32"/>
          <w:szCs w:val="32"/>
          <w:lang w:val="en-US" w:eastAsia="zh-CN"/>
        </w:rPr>
        <w:t>，完成年初预算的110.07%</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大</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用款计划追加用于生产发展项目支出。</w:t>
      </w:r>
    </w:p>
    <w:p w14:paraId="01ABCC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31.</w:t>
      </w:r>
      <w:r>
        <w:rPr>
          <w:rFonts w:hint="default" w:ascii="仿宋_GB2312" w:hAnsi="ˎ̥" w:eastAsia="仿宋_GB2312"/>
          <w:b/>
          <w:bCs w:val="0"/>
          <w:i w:val="0"/>
          <w:iCs w:val="0"/>
          <w:sz w:val="32"/>
          <w:szCs w:val="32"/>
          <w:lang w:val="en-US" w:eastAsia="zh-CN"/>
        </w:rPr>
        <w:t>农林水支出（类）巩固脱贫衔接乡村振兴（款）</w:t>
      </w:r>
      <w:r>
        <w:rPr>
          <w:rFonts w:hint="eastAsia" w:ascii="仿宋_GB2312" w:hAnsi="ˎ̥" w:eastAsia="仿宋_GB2312"/>
          <w:b/>
          <w:bCs w:val="0"/>
          <w:i w:val="0"/>
          <w:iCs w:val="0"/>
          <w:sz w:val="32"/>
          <w:szCs w:val="32"/>
          <w:lang w:val="en-US" w:eastAsia="zh-CN"/>
        </w:rPr>
        <w:t>其他巩固脱贫衔接乡村振兴支出</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38.08</w:t>
      </w:r>
      <w:r>
        <w:rPr>
          <w:rFonts w:hint="default" w:ascii="仿宋_GB2312" w:hAnsi="ˎ̥" w:eastAsia="仿宋_GB2312"/>
          <w:sz w:val="32"/>
          <w:szCs w:val="32"/>
          <w:lang w:val="en-US" w:eastAsia="zh-CN"/>
        </w:rPr>
        <w:t>万元</w:t>
      </w:r>
      <w:r>
        <w:rPr>
          <w:rFonts w:hint="eastAsia" w:ascii="仿宋_GB2312" w:hAnsi="ˎ̥" w:eastAsia="仿宋_GB2312"/>
          <w:sz w:val="32"/>
          <w:szCs w:val="32"/>
          <w:lang w:val="en-US" w:eastAsia="zh-CN"/>
        </w:rPr>
        <w:t>。</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大</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追加用款计划。</w:t>
      </w:r>
    </w:p>
    <w:p w14:paraId="007151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32.</w:t>
      </w:r>
      <w:r>
        <w:rPr>
          <w:rFonts w:hint="default" w:ascii="仿宋_GB2312" w:hAnsi="ˎ̥" w:eastAsia="仿宋_GB2312"/>
          <w:b/>
          <w:bCs w:val="0"/>
          <w:i w:val="0"/>
          <w:iCs w:val="0"/>
          <w:sz w:val="32"/>
          <w:szCs w:val="32"/>
          <w:lang w:val="en-US" w:eastAsia="zh-CN"/>
        </w:rPr>
        <w:t>交通运输支出（类）公路水路运输（款）</w:t>
      </w:r>
      <w:r>
        <w:rPr>
          <w:rFonts w:hint="default" w:ascii="仿宋_GB2312" w:hAnsi="ˎ̥" w:eastAsia="仿宋_GB2312"/>
          <w:b/>
          <w:sz w:val="32"/>
          <w:szCs w:val="32"/>
          <w:lang w:val="en-US" w:eastAsia="zh-CN"/>
        </w:rPr>
        <w:t>公路</w:t>
      </w:r>
      <w:r>
        <w:rPr>
          <w:rFonts w:hint="eastAsia" w:ascii="仿宋_GB2312" w:hAnsi="ˎ̥" w:eastAsia="仿宋_GB2312"/>
          <w:b/>
          <w:sz w:val="32"/>
          <w:szCs w:val="32"/>
          <w:lang w:val="en-US" w:eastAsia="zh-CN"/>
        </w:rPr>
        <w:t>养护</w:t>
      </w:r>
      <w:r>
        <w:rPr>
          <w:rFonts w:hint="default" w:ascii="仿宋_GB2312" w:hAnsi="ˎ̥" w:eastAsia="仿宋_GB2312"/>
          <w:b/>
          <w:sz w:val="32"/>
          <w:szCs w:val="32"/>
          <w:lang w:val="en-US" w:eastAsia="zh-CN"/>
        </w:rPr>
        <w:t>（项）。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0</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48.61</w:t>
      </w:r>
      <w:r>
        <w:rPr>
          <w:rFonts w:hint="default" w:ascii="仿宋_GB2312" w:hAnsi="ˎ̥" w:eastAsia="仿宋_GB2312"/>
          <w:sz w:val="32"/>
          <w:szCs w:val="32"/>
          <w:lang w:val="en-US" w:eastAsia="zh-CN"/>
        </w:rPr>
        <w:t>万元</w:t>
      </w:r>
      <w:r>
        <w:rPr>
          <w:rFonts w:hint="eastAsia" w:ascii="仿宋_GB2312" w:hAnsi="ˎ̥" w:eastAsia="仿宋_GB2312"/>
          <w:sz w:val="32"/>
          <w:szCs w:val="32"/>
          <w:lang w:val="en-US" w:eastAsia="zh-CN"/>
        </w:rPr>
        <w:t>，</w:t>
      </w:r>
      <w:r>
        <w:rPr>
          <w:rFonts w:hint="default" w:ascii="仿宋_GB2312" w:hAnsi="ˎ̥" w:eastAsia="仿宋_GB2312"/>
          <w:sz w:val="32"/>
          <w:szCs w:val="32"/>
          <w:lang w:val="en-US" w:eastAsia="zh-CN"/>
        </w:rPr>
        <w:t>决算数大于预算数的主要原因：追加用款计划。</w:t>
      </w:r>
    </w:p>
    <w:p w14:paraId="0E2EC4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color w:val="auto"/>
          <w:sz w:val="32"/>
          <w:szCs w:val="32"/>
          <w:highlight w:val="none"/>
          <w:lang w:val="en-US" w:eastAsia="zh-CN"/>
        </w:rPr>
        <w:t>33</w:t>
      </w:r>
      <w:r>
        <w:rPr>
          <w:rFonts w:hint="eastAsia" w:ascii="仿宋_GB2312" w:hAnsi="ˎ̥" w:eastAsia="仿宋_GB2312"/>
          <w:color w:val="auto"/>
          <w:sz w:val="32"/>
          <w:szCs w:val="32"/>
          <w:highlight w:val="none"/>
        </w:rPr>
        <w:t>.</w:t>
      </w:r>
      <w:r>
        <w:rPr>
          <w:rFonts w:hint="eastAsia" w:ascii="仿宋_GB2312" w:hAnsi="ˎ̥" w:eastAsia="仿宋_GB2312"/>
          <w:b/>
          <w:color w:val="auto"/>
          <w:sz w:val="32"/>
          <w:szCs w:val="32"/>
          <w:highlight w:val="none"/>
        </w:rPr>
        <w:t>自然资源海洋气象等支出（类）自然资源事务（款）自然资源规划及管理（项）。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323</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314.42</w:t>
      </w:r>
      <w:r>
        <w:rPr>
          <w:rFonts w:hint="eastAsia" w:ascii="仿宋_GB2312" w:hAnsi="ˎ̥" w:eastAsia="仿宋_GB2312"/>
          <w:color w:val="auto"/>
          <w:sz w:val="32"/>
          <w:szCs w:val="32"/>
          <w:highlight w:val="none"/>
        </w:rPr>
        <w:t>万元。完成年初预算的</w:t>
      </w:r>
      <w:r>
        <w:rPr>
          <w:rFonts w:hint="eastAsia" w:ascii="仿宋_GB2312" w:hAnsi="ˎ̥" w:eastAsia="仿宋_GB2312"/>
          <w:color w:val="auto"/>
          <w:sz w:val="32"/>
          <w:szCs w:val="32"/>
          <w:highlight w:val="none"/>
          <w:lang w:val="en-US" w:eastAsia="zh-CN"/>
        </w:rPr>
        <w:t>97.34</w:t>
      </w:r>
      <w:r>
        <w:rPr>
          <w:rFonts w:hint="eastAsia" w:ascii="仿宋_GB2312" w:hAnsi="ˎ̥" w:eastAsia="仿宋_GB2312"/>
          <w:color w:val="auto"/>
          <w:sz w:val="32"/>
          <w:szCs w:val="32"/>
          <w:highlight w:val="none"/>
        </w:rPr>
        <w:t>%</w:t>
      </w:r>
      <w:r>
        <w:rPr>
          <w:rFonts w:hint="eastAsia" w:ascii="仿宋_GB2312" w:hAnsi="ˎ̥" w:eastAsia="仿宋_GB2312"/>
          <w:color w:val="auto"/>
          <w:sz w:val="32"/>
          <w:szCs w:val="32"/>
          <w:highlight w:val="none"/>
          <w:lang w:eastAsia="zh-CN"/>
        </w:rPr>
        <w:t>，</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小</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项目支出减少。</w:t>
      </w:r>
    </w:p>
    <w:p w14:paraId="630B8EDD">
      <w:pPr>
        <w:ind w:firstLine="640" w:firstLineChars="200"/>
        <w:rPr>
          <w:rFonts w:hint="eastAsia" w:ascii="仿宋_GB2312" w:hAnsi="ˎ̥" w:eastAsia="仿宋_GB2312"/>
          <w:sz w:val="32"/>
          <w:szCs w:val="32"/>
          <w:lang w:val="en-US" w:eastAsia="zh-CN"/>
        </w:rPr>
      </w:pPr>
      <w:r>
        <w:rPr>
          <w:rFonts w:hint="eastAsia" w:ascii="仿宋_GB2312" w:hAnsi="ˎ̥" w:eastAsia="仿宋_GB2312"/>
          <w:color w:val="auto"/>
          <w:sz w:val="32"/>
          <w:szCs w:val="32"/>
          <w:highlight w:val="none"/>
          <w:lang w:val="en-US" w:eastAsia="zh-CN"/>
        </w:rPr>
        <w:t>34.</w:t>
      </w:r>
      <w:r>
        <w:rPr>
          <w:rFonts w:hint="eastAsia" w:ascii="仿宋_GB2312" w:hAnsi="ˎ̥" w:eastAsia="仿宋_GB2312"/>
          <w:b/>
          <w:color w:val="auto"/>
          <w:sz w:val="32"/>
          <w:szCs w:val="32"/>
          <w:highlight w:val="none"/>
        </w:rPr>
        <w:t>住房保障（类）保障性安居工程（款）农村危房改造（项）。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8.76</w:t>
      </w:r>
      <w:r>
        <w:rPr>
          <w:rFonts w:hint="eastAsia" w:ascii="仿宋_GB2312" w:hAnsi="ˎ̥" w:eastAsia="仿宋_GB2312"/>
          <w:color w:val="auto"/>
          <w:sz w:val="32"/>
          <w:szCs w:val="32"/>
          <w:highlight w:val="none"/>
        </w:rPr>
        <w:t>万元。决算数</w:t>
      </w:r>
      <w:r>
        <w:rPr>
          <w:rFonts w:hint="eastAsia" w:ascii="仿宋_GB2312" w:hAnsi="ˎ̥" w:eastAsia="仿宋_GB2312"/>
          <w:color w:val="auto"/>
          <w:sz w:val="32"/>
          <w:szCs w:val="32"/>
          <w:highlight w:val="none"/>
          <w:lang w:val="en-US" w:eastAsia="zh-CN"/>
        </w:rPr>
        <w:t>大</w:t>
      </w:r>
      <w:r>
        <w:rPr>
          <w:rFonts w:hint="eastAsia" w:ascii="仿宋_GB2312" w:hAnsi="ˎ̥" w:eastAsia="仿宋_GB2312"/>
          <w:color w:val="auto"/>
          <w:sz w:val="32"/>
          <w:szCs w:val="32"/>
          <w:highlight w:val="none"/>
        </w:rPr>
        <w:t>于预算数的主要</w:t>
      </w:r>
      <w:r>
        <w:rPr>
          <w:rFonts w:hint="eastAsia" w:ascii="仿宋_GB2312" w:hAnsi="ˎ̥" w:eastAsia="仿宋_GB2312"/>
          <w:color w:val="auto"/>
          <w:sz w:val="32"/>
          <w:szCs w:val="32"/>
          <w:highlight w:val="none"/>
          <w:lang w:val="en-US" w:eastAsia="zh-CN"/>
        </w:rPr>
        <w:t>是</w:t>
      </w:r>
      <w:r>
        <w:rPr>
          <w:rFonts w:hint="eastAsia" w:ascii="仿宋_GB2312" w:hAnsi="仿宋_GB2312" w:eastAsia="仿宋_GB2312" w:cs="仿宋_GB2312"/>
          <w:color w:val="auto"/>
          <w:sz w:val="32"/>
          <w:szCs w:val="32"/>
          <w:highlight w:val="none"/>
        </w:rPr>
        <w:t>年中追加</w:t>
      </w:r>
      <w:r>
        <w:rPr>
          <w:rFonts w:hint="eastAsia" w:ascii="仿宋_GB2312" w:hAnsi="ˎ̥" w:eastAsia="仿宋_GB2312"/>
          <w:color w:val="auto"/>
          <w:sz w:val="32"/>
          <w:szCs w:val="32"/>
          <w:highlight w:val="none"/>
        </w:rPr>
        <w:t>农村危房改造财政补助资金。</w:t>
      </w:r>
    </w:p>
    <w:p w14:paraId="0801AB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sz w:val="32"/>
          <w:szCs w:val="32"/>
          <w:lang w:val="en-US" w:eastAsia="zh-CN"/>
        </w:rPr>
        <w:t>35.</w:t>
      </w:r>
      <w:r>
        <w:rPr>
          <w:rFonts w:hint="default" w:ascii="仿宋_GB2312" w:hAnsi="ˎ̥" w:eastAsia="仿宋_GB2312"/>
          <w:b/>
          <w:bCs w:val="0"/>
          <w:i w:val="0"/>
          <w:iCs w:val="0"/>
          <w:sz w:val="32"/>
          <w:szCs w:val="32"/>
          <w:lang w:val="en-US" w:eastAsia="zh-CN"/>
        </w:rPr>
        <w:t>住房保障支出（类）住房改革支出（款）</w:t>
      </w:r>
      <w:r>
        <w:rPr>
          <w:rFonts w:hint="default" w:ascii="仿宋_GB2312" w:hAnsi="ˎ̥" w:eastAsia="仿宋_GB2312"/>
          <w:b/>
          <w:sz w:val="32"/>
          <w:szCs w:val="32"/>
          <w:lang w:val="en-US" w:eastAsia="zh-CN"/>
        </w:rPr>
        <w:t>住房公积金（项）。</w:t>
      </w:r>
      <w:r>
        <w:rPr>
          <w:rFonts w:hint="default" w:ascii="仿宋_GB2312" w:hAnsi="ˎ̥" w:eastAsia="仿宋_GB2312"/>
          <w:sz w:val="32"/>
          <w:szCs w:val="32"/>
          <w:lang w:val="en-US" w:eastAsia="zh-CN"/>
        </w:rPr>
        <w:t>年初预算为</w:t>
      </w:r>
      <w:r>
        <w:rPr>
          <w:rFonts w:hint="eastAsia" w:ascii="仿宋_GB2312" w:hAnsi="ˎ̥" w:eastAsia="仿宋_GB2312"/>
          <w:sz w:val="32"/>
          <w:szCs w:val="32"/>
          <w:highlight w:val="none"/>
          <w:lang w:val="en-US" w:eastAsia="zh-CN"/>
        </w:rPr>
        <w:t>57.85</w:t>
      </w:r>
      <w:r>
        <w:rPr>
          <w:rFonts w:hint="default" w:ascii="仿宋_GB2312" w:hAnsi="ˎ̥" w:eastAsia="仿宋_GB2312"/>
          <w:sz w:val="32"/>
          <w:szCs w:val="32"/>
          <w:lang w:val="en-US" w:eastAsia="zh-CN"/>
        </w:rPr>
        <w:t>万元，支出决算为</w:t>
      </w:r>
      <w:r>
        <w:rPr>
          <w:rFonts w:hint="eastAsia" w:ascii="仿宋_GB2312" w:hAnsi="ˎ̥" w:eastAsia="仿宋_GB2312"/>
          <w:sz w:val="32"/>
          <w:szCs w:val="32"/>
          <w:lang w:val="en-US" w:eastAsia="zh-CN"/>
        </w:rPr>
        <w:t>57.74</w:t>
      </w:r>
      <w:r>
        <w:rPr>
          <w:rFonts w:hint="default" w:ascii="仿宋_GB2312" w:hAnsi="ˎ̥" w:eastAsia="仿宋_GB2312"/>
          <w:sz w:val="32"/>
          <w:szCs w:val="32"/>
          <w:lang w:val="en-US" w:eastAsia="zh-CN"/>
        </w:rPr>
        <w:t>万元</w:t>
      </w:r>
      <w:r>
        <w:rPr>
          <w:rFonts w:hint="eastAsia" w:ascii="仿宋_GB2312" w:hAnsi="ˎ̥" w:eastAsia="仿宋_GB2312"/>
          <w:sz w:val="32"/>
          <w:szCs w:val="32"/>
          <w:lang w:val="en-US" w:eastAsia="zh-CN"/>
        </w:rPr>
        <w:t>，完成年初预算数的99.80%</w:t>
      </w:r>
      <w:r>
        <w:rPr>
          <w:rFonts w:hint="default" w:ascii="仿宋_GB2312" w:hAnsi="ˎ̥" w:eastAsia="仿宋_GB2312"/>
          <w:sz w:val="32"/>
          <w:szCs w:val="32"/>
          <w:lang w:val="en-US" w:eastAsia="zh-CN"/>
        </w:rPr>
        <w:t>。决算数</w:t>
      </w:r>
      <w:r>
        <w:rPr>
          <w:rFonts w:hint="eastAsia" w:ascii="仿宋_GB2312" w:hAnsi="ˎ̥" w:eastAsia="仿宋_GB2312"/>
          <w:sz w:val="32"/>
          <w:szCs w:val="32"/>
          <w:lang w:val="en-US" w:eastAsia="zh-CN"/>
        </w:rPr>
        <w:t>小</w:t>
      </w:r>
      <w:r>
        <w:rPr>
          <w:rFonts w:hint="default" w:ascii="仿宋_GB2312" w:hAnsi="ˎ̥" w:eastAsia="仿宋_GB2312"/>
          <w:sz w:val="32"/>
          <w:szCs w:val="32"/>
          <w:lang w:val="en-US" w:eastAsia="zh-CN"/>
        </w:rPr>
        <w:t>于预算数的主要原因：</w:t>
      </w:r>
      <w:r>
        <w:rPr>
          <w:rFonts w:hint="eastAsia" w:ascii="仿宋_GB2312" w:hAnsi="ˎ̥" w:eastAsia="仿宋_GB2312"/>
          <w:sz w:val="32"/>
          <w:szCs w:val="32"/>
          <w:lang w:val="en-US" w:eastAsia="zh-CN"/>
        </w:rPr>
        <w:t>人员变动</w:t>
      </w:r>
      <w:r>
        <w:rPr>
          <w:rFonts w:hint="default" w:ascii="仿宋_GB2312" w:hAnsi="ˎ̥" w:eastAsia="仿宋_GB2312"/>
          <w:sz w:val="32"/>
          <w:szCs w:val="32"/>
          <w:lang w:val="en-US" w:eastAsia="zh-CN"/>
        </w:rPr>
        <w:t>。</w:t>
      </w:r>
    </w:p>
    <w:p w14:paraId="0E0C672D">
      <w:pPr>
        <w:ind w:firstLine="640" w:firstLineChars="200"/>
        <w:rPr>
          <w:rFonts w:hint="default" w:ascii="仿宋_GB2312" w:hAnsi="ˎ̥" w:eastAsia="仿宋_GB2312"/>
          <w:sz w:val="32"/>
          <w:szCs w:val="32"/>
          <w:lang w:val="en-US" w:eastAsia="zh-CN"/>
        </w:rPr>
      </w:pPr>
      <w:r>
        <w:rPr>
          <w:rFonts w:hint="eastAsia" w:ascii="仿宋_GB2312" w:hAnsi="ˎ̥" w:eastAsia="仿宋_GB2312"/>
          <w:color w:val="auto"/>
          <w:sz w:val="32"/>
          <w:szCs w:val="32"/>
          <w:highlight w:val="none"/>
          <w:lang w:val="en-US" w:eastAsia="zh-CN"/>
        </w:rPr>
        <w:t>36.</w:t>
      </w:r>
      <w:r>
        <w:rPr>
          <w:rFonts w:hint="eastAsia" w:ascii="仿宋_GB2312" w:hAnsi="ˎ̥" w:eastAsia="仿宋_GB2312"/>
          <w:b/>
          <w:color w:val="auto"/>
          <w:sz w:val="32"/>
          <w:szCs w:val="32"/>
          <w:highlight w:val="none"/>
        </w:rPr>
        <w:t>灾害防治及应急管理支出（类）自然灾害防治（款）其他自然灾害防治支出（项）。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69.78</w:t>
      </w:r>
      <w:r>
        <w:rPr>
          <w:rFonts w:hint="eastAsia" w:ascii="仿宋_GB2312" w:hAnsi="ˎ̥" w:eastAsia="仿宋_GB2312"/>
          <w:color w:val="auto"/>
          <w:sz w:val="32"/>
          <w:szCs w:val="32"/>
          <w:highlight w:val="none"/>
        </w:rPr>
        <w:t>万元，决算数大于预算数的主要原因是</w:t>
      </w:r>
      <w:r>
        <w:rPr>
          <w:rFonts w:hint="eastAsia" w:ascii="仿宋_GB2312" w:hAnsi="仿宋_GB2312" w:eastAsia="仿宋_GB2312" w:cs="仿宋_GB2312"/>
          <w:color w:val="auto"/>
          <w:sz w:val="32"/>
          <w:szCs w:val="32"/>
          <w:highlight w:val="none"/>
        </w:rPr>
        <w:t>年中追加防风防汛救灾资金</w:t>
      </w:r>
      <w:r>
        <w:rPr>
          <w:rFonts w:hint="eastAsia" w:ascii="仿宋_GB2312" w:hAnsi="仿宋_GB2312" w:eastAsia="仿宋_GB2312" w:cs="仿宋_GB2312"/>
          <w:color w:val="auto"/>
          <w:sz w:val="32"/>
          <w:szCs w:val="32"/>
          <w:highlight w:val="none"/>
          <w:lang w:eastAsia="zh-CN"/>
        </w:rPr>
        <w:t>、应急保障工作经费</w:t>
      </w:r>
      <w:r>
        <w:rPr>
          <w:rFonts w:hint="eastAsia" w:ascii="仿宋_GB2312" w:hAnsi="ˎ̥" w:eastAsia="仿宋_GB2312"/>
          <w:color w:val="auto"/>
          <w:sz w:val="32"/>
          <w:szCs w:val="32"/>
          <w:highlight w:val="none"/>
        </w:rPr>
        <w:t>。</w:t>
      </w:r>
      <w:r>
        <w:rPr>
          <w:rFonts w:hint="eastAsia" w:ascii="仿宋_GB2312" w:hAnsi="ˎ̥" w:eastAsia="仿宋_GB2312"/>
          <w:color w:val="auto"/>
          <w:sz w:val="32"/>
          <w:szCs w:val="32"/>
          <w:highlight w:val="none"/>
          <w:lang w:val="en-US" w:eastAsia="zh-CN"/>
        </w:rPr>
        <w:t xml:space="preserve"> </w:t>
      </w:r>
    </w:p>
    <w:p w14:paraId="1A4463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color w:val="auto"/>
          <w:sz w:val="32"/>
          <w:szCs w:val="32"/>
          <w:highlight w:val="none"/>
          <w:lang w:val="en-US" w:eastAsia="zh-CN"/>
        </w:rPr>
        <w:t>37.</w:t>
      </w:r>
      <w:r>
        <w:rPr>
          <w:rFonts w:hint="eastAsia" w:ascii="仿宋_GB2312" w:hAnsi="ˎ̥" w:eastAsia="仿宋_GB2312"/>
          <w:b/>
          <w:color w:val="auto"/>
          <w:sz w:val="32"/>
          <w:szCs w:val="32"/>
          <w:highlight w:val="none"/>
        </w:rPr>
        <w:t>债务还本支出（类）地方政府一般债务还本支出（款）地方政府其他一般债务还本支出（项）。</w:t>
      </w:r>
      <w:r>
        <w:rPr>
          <w:rFonts w:hint="eastAsia" w:ascii="仿宋_GB2312" w:hAnsi="ˎ̥" w:eastAsia="仿宋_GB2312"/>
          <w:color w:val="auto"/>
          <w:sz w:val="32"/>
          <w:szCs w:val="32"/>
          <w:highlight w:val="none"/>
        </w:rPr>
        <w:t>年初预算为</w:t>
      </w:r>
      <w:r>
        <w:rPr>
          <w:rFonts w:hint="eastAsia" w:ascii="仿宋_GB2312" w:hAnsi="ˎ̥" w:eastAsia="仿宋_GB2312"/>
          <w:color w:val="auto"/>
          <w:sz w:val="32"/>
          <w:szCs w:val="32"/>
          <w:highlight w:val="none"/>
          <w:lang w:val="en-US" w:eastAsia="zh-CN"/>
        </w:rPr>
        <w:t>0</w:t>
      </w:r>
      <w:r>
        <w:rPr>
          <w:rFonts w:hint="eastAsia" w:ascii="仿宋_GB2312" w:hAnsi="ˎ̥" w:eastAsia="仿宋_GB2312"/>
          <w:color w:val="auto"/>
          <w:sz w:val="32"/>
          <w:szCs w:val="32"/>
          <w:highlight w:val="none"/>
        </w:rPr>
        <w:t>万元，支出决算为</w:t>
      </w:r>
      <w:r>
        <w:rPr>
          <w:rFonts w:hint="eastAsia" w:ascii="仿宋_GB2312" w:hAnsi="ˎ̥" w:eastAsia="仿宋_GB2312"/>
          <w:color w:val="auto"/>
          <w:sz w:val="32"/>
          <w:szCs w:val="32"/>
          <w:highlight w:val="none"/>
          <w:lang w:val="en-US" w:eastAsia="zh-CN"/>
        </w:rPr>
        <w:t>332.35</w:t>
      </w:r>
      <w:r>
        <w:rPr>
          <w:rFonts w:hint="eastAsia" w:ascii="仿宋_GB2312" w:hAnsi="ˎ̥" w:eastAsia="仿宋_GB2312"/>
          <w:color w:val="auto"/>
          <w:sz w:val="32"/>
          <w:szCs w:val="32"/>
          <w:highlight w:val="none"/>
        </w:rPr>
        <w:t>万元，决算数大于预算数的主要原因是</w:t>
      </w:r>
      <w:r>
        <w:rPr>
          <w:rFonts w:hint="eastAsia" w:ascii="仿宋_GB2312" w:hAnsi="仿宋_GB2312" w:eastAsia="仿宋_GB2312" w:cs="仿宋_GB2312"/>
          <w:color w:val="auto"/>
          <w:sz w:val="32"/>
          <w:szCs w:val="32"/>
          <w:highlight w:val="none"/>
        </w:rPr>
        <w:t>年中追</w:t>
      </w:r>
      <w:r>
        <w:rPr>
          <w:rFonts w:hint="eastAsia" w:ascii="仿宋_GB2312" w:hAnsi="仿宋_GB2312" w:eastAsia="仿宋_GB2312" w:cs="仿宋_GB2312"/>
          <w:color w:val="auto"/>
          <w:sz w:val="32"/>
          <w:szCs w:val="32"/>
          <w:highlight w:val="none"/>
          <w:lang w:val="en-US" w:eastAsia="zh-CN"/>
        </w:rPr>
        <w:t>加资金用于偿还债务</w:t>
      </w:r>
      <w:r>
        <w:rPr>
          <w:rFonts w:hint="eastAsia" w:ascii="仿宋_GB2312" w:hAnsi="ˎ̥" w:eastAsia="仿宋_GB2312"/>
          <w:color w:val="auto"/>
          <w:sz w:val="32"/>
          <w:szCs w:val="32"/>
          <w:highlight w:val="none"/>
        </w:rPr>
        <w:t>。</w:t>
      </w:r>
    </w:p>
    <w:p w14:paraId="48C0A2A3">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color w:val="000000"/>
          <w:sz w:val="32"/>
          <w:szCs w:val="32"/>
          <w:highlight w:val="none"/>
        </w:rPr>
      </w:pPr>
      <w:r>
        <w:rPr>
          <w:rFonts w:hint="eastAsia" w:ascii="黑体" w:hAnsi="黑体" w:eastAsia="黑体" w:cs="黑体"/>
          <w:bCs/>
          <w:color w:val="000000"/>
          <w:sz w:val="32"/>
          <w:szCs w:val="32"/>
          <w:highlight w:val="none"/>
        </w:rPr>
        <w:t>六、一般公共预算财政拨款基本支出决算情况说明</w:t>
      </w:r>
    </w:p>
    <w:p w14:paraId="58602555">
      <w:pPr>
        <w:keepNext w:val="0"/>
        <w:keepLines w:val="0"/>
        <w:pageBreakBefore w:val="0"/>
        <w:tabs>
          <w:tab w:val="center" w:pos="4473"/>
        </w:tabs>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年度财政拨款基本支出</w:t>
      </w:r>
      <w:r>
        <w:rPr>
          <w:rFonts w:hint="eastAsia" w:ascii="仿宋_GB2312" w:hAnsi="ˎ̥" w:eastAsia="仿宋_GB2312"/>
          <w:color w:val="000000"/>
          <w:sz w:val="32"/>
          <w:szCs w:val="32"/>
          <w:highlight w:val="none"/>
          <w:lang w:val="en-US" w:eastAsia="zh-CN"/>
        </w:rPr>
        <w:t>914.62</w:t>
      </w:r>
      <w:r>
        <w:rPr>
          <w:rFonts w:hint="eastAsia" w:ascii="仿宋_GB2312" w:hAnsi="ˎ̥" w:eastAsia="仿宋_GB2312"/>
          <w:color w:val="000000"/>
          <w:sz w:val="32"/>
          <w:szCs w:val="32"/>
          <w:highlight w:val="none"/>
        </w:rPr>
        <w:t>万元，其中：人员经费</w:t>
      </w:r>
      <w:r>
        <w:rPr>
          <w:rFonts w:hint="eastAsia" w:ascii="仿宋_GB2312" w:hAnsi="ˎ̥" w:eastAsia="仿宋_GB2312"/>
          <w:color w:val="000000"/>
          <w:sz w:val="32"/>
          <w:szCs w:val="32"/>
          <w:highlight w:val="none"/>
          <w:lang w:val="en-US" w:eastAsia="zh-CN"/>
        </w:rPr>
        <w:t>804.56</w:t>
      </w:r>
      <w:r>
        <w:rPr>
          <w:rFonts w:hint="eastAsia" w:ascii="仿宋_GB2312" w:hAnsi="ˎ̥" w:eastAsia="仿宋_GB2312"/>
          <w:color w:val="000000"/>
          <w:sz w:val="32"/>
          <w:szCs w:val="32"/>
          <w:highlight w:val="none"/>
        </w:rPr>
        <w:t>万元，主要包括：工资福利支出中的基本工资、津贴补贴、奖金、绩效工资、机关事业单位基本养老保险缴费、职工基本医疗保险缴费、公务员医疗补助缴费、其他社会保障缴费、住房公积金、其他工资福利支出；对个人和家庭的补助中的生活补助。公用经费</w:t>
      </w:r>
      <w:r>
        <w:rPr>
          <w:rFonts w:hint="eastAsia" w:ascii="仿宋_GB2312" w:hAnsi="ˎ̥" w:eastAsia="仿宋_GB2312"/>
          <w:color w:val="000000"/>
          <w:sz w:val="32"/>
          <w:szCs w:val="32"/>
          <w:highlight w:val="none"/>
          <w:lang w:val="en-US" w:eastAsia="zh-CN"/>
        </w:rPr>
        <w:t>110.07</w:t>
      </w:r>
      <w:r>
        <w:rPr>
          <w:rFonts w:hint="eastAsia" w:ascii="仿宋_GB2312" w:hAnsi="ˎ̥" w:eastAsia="仿宋_GB2312"/>
          <w:color w:val="000000"/>
          <w:sz w:val="32"/>
          <w:szCs w:val="32"/>
          <w:highlight w:val="none"/>
        </w:rPr>
        <w:t>万元，主要包括：商品和服务支出中的办公费、手续费、水费、电费、邮电费、差旅费、维修（护）费、会议费、培训费、工会经费、公务用车运行维护费。</w:t>
      </w:r>
    </w:p>
    <w:p w14:paraId="50E05DC9">
      <w:pPr>
        <w:keepNext w:val="0"/>
        <w:keepLines w:val="0"/>
        <w:pageBreakBefore w:val="0"/>
        <w:tabs>
          <w:tab w:val="center" w:pos="4473"/>
        </w:tabs>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七、政府性基金预算财政拨款支出决算情况说明</w:t>
      </w:r>
    </w:p>
    <w:p w14:paraId="55EBA5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（一）政府性基金预算财政拨款支出决算总体情况。</w:t>
      </w:r>
    </w:p>
    <w:p w14:paraId="1B3D624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年度政府性基金预算财政拨款支出</w:t>
      </w:r>
      <w:r>
        <w:rPr>
          <w:rFonts w:hint="eastAsia" w:ascii="仿宋_GB2312" w:hAnsi="ˎ̥" w:eastAsia="仿宋_GB2312"/>
          <w:color w:val="000000"/>
          <w:sz w:val="32"/>
          <w:szCs w:val="32"/>
          <w:highlight w:val="none"/>
          <w:lang w:val="en-US" w:eastAsia="zh-CN"/>
        </w:rPr>
        <w:t>3867.34</w:t>
      </w:r>
      <w:r>
        <w:rPr>
          <w:rFonts w:hint="eastAsia" w:ascii="仿宋_GB2312" w:hAnsi="ˎ̥" w:eastAsia="仿宋_GB2312"/>
          <w:color w:val="000000"/>
          <w:sz w:val="32"/>
          <w:szCs w:val="32"/>
          <w:highlight w:val="none"/>
        </w:rPr>
        <w:t>万元，占本年支出合计的</w:t>
      </w:r>
      <w:r>
        <w:rPr>
          <w:rFonts w:hint="eastAsia" w:ascii="仿宋_GB2312" w:hAnsi="ˎ̥" w:eastAsia="仿宋_GB2312"/>
          <w:color w:val="000000"/>
          <w:sz w:val="32"/>
          <w:szCs w:val="32"/>
          <w:highlight w:val="none"/>
          <w:lang w:val="en-US" w:eastAsia="zh-CN"/>
        </w:rPr>
        <w:t>33.10</w:t>
      </w:r>
      <w:r>
        <w:rPr>
          <w:rFonts w:hint="eastAsia" w:ascii="仿宋_GB2312" w:hAnsi="ˎ̥" w:eastAsia="仿宋_GB2312"/>
          <w:color w:val="000000"/>
          <w:sz w:val="32"/>
          <w:szCs w:val="32"/>
          <w:highlight w:val="none"/>
        </w:rPr>
        <w:t>%。与</w:t>
      </w:r>
      <w:r>
        <w:rPr>
          <w:rFonts w:hint="eastAsia" w:ascii="仿宋_GB2312" w:hAnsi="ˎ̥" w:eastAsia="仿宋_GB2312"/>
          <w:color w:val="000000"/>
          <w:sz w:val="32"/>
          <w:szCs w:val="32"/>
          <w:highlight w:val="none"/>
          <w:lang w:eastAsia="zh-CN"/>
        </w:rPr>
        <w:t>2023</w:t>
      </w:r>
      <w:r>
        <w:rPr>
          <w:rFonts w:hint="eastAsia" w:ascii="仿宋_GB2312" w:hAnsi="ˎ̥" w:eastAsia="仿宋_GB2312"/>
          <w:color w:val="000000"/>
          <w:sz w:val="32"/>
          <w:szCs w:val="32"/>
          <w:highlight w:val="none"/>
        </w:rPr>
        <w:t>年度相比，政府性基金预算财政拨款支出</w:t>
      </w:r>
      <w:r>
        <w:rPr>
          <w:rFonts w:hint="eastAsia" w:ascii="仿宋_GB2312" w:hAnsi="ˎ̥" w:eastAsia="仿宋_GB2312"/>
          <w:color w:val="000000"/>
          <w:sz w:val="32"/>
          <w:szCs w:val="32"/>
          <w:highlight w:val="none"/>
          <w:lang w:val="en-US" w:eastAsia="zh-CN"/>
        </w:rPr>
        <w:t>增加152.03</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val="en-US" w:eastAsia="zh-CN"/>
        </w:rPr>
        <w:t>增加6.26</w:t>
      </w:r>
      <w:r>
        <w:rPr>
          <w:rFonts w:hint="eastAsia" w:ascii="仿宋_GB2312" w:hAnsi="ˎ̥" w:eastAsia="仿宋_GB2312"/>
          <w:color w:val="000000"/>
          <w:sz w:val="32"/>
          <w:szCs w:val="32"/>
          <w:highlight w:val="none"/>
        </w:rPr>
        <w:t>%，主要原因是</w:t>
      </w:r>
      <w:r>
        <w:rPr>
          <w:rFonts w:hint="eastAsia" w:ascii="仿宋_GB2312" w:hAnsi="ˎ̥" w:eastAsia="仿宋_GB2312"/>
          <w:color w:val="000000"/>
          <w:sz w:val="32"/>
          <w:szCs w:val="32"/>
          <w:highlight w:val="none"/>
          <w:lang w:val="en-US" w:eastAsia="zh-CN"/>
        </w:rPr>
        <w:t>年初预算资金性质调整，</w:t>
      </w:r>
      <w:r>
        <w:rPr>
          <w:rFonts w:hint="eastAsia" w:ascii="仿宋_GB2312" w:hAnsi="ˎ̥" w:eastAsia="仿宋_GB2312"/>
          <w:sz w:val="32"/>
          <w:szCs w:val="32"/>
          <w:lang w:eastAsia="zh-CN"/>
        </w:rPr>
        <w:t>政府性基金预算财政拨款收入</w:t>
      </w:r>
      <w:r>
        <w:rPr>
          <w:rFonts w:hint="eastAsia" w:ascii="仿宋_GB2312" w:hAnsi="ˎ̥" w:eastAsia="仿宋_GB2312"/>
          <w:sz w:val="32"/>
          <w:szCs w:val="32"/>
          <w:lang w:val="en-US" w:eastAsia="zh-CN"/>
        </w:rPr>
        <w:t>增加</w:t>
      </w:r>
      <w:r>
        <w:rPr>
          <w:rFonts w:hint="eastAsia" w:ascii="仿宋_GB2312" w:hAnsi="ˎ̥" w:eastAsia="仿宋_GB2312"/>
          <w:color w:val="000000"/>
          <w:sz w:val="32"/>
          <w:szCs w:val="32"/>
          <w:highlight w:val="none"/>
        </w:rPr>
        <w:t>。</w:t>
      </w:r>
    </w:p>
    <w:p w14:paraId="74AB2BF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（二）政府性基金预算财政拨款支出决算结构情况。</w:t>
      </w:r>
    </w:p>
    <w:p w14:paraId="5BA9C87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color w:val="000000"/>
          <w:sz w:val="32"/>
          <w:szCs w:val="32"/>
          <w:highlight w:val="none"/>
          <w:lang w:val="en-US" w:eastAsia="zh-CN"/>
        </w:rPr>
      </w:pP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年度政府性基金预算财政拨款支出</w:t>
      </w:r>
      <w:r>
        <w:rPr>
          <w:rFonts w:hint="eastAsia" w:ascii="仿宋_GB2312" w:hAnsi="ˎ̥" w:eastAsia="仿宋_GB2312"/>
          <w:color w:val="000000"/>
          <w:sz w:val="32"/>
          <w:szCs w:val="32"/>
          <w:highlight w:val="none"/>
          <w:lang w:val="en-US" w:eastAsia="zh-CN"/>
        </w:rPr>
        <w:t>3867.34</w:t>
      </w:r>
      <w:r>
        <w:rPr>
          <w:rFonts w:hint="eastAsia" w:ascii="仿宋_GB2312" w:hAnsi="ˎ̥" w:eastAsia="仿宋_GB2312"/>
          <w:color w:val="000000"/>
          <w:sz w:val="32"/>
          <w:szCs w:val="32"/>
          <w:highlight w:val="none"/>
        </w:rPr>
        <w:t>万元，主要用于以下方面：城乡社区支出</w:t>
      </w:r>
      <w:r>
        <w:rPr>
          <w:rFonts w:hint="eastAsia" w:ascii="仿宋_GB2312" w:hAnsi="ˎ̥" w:eastAsia="仿宋_GB2312"/>
          <w:b/>
          <w:bCs/>
          <w:color w:val="000000"/>
          <w:sz w:val="32"/>
          <w:szCs w:val="32"/>
          <w:highlight w:val="none"/>
        </w:rPr>
        <w:t>（类）</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320.1</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8.27</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val="en-US" w:eastAsia="zh-CN"/>
        </w:rPr>
        <w:t>；其他支出（类）3547.23万元，占91.72%。</w:t>
      </w:r>
    </w:p>
    <w:p w14:paraId="73C4FD7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（注</w:t>
      </w:r>
      <w:r>
        <w:rPr>
          <w:rFonts w:ascii="仿宋_GB2312" w:hAnsi="ˎ̥" w:eastAsia="仿宋_GB2312"/>
          <w:color w:val="000000"/>
          <w:sz w:val="32"/>
          <w:szCs w:val="32"/>
          <w:highlight w:val="none"/>
        </w:rPr>
        <w:t>：</w:t>
      </w:r>
      <w:r>
        <w:rPr>
          <w:rFonts w:hint="eastAsia" w:ascii="仿宋_GB2312" w:hAnsi="ˎ̥" w:eastAsia="仿宋_GB2312"/>
          <w:color w:val="000000"/>
          <w:sz w:val="32"/>
          <w:szCs w:val="32"/>
          <w:highlight w:val="none"/>
        </w:rPr>
        <w:t>根据各部门（单位）实际支出涉及的支出功能分类类级科目填列）</w:t>
      </w:r>
    </w:p>
    <w:p w14:paraId="6686DA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color w:val="000000"/>
          <w:sz w:val="32"/>
          <w:szCs w:val="32"/>
          <w:highlight w:val="none"/>
        </w:rPr>
      </w:pPr>
      <w:r>
        <w:rPr>
          <w:rFonts w:hint="eastAsia" w:ascii="楷体" w:hAnsi="楷体" w:eastAsia="楷体" w:cs="楷体"/>
          <w:color w:val="000000"/>
          <w:sz w:val="32"/>
          <w:szCs w:val="32"/>
          <w:highlight w:val="none"/>
        </w:rPr>
        <w:t>（三）政府性基金预算财政拨款支出决算具体情况。</w:t>
      </w:r>
    </w:p>
    <w:p w14:paraId="1A97496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年度政府性基金预算财政拨款支出年初预算为</w:t>
      </w:r>
      <w:r>
        <w:rPr>
          <w:rFonts w:hint="eastAsia" w:ascii="仿宋_GB2312" w:hAnsi="ˎ̥" w:eastAsia="仿宋_GB2312"/>
          <w:color w:val="000000"/>
          <w:sz w:val="32"/>
          <w:szCs w:val="32"/>
          <w:highlight w:val="none"/>
          <w:lang w:val="en-US" w:eastAsia="zh-CN"/>
        </w:rPr>
        <w:t>3466.72</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3867.34</w:t>
      </w:r>
      <w:r>
        <w:rPr>
          <w:rFonts w:hint="eastAsia" w:ascii="仿宋_GB2312" w:hAnsi="ˎ̥" w:eastAsia="仿宋_GB2312"/>
          <w:color w:val="000000"/>
          <w:sz w:val="32"/>
          <w:szCs w:val="32"/>
          <w:highlight w:val="none"/>
        </w:rPr>
        <w:t>万元，完成年初预算的</w:t>
      </w:r>
      <w:r>
        <w:rPr>
          <w:rFonts w:hint="eastAsia" w:ascii="仿宋_GB2312" w:hAnsi="ˎ̥" w:eastAsia="仿宋_GB2312"/>
          <w:color w:val="000000"/>
          <w:sz w:val="32"/>
          <w:szCs w:val="32"/>
          <w:highlight w:val="none"/>
          <w:lang w:val="en-US" w:eastAsia="zh-CN"/>
        </w:rPr>
        <w:t>111.56</w:t>
      </w:r>
      <w:r>
        <w:rPr>
          <w:rFonts w:hint="eastAsia" w:ascii="仿宋_GB2312" w:hAnsi="ˎ̥" w:eastAsia="仿宋_GB2312"/>
          <w:color w:val="000000"/>
          <w:sz w:val="32"/>
          <w:szCs w:val="32"/>
          <w:highlight w:val="none"/>
        </w:rPr>
        <w:t>%。其中：</w:t>
      </w:r>
    </w:p>
    <w:p w14:paraId="23037FE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bCs/>
          <w:color w:val="000000"/>
          <w:sz w:val="32"/>
          <w:szCs w:val="32"/>
          <w:highlight w:val="none"/>
          <w:lang w:val="en-US" w:eastAsia="zh-CN"/>
        </w:rPr>
        <w:t>1</w:t>
      </w:r>
      <w:r>
        <w:rPr>
          <w:rFonts w:hint="eastAsia" w:ascii="仿宋_GB2312" w:hAnsi="ˎ̥" w:eastAsia="仿宋_GB2312"/>
          <w:b/>
          <w:bCs/>
          <w:color w:val="000000"/>
          <w:sz w:val="32"/>
          <w:szCs w:val="32"/>
          <w:highlight w:val="none"/>
        </w:rPr>
        <w:t>.城乡社区支出（类）国有土地使用权出让收入安排的支出（款）农村基础设施建设支出（项）。</w:t>
      </w:r>
      <w:r>
        <w:rPr>
          <w:rFonts w:hint="eastAsia" w:ascii="仿宋_GB2312" w:hAnsi="ˎ̥" w:eastAsia="仿宋_GB2312"/>
          <w:color w:val="000000"/>
          <w:sz w:val="32"/>
          <w:szCs w:val="32"/>
          <w:highlight w:val="none"/>
        </w:rPr>
        <w:t>年初预算为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133.34</w:t>
      </w:r>
      <w:r>
        <w:rPr>
          <w:rFonts w:hint="eastAsia" w:ascii="仿宋_GB2312" w:hAnsi="ˎ̥" w:eastAsia="仿宋_GB2312"/>
          <w:color w:val="000000"/>
          <w:sz w:val="32"/>
          <w:szCs w:val="32"/>
          <w:highlight w:val="none"/>
        </w:rPr>
        <w:t>万元。决算数</w:t>
      </w:r>
      <w:r>
        <w:rPr>
          <w:rFonts w:hint="eastAsia" w:ascii="仿宋_GB2312" w:hAnsi="ˎ̥" w:eastAsia="仿宋_GB2312"/>
          <w:color w:val="000000"/>
          <w:sz w:val="32"/>
          <w:szCs w:val="32"/>
          <w:highlight w:val="none"/>
          <w:lang w:val="en-US" w:eastAsia="zh-CN"/>
        </w:rPr>
        <w:t>大</w:t>
      </w:r>
      <w:r>
        <w:rPr>
          <w:rFonts w:hint="eastAsia" w:ascii="仿宋_GB2312" w:hAnsi="ˎ̥" w:eastAsia="仿宋_GB2312"/>
          <w:color w:val="000000"/>
          <w:sz w:val="32"/>
          <w:szCs w:val="32"/>
          <w:highlight w:val="none"/>
        </w:rPr>
        <w:t>于预算数的主要原因：</w:t>
      </w:r>
      <w:r>
        <w:rPr>
          <w:rFonts w:hint="eastAsia" w:ascii="仿宋_GB2312" w:hAnsi="ˎ̥" w:eastAsia="仿宋_GB2312"/>
          <w:sz w:val="32"/>
          <w:szCs w:val="32"/>
        </w:rPr>
        <w:t>财政追加专款</w:t>
      </w:r>
      <w:r>
        <w:rPr>
          <w:rFonts w:hint="eastAsia" w:ascii="仿宋_GB2312" w:hAnsi="ˎ̥" w:eastAsia="仿宋_GB2312"/>
          <w:color w:val="000000"/>
          <w:sz w:val="32"/>
          <w:szCs w:val="32"/>
          <w:highlight w:val="none"/>
        </w:rPr>
        <w:t>。</w:t>
      </w:r>
    </w:p>
    <w:p w14:paraId="2CE4AD79">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bCs/>
          <w:color w:val="000000"/>
          <w:sz w:val="32"/>
          <w:szCs w:val="32"/>
          <w:highlight w:val="none"/>
          <w:lang w:val="en-US" w:eastAsia="zh-CN"/>
        </w:rPr>
        <w:t>2</w:t>
      </w:r>
      <w:r>
        <w:rPr>
          <w:rFonts w:hint="eastAsia" w:ascii="仿宋_GB2312" w:hAnsi="ˎ̥" w:eastAsia="仿宋_GB2312"/>
          <w:b/>
          <w:bCs/>
          <w:color w:val="000000"/>
          <w:sz w:val="32"/>
          <w:szCs w:val="32"/>
          <w:highlight w:val="none"/>
        </w:rPr>
        <w:t>.城乡社区支出（类）国有土地使用权出让收入安排的支出（款）农业生产发展支出（项）。</w:t>
      </w:r>
      <w:r>
        <w:rPr>
          <w:rFonts w:hint="eastAsia" w:ascii="仿宋_GB2312" w:hAnsi="ˎ̥" w:eastAsia="仿宋_GB2312"/>
          <w:color w:val="000000"/>
          <w:sz w:val="32"/>
          <w:szCs w:val="32"/>
          <w:highlight w:val="none"/>
        </w:rPr>
        <w:t>年初预算为</w:t>
      </w:r>
      <w:r>
        <w:rPr>
          <w:rFonts w:hint="eastAsia" w:ascii="仿宋_GB2312" w:hAnsi="ˎ̥" w:eastAsia="仿宋_GB2312"/>
          <w:color w:val="000000"/>
          <w:sz w:val="32"/>
          <w:szCs w:val="32"/>
          <w:highlight w:val="none"/>
          <w:lang w:val="en-US" w:eastAsia="zh-CN"/>
        </w:rPr>
        <w:t>20</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1.18</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eastAsia="zh-CN"/>
        </w:rPr>
        <w:t>，</w:t>
      </w:r>
      <w:r>
        <w:rPr>
          <w:rFonts w:hint="eastAsia" w:ascii="仿宋_GB2312" w:hAnsi="ˎ̥" w:eastAsia="仿宋_GB2312"/>
          <w:sz w:val="32"/>
          <w:szCs w:val="32"/>
          <w:lang w:val="en-US" w:eastAsia="zh-CN"/>
        </w:rPr>
        <w:t>完成年初预算数的5.9%</w:t>
      </w:r>
      <w:r>
        <w:rPr>
          <w:rFonts w:hint="eastAsia" w:ascii="仿宋_GB2312" w:hAnsi="ˎ̥" w:eastAsia="仿宋_GB2312"/>
          <w:color w:val="000000"/>
          <w:sz w:val="32"/>
          <w:szCs w:val="32"/>
          <w:highlight w:val="none"/>
        </w:rPr>
        <w:t>。决算数</w:t>
      </w:r>
      <w:r>
        <w:rPr>
          <w:rFonts w:hint="eastAsia" w:ascii="仿宋_GB2312" w:hAnsi="ˎ̥" w:eastAsia="仿宋_GB2312"/>
          <w:color w:val="000000"/>
          <w:sz w:val="32"/>
          <w:szCs w:val="32"/>
          <w:highlight w:val="none"/>
          <w:lang w:val="en-US" w:eastAsia="zh-CN"/>
        </w:rPr>
        <w:t>小</w:t>
      </w:r>
      <w:r>
        <w:rPr>
          <w:rFonts w:hint="eastAsia" w:ascii="仿宋_GB2312" w:hAnsi="ˎ̥" w:eastAsia="仿宋_GB2312"/>
          <w:color w:val="000000"/>
          <w:sz w:val="32"/>
          <w:szCs w:val="32"/>
          <w:highlight w:val="none"/>
        </w:rPr>
        <w:t>于预算数的主要原因：</w:t>
      </w:r>
      <w:r>
        <w:rPr>
          <w:rFonts w:hint="eastAsia" w:ascii="仿宋_GB2312" w:hAnsi="ˎ̥" w:eastAsia="仿宋_GB2312"/>
          <w:color w:val="000000"/>
          <w:sz w:val="32"/>
          <w:szCs w:val="32"/>
          <w:highlight w:val="none"/>
          <w:lang w:val="en-US" w:eastAsia="zh-CN"/>
        </w:rPr>
        <w:t>项目支出减少</w:t>
      </w:r>
      <w:r>
        <w:rPr>
          <w:rFonts w:hint="eastAsia" w:ascii="仿宋_GB2312" w:hAnsi="ˎ̥" w:eastAsia="仿宋_GB2312"/>
          <w:color w:val="000000"/>
          <w:sz w:val="32"/>
          <w:szCs w:val="32"/>
          <w:highlight w:val="none"/>
        </w:rPr>
        <w:t>。</w:t>
      </w:r>
    </w:p>
    <w:p w14:paraId="071EFBA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ˎ̥" w:eastAsia="仿宋_GB2312"/>
          <w:sz w:val="32"/>
          <w:szCs w:val="32"/>
          <w:lang w:val="en-US" w:eastAsia="zh-CN"/>
        </w:rPr>
      </w:pPr>
      <w:r>
        <w:rPr>
          <w:rFonts w:hint="eastAsia" w:ascii="仿宋_GB2312" w:hAnsi="ˎ̥" w:eastAsia="仿宋_GB2312"/>
          <w:color w:val="000000"/>
          <w:sz w:val="32"/>
          <w:szCs w:val="32"/>
          <w:highlight w:val="none"/>
          <w:lang w:val="en-US" w:eastAsia="zh-CN"/>
        </w:rPr>
        <w:t>3.</w:t>
      </w:r>
      <w:r>
        <w:rPr>
          <w:rFonts w:hint="eastAsia" w:ascii="仿宋_GB2312" w:hAnsi="ˎ̥" w:eastAsia="仿宋_GB2312"/>
          <w:b/>
          <w:bCs/>
          <w:color w:val="000000"/>
          <w:sz w:val="32"/>
          <w:szCs w:val="32"/>
          <w:highlight w:val="none"/>
        </w:rPr>
        <w:t>城乡社区支出（类）国有土地使用权出让收入安排的支出（款）其他国有土地使用权出让收入安排的支出（项）。</w:t>
      </w:r>
      <w:r>
        <w:rPr>
          <w:rFonts w:hint="eastAsia" w:ascii="仿宋_GB2312" w:hAnsi="ˎ̥" w:eastAsia="仿宋_GB2312"/>
          <w:color w:val="000000"/>
          <w:sz w:val="32"/>
          <w:szCs w:val="32"/>
          <w:highlight w:val="none"/>
        </w:rPr>
        <w:t>年初预算为</w:t>
      </w:r>
      <w:r>
        <w:rPr>
          <w:rFonts w:hint="eastAsia" w:ascii="仿宋_GB2312" w:hAnsi="ˎ̥" w:eastAsia="仿宋_GB2312"/>
          <w:color w:val="000000"/>
          <w:sz w:val="32"/>
          <w:szCs w:val="32"/>
          <w:highlight w:val="none"/>
          <w:lang w:val="en-US" w:eastAsia="zh-CN"/>
        </w:rPr>
        <w:t>848.99</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183.18</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eastAsia="zh-CN"/>
        </w:rPr>
        <w:t>，</w:t>
      </w:r>
      <w:r>
        <w:rPr>
          <w:rFonts w:hint="eastAsia" w:ascii="仿宋_GB2312" w:hAnsi="ˎ̥" w:eastAsia="仿宋_GB2312"/>
          <w:sz w:val="32"/>
          <w:szCs w:val="32"/>
          <w:lang w:val="en-US" w:eastAsia="zh-CN"/>
        </w:rPr>
        <w:t>完成年初预算数的21.57%</w:t>
      </w:r>
      <w:r>
        <w:rPr>
          <w:rFonts w:hint="eastAsia" w:ascii="仿宋_GB2312" w:hAnsi="ˎ̥" w:eastAsia="仿宋_GB2312"/>
          <w:color w:val="000000"/>
          <w:sz w:val="32"/>
          <w:szCs w:val="32"/>
          <w:highlight w:val="none"/>
        </w:rPr>
        <w:t>。决算数</w:t>
      </w:r>
      <w:r>
        <w:rPr>
          <w:rFonts w:hint="eastAsia" w:ascii="仿宋_GB2312" w:hAnsi="ˎ̥" w:eastAsia="仿宋_GB2312"/>
          <w:color w:val="000000"/>
          <w:sz w:val="32"/>
          <w:szCs w:val="32"/>
          <w:highlight w:val="none"/>
          <w:lang w:eastAsia="zh-CN"/>
        </w:rPr>
        <w:t>小</w:t>
      </w:r>
      <w:r>
        <w:rPr>
          <w:rFonts w:hint="eastAsia" w:ascii="仿宋_GB2312" w:hAnsi="ˎ̥" w:eastAsia="仿宋_GB2312"/>
          <w:color w:val="000000"/>
          <w:sz w:val="32"/>
          <w:szCs w:val="32"/>
          <w:highlight w:val="none"/>
        </w:rPr>
        <w:t>于预算数的主要原因：</w:t>
      </w:r>
      <w:r>
        <w:rPr>
          <w:rFonts w:hint="eastAsia" w:ascii="仿宋_GB2312" w:hAnsi="ˎ̥" w:eastAsia="仿宋_GB2312"/>
          <w:sz w:val="32"/>
          <w:szCs w:val="32"/>
          <w:lang w:eastAsia="zh-CN"/>
        </w:rPr>
        <w:t>根据实际工作情况进行支出。</w:t>
      </w:r>
    </w:p>
    <w:p w14:paraId="60FA1BF4">
      <w:pPr>
        <w:ind w:firstLine="640" w:firstLineChars="200"/>
        <w:rPr>
          <w:rFonts w:hint="eastAsia" w:ascii="仿宋_GB2312" w:hAnsi="ˎ̥" w:eastAsia="仿宋_GB2312"/>
          <w:sz w:val="32"/>
          <w:szCs w:val="32"/>
          <w:lang w:val="en-US" w:eastAsia="zh-CN"/>
        </w:rPr>
      </w:pPr>
      <w:r>
        <w:rPr>
          <w:rFonts w:hint="eastAsia" w:ascii="仿宋_GB2312" w:hAnsi="ˎ̥" w:eastAsia="仿宋_GB2312"/>
          <w:color w:val="auto"/>
          <w:sz w:val="32"/>
          <w:szCs w:val="32"/>
          <w:highlight w:val="none"/>
          <w:lang w:val="en-US" w:eastAsia="zh-CN"/>
        </w:rPr>
        <w:t>4</w:t>
      </w:r>
      <w:r>
        <w:rPr>
          <w:rFonts w:hint="eastAsia" w:ascii="仿宋_GB2312" w:hAnsi="ˎ̥" w:eastAsia="仿宋_GB2312"/>
          <w:color w:val="auto"/>
          <w:sz w:val="32"/>
          <w:szCs w:val="32"/>
          <w:highlight w:val="none"/>
        </w:rPr>
        <w:t>.</w:t>
      </w:r>
      <w:r>
        <w:rPr>
          <w:rFonts w:hint="eastAsia" w:ascii="仿宋_GB2312" w:hAnsi="ˎ̥" w:eastAsia="仿宋_GB2312"/>
          <w:b/>
          <w:bCs/>
          <w:color w:val="auto"/>
          <w:sz w:val="32"/>
          <w:szCs w:val="32"/>
          <w:highlight w:val="none"/>
        </w:rPr>
        <w:t>城乡社区（类）城市基础设施配套费安排的支出（款）其他城市基础设施配套费安排的支出</w:t>
      </w:r>
      <w:r>
        <w:rPr>
          <w:rFonts w:hint="eastAsia" w:ascii="仿宋_GB2312" w:hAnsi="ˎ̥" w:eastAsia="仿宋_GB2312"/>
          <w:b/>
          <w:color w:val="auto"/>
          <w:sz w:val="32"/>
          <w:szCs w:val="32"/>
          <w:highlight w:val="none"/>
        </w:rPr>
        <w:t>（项）。</w:t>
      </w:r>
      <w:r>
        <w:rPr>
          <w:rFonts w:hint="eastAsia" w:ascii="仿宋_GB2312" w:hAnsi="ˎ̥" w:eastAsia="仿宋_GB2312"/>
          <w:color w:val="auto"/>
          <w:sz w:val="32"/>
          <w:szCs w:val="32"/>
          <w:highlight w:val="none"/>
        </w:rPr>
        <w:t>年初预算为0万元，支出决算为</w:t>
      </w:r>
      <w:r>
        <w:rPr>
          <w:rFonts w:hint="eastAsia" w:ascii="仿宋_GB2312" w:hAnsi="ˎ̥" w:eastAsia="仿宋_GB2312"/>
          <w:color w:val="auto"/>
          <w:sz w:val="32"/>
          <w:szCs w:val="32"/>
          <w:highlight w:val="none"/>
          <w:lang w:val="en-US" w:eastAsia="zh-CN"/>
        </w:rPr>
        <w:t>2.4</w:t>
      </w:r>
      <w:r>
        <w:rPr>
          <w:rFonts w:hint="eastAsia" w:ascii="仿宋_GB2312" w:hAnsi="ˎ̥" w:eastAsia="仿宋_GB2312"/>
          <w:color w:val="auto"/>
          <w:sz w:val="32"/>
          <w:szCs w:val="32"/>
          <w:highlight w:val="none"/>
        </w:rPr>
        <w:t>万元。决算数大于预算数的主要原因是</w:t>
      </w:r>
      <w:r>
        <w:rPr>
          <w:rFonts w:hint="eastAsia" w:ascii="仿宋_GB2312" w:hAnsi="ˎ̥" w:eastAsia="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中追</w:t>
      </w:r>
      <w:r>
        <w:rPr>
          <w:rFonts w:hint="eastAsia" w:ascii="仿宋_GB2312" w:hAnsi="ˎ̥" w:eastAsia="仿宋_GB2312"/>
          <w:color w:val="auto"/>
          <w:sz w:val="32"/>
          <w:szCs w:val="32"/>
          <w:highlight w:val="none"/>
        </w:rPr>
        <w:t>加</w:t>
      </w:r>
      <w:r>
        <w:rPr>
          <w:rFonts w:hint="eastAsia" w:ascii="仿宋_GB2312" w:hAnsi="ˎ̥" w:eastAsia="仿宋_GB2312"/>
          <w:color w:val="auto"/>
          <w:sz w:val="32"/>
          <w:szCs w:val="32"/>
          <w:highlight w:val="none"/>
          <w:lang w:eastAsia="zh-CN"/>
        </w:rPr>
        <w:t>下达</w:t>
      </w:r>
      <w:r>
        <w:rPr>
          <w:rFonts w:hint="eastAsia" w:ascii="仿宋_GB2312" w:hAnsi="仿宋_GB2312" w:eastAsia="仿宋_GB2312" w:cs="仿宋_GB2312"/>
          <w:color w:val="auto"/>
          <w:sz w:val="32"/>
          <w:szCs w:val="32"/>
          <w:highlight w:val="none"/>
          <w:lang w:val="en-US" w:eastAsia="zh-CN"/>
        </w:rPr>
        <w:t>项目专项资金</w:t>
      </w:r>
      <w:r>
        <w:rPr>
          <w:rFonts w:hint="eastAsia" w:ascii="仿宋_GB2312" w:hAnsi="ˎ̥" w:eastAsia="仿宋_GB2312"/>
          <w:color w:val="auto"/>
          <w:sz w:val="32"/>
          <w:szCs w:val="32"/>
          <w:highlight w:val="none"/>
        </w:rPr>
        <w:t>。</w:t>
      </w:r>
    </w:p>
    <w:p w14:paraId="37D24E3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sz w:val="32"/>
          <w:szCs w:val="32"/>
          <w:lang w:val="en-US" w:eastAsia="zh-CN"/>
        </w:rPr>
        <w:t>5.</w:t>
      </w:r>
      <w:r>
        <w:rPr>
          <w:rFonts w:hint="eastAsia" w:ascii="仿宋_GB2312" w:hAnsi="ˎ̥" w:eastAsia="仿宋_GB2312"/>
          <w:b/>
          <w:bCs/>
          <w:color w:val="000000"/>
          <w:sz w:val="32"/>
          <w:szCs w:val="32"/>
          <w:highlight w:val="none"/>
        </w:rPr>
        <w:t>其他支出（类）其他政府性基金及对应专项债务收入安排的支出（款）其他政府性基金及对应专项债务收入安排的支出（项）。</w:t>
      </w:r>
      <w:r>
        <w:rPr>
          <w:rFonts w:hint="eastAsia" w:ascii="仿宋_GB2312" w:hAnsi="ˎ̥" w:eastAsia="仿宋_GB2312"/>
          <w:color w:val="000000"/>
          <w:sz w:val="32"/>
          <w:szCs w:val="32"/>
          <w:highlight w:val="none"/>
        </w:rPr>
        <w:t>年初预算为</w:t>
      </w:r>
      <w:r>
        <w:rPr>
          <w:rFonts w:hint="eastAsia" w:ascii="仿宋_GB2312" w:hAnsi="ˎ̥" w:eastAsia="仿宋_GB2312"/>
          <w:color w:val="000000"/>
          <w:sz w:val="32"/>
          <w:szCs w:val="32"/>
          <w:highlight w:val="none"/>
          <w:lang w:val="en-US" w:eastAsia="zh-CN"/>
        </w:rPr>
        <w:t>1097.49</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3545.23</w:t>
      </w:r>
      <w:r>
        <w:rPr>
          <w:rFonts w:hint="eastAsia" w:ascii="仿宋_GB2312" w:hAnsi="ˎ̥" w:eastAsia="仿宋_GB2312"/>
          <w:color w:val="000000"/>
          <w:sz w:val="32"/>
          <w:szCs w:val="32"/>
          <w:highlight w:val="none"/>
        </w:rPr>
        <w:t>万元。</w:t>
      </w:r>
      <w:r>
        <w:rPr>
          <w:rFonts w:hint="eastAsia" w:ascii="仿宋_GB2312" w:hAnsi="ˎ̥" w:eastAsia="仿宋_GB2312"/>
          <w:sz w:val="32"/>
          <w:szCs w:val="32"/>
          <w:lang w:val="en-US" w:eastAsia="zh-CN"/>
        </w:rPr>
        <w:t>完成年初预算数的323.03%</w:t>
      </w:r>
      <w:r>
        <w:rPr>
          <w:rFonts w:hint="eastAsia" w:ascii="仿宋_GB2312" w:hAnsi="ˎ̥" w:eastAsia="仿宋_GB2312"/>
          <w:color w:val="000000"/>
          <w:sz w:val="32"/>
          <w:szCs w:val="32"/>
          <w:highlight w:val="none"/>
        </w:rPr>
        <w:t>。决算数大于预算数的主要原因：</w:t>
      </w:r>
      <w:r>
        <w:rPr>
          <w:rFonts w:hint="eastAsia" w:ascii="仿宋_GB2312" w:hAnsi="ˎ̥" w:eastAsia="仿宋_GB2312"/>
          <w:sz w:val="32"/>
          <w:szCs w:val="32"/>
        </w:rPr>
        <w:t>财政追加专</w:t>
      </w:r>
      <w:r>
        <w:rPr>
          <w:rFonts w:hint="eastAsia" w:ascii="仿宋_GB2312" w:hAnsi="ˎ̥" w:eastAsia="仿宋_GB2312"/>
          <w:sz w:val="32"/>
          <w:szCs w:val="32"/>
          <w:lang w:val="en-US" w:eastAsia="zh-CN"/>
        </w:rPr>
        <w:t>项宅债券</w:t>
      </w:r>
      <w:r>
        <w:rPr>
          <w:rFonts w:hint="eastAsia" w:ascii="仿宋_GB2312" w:hAnsi="ˎ̥" w:eastAsia="仿宋_GB2312"/>
          <w:sz w:val="32"/>
          <w:szCs w:val="32"/>
        </w:rPr>
        <w:t>款</w:t>
      </w:r>
      <w:r>
        <w:rPr>
          <w:rFonts w:hint="eastAsia" w:ascii="仿宋_GB2312" w:hAnsi="ˎ̥" w:eastAsia="仿宋_GB2312"/>
          <w:sz w:val="32"/>
          <w:szCs w:val="32"/>
          <w:lang w:val="en-US" w:eastAsia="zh-CN"/>
        </w:rPr>
        <w:t>支出</w:t>
      </w:r>
      <w:r>
        <w:rPr>
          <w:rFonts w:hint="eastAsia" w:ascii="仿宋_GB2312" w:hAnsi="ˎ̥" w:eastAsia="仿宋_GB2312"/>
          <w:color w:val="000000"/>
          <w:sz w:val="32"/>
          <w:szCs w:val="32"/>
          <w:highlight w:val="none"/>
        </w:rPr>
        <w:t>。</w:t>
      </w:r>
    </w:p>
    <w:p w14:paraId="076F6A76">
      <w:pPr>
        <w:keepNext w:val="0"/>
        <w:keepLines w:val="0"/>
        <w:pageBreakBefore w:val="0"/>
        <w:tabs>
          <w:tab w:val="center" w:pos="4473"/>
        </w:tabs>
        <w:kinsoku/>
        <w:wordWrap/>
        <w:overflowPunct/>
        <w:topLinePunct w:val="0"/>
        <w:autoSpaceDE/>
        <w:autoSpaceDN/>
        <w:bidi w:val="0"/>
        <w:adjustRightInd/>
        <w:snapToGrid/>
        <w:spacing w:line="560" w:lineRule="exact"/>
        <w:ind w:firstLine="627" w:firstLineChars="196"/>
        <w:textAlignment w:val="auto"/>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lang w:val="en-US" w:eastAsia="zh-CN"/>
        </w:rPr>
        <w:t>6</w:t>
      </w:r>
      <w:r>
        <w:rPr>
          <w:rFonts w:hint="eastAsia" w:ascii="仿宋_GB2312" w:hAnsi="ˎ̥" w:eastAsia="仿宋_GB2312"/>
          <w:color w:val="auto"/>
          <w:sz w:val="32"/>
          <w:szCs w:val="32"/>
          <w:highlight w:val="none"/>
        </w:rPr>
        <w:t>.</w:t>
      </w:r>
      <w:r>
        <w:rPr>
          <w:rFonts w:hint="eastAsia" w:ascii="仿宋_GB2312" w:hAnsi="ˎ̥" w:eastAsia="仿宋_GB2312"/>
          <w:b/>
          <w:bCs/>
          <w:color w:val="auto"/>
          <w:sz w:val="32"/>
          <w:szCs w:val="32"/>
          <w:highlight w:val="none"/>
        </w:rPr>
        <w:t>城乡社区（类）彩票公益金安排的支出（款）用于社会福利的彩票公益金支出</w:t>
      </w:r>
      <w:r>
        <w:rPr>
          <w:rFonts w:hint="eastAsia" w:ascii="仿宋_GB2312" w:hAnsi="ˎ̥" w:eastAsia="仿宋_GB2312"/>
          <w:b/>
          <w:color w:val="auto"/>
          <w:sz w:val="32"/>
          <w:szCs w:val="32"/>
          <w:highlight w:val="none"/>
        </w:rPr>
        <w:t>（项）。</w:t>
      </w:r>
      <w:r>
        <w:rPr>
          <w:rFonts w:hint="eastAsia" w:ascii="仿宋_GB2312" w:hAnsi="ˎ̥" w:eastAsia="仿宋_GB2312"/>
          <w:color w:val="auto"/>
          <w:sz w:val="32"/>
          <w:szCs w:val="32"/>
          <w:highlight w:val="none"/>
        </w:rPr>
        <w:t>年初预算为0万元，支出决算为</w:t>
      </w:r>
      <w:r>
        <w:rPr>
          <w:rFonts w:hint="eastAsia" w:ascii="仿宋_GB2312" w:hAnsi="ˎ̥" w:eastAsia="仿宋_GB2312"/>
          <w:color w:val="auto"/>
          <w:sz w:val="32"/>
          <w:szCs w:val="32"/>
          <w:highlight w:val="none"/>
          <w:lang w:val="en-US" w:eastAsia="zh-CN"/>
        </w:rPr>
        <w:t>2</w:t>
      </w:r>
      <w:r>
        <w:rPr>
          <w:rFonts w:hint="eastAsia" w:ascii="仿宋_GB2312" w:hAnsi="ˎ̥" w:eastAsia="仿宋_GB2312"/>
          <w:color w:val="auto"/>
          <w:sz w:val="32"/>
          <w:szCs w:val="32"/>
          <w:highlight w:val="none"/>
        </w:rPr>
        <w:t>万元。决算数大于预算数的主要原因是</w:t>
      </w:r>
      <w:r>
        <w:rPr>
          <w:rFonts w:hint="eastAsia" w:ascii="仿宋_GB2312" w:hAnsi="ˎ̥" w:eastAsia="仿宋_GB2312"/>
          <w:color w:val="auto"/>
          <w:sz w:val="32"/>
          <w:szCs w:val="32"/>
          <w:highlight w:val="none"/>
          <w:lang w:val="en-US" w:eastAsia="zh-CN"/>
        </w:rPr>
        <w:t>年</w:t>
      </w:r>
      <w:r>
        <w:rPr>
          <w:rFonts w:hint="eastAsia" w:ascii="仿宋_GB2312" w:hAnsi="仿宋_GB2312" w:eastAsia="仿宋_GB2312" w:cs="仿宋_GB2312"/>
          <w:color w:val="auto"/>
          <w:sz w:val="32"/>
          <w:szCs w:val="32"/>
          <w:highlight w:val="none"/>
        </w:rPr>
        <w:t>中追</w:t>
      </w:r>
      <w:r>
        <w:rPr>
          <w:rFonts w:hint="eastAsia" w:ascii="仿宋_GB2312" w:hAnsi="ˎ̥" w:eastAsia="仿宋_GB2312"/>
          <w:color w:val="auto"/>
          <w:sz w:val="32"/>
          <w:szCs w:val="32"/>
          <w:highlight w:val="none"/>
        </w:rPr>
        <w:t>加</w:t>
      </w:r>
      <w:r>
        <w:rPr>
          <w:rFonts w:hint="eastAsia" w:ascii="仿宋_GB2312" w:hAnsi="ˎ̥" w:eastAsia="仿宋_GB2312"/>
          <w:color w:val="auto"/>
          <w:sz w:val="32"/>
          <w:szCs w:val="32"/>
          <w:highlight w:val="none"/>
          <w:lang w:eastAsia="zh-CN"/>
        </w:rPr>
        <w:t>下达</w:t>
      </w:r>
      <w:r>
        <w:rPr>
          <w:rFonts w:hint="eastAsia" w:ascii="仿宋_GB2312" w:hAnsi="仿宋_GB2312" w:eastAsia="仿宋_GB2312" w:cs="仿宋_GB2312"/>
          <w:color w:val="auto"/>
          <w:sz w:val="32"/>
          <w:szCs w:val="32"/>
          <w:highlight w:val="none"/>
          <w:lang w:val="en-US" w:eastAsia="zh-CN"/>
        </w:rPr>
        <w:t>专项资金</w:t>
      </w:r>
      <w:r>
        <w:rPr>
          <w:rFonts w:hint="eastAsia" w:ascii="仿宋_GB2312" w:hAnsi="ˎ̥" w:eastAsia="仿宋_GB2312"/>
          <w:color w:val="auto"/>
          <w:sz w:val="32"/>
          <w:szCs w:val="32"/>
          <w:highlight w:val="none"/>
        </w:rPr>
        <w:t>。</w:t>
      </w:r>
    </w:p>
    <w:p w14:paraId="20D93157">
      <w:pPr>
        <w:keepNext w:val="0"/>
        <w:keepLines w:val="0"/>
        <w:pageBreakBefore w:val="0"/>
        <w:tabs>
          <w:tab w:val="center" w:pos="4473"/>
        </w:tabs>
        <w:kinsoku/>
        <w:wordWrap/>
        <w:overflowPunct/>
        <w:topLinePunct w:val="0"/>
        <w:autoSpaceDE/>
        <w:autoSpaceDN/>
        <w:bidi w:val="0"/>
        <w:adjustRightInd/>
        <w:snapToGrid/>
        <w:spacing w:line="560" w:lineRule="exact"/>
        <w:ind w:firstLine="627" w:firstLineChars="196"/>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八、国有资本经营预算财政拨款支出决算情况说明</w:t>
      </w:r>
    </w:p>
    <w:p w14:paraId="460B6C93">
      <w:pPr>
        <w:ind w:firstLine="640" w:firstLineChars="200"/>
        <w:rPr>
          <w:rFonts w:hint="eastAsia" w:ascii="仿宋_GB2312" w:hAnsi="ˎ̥" w:eastAsia="仿宋_GB2312"/>
          <w:color w:val="000000"/>
          <w:sz w:val="32"/>
          <w:szCs w:val="32"/>
          <w:highlight w:val="none"/>
        </w:rPr>
      </w:pPr>
      <w:r>
        <w:rPr>
          <w:rFonts w:hint="eastAsia" w:ascii="仿宋_GB2312" w:hAnsi="ˎ̥" w:eastAsia="仿宋_GB2312"/>
          <w:sz w:val="32"/>
          <w:szCs w:val="32"/>
          <w:highlight w:val="none"/>
          <w:lang w:eastAsia="zh-CN"/>
        </w:rPr>
        <w:t>2024年度国有资本经营预算</w:t>
      </w:r>
      <w:r>
        <w:rPr>
          <w:rFonts w:hint="eastAsia" w:ascii="仿宋_GB2312" w:hAnsi="ˎ̥" w:eastAsia="仿宋_GB2312"/>
          <w:sz w:val="32"/>
          <w:szCs w:val="32"/>
          <w:highlight w:val="none"/>
        </w:rPr>
        <w:t>财政拨款支出</w:t>
      </w:r>
      <w:r>
        <w:rPr>
          <w:rFonts w:hint="eastAsia" w:ascii="仿宋_GB2312" w:hAnsi="ˎ̥" w:eastAsia="仿宋_GB2312"/>
          <w:sz w:val="32"/>
          <w:szCs w:val="32"/>
          <w:highlight w:val="none"/>
          <w:lang w:val="en-US" w:eastAsia="zh-CN"/>
        </w:rPr>
        <w:t>0</w:t>
      </w:r>
      <w:r>
        <w:rPr>
          <w:rFonts w:hint="eastAsia" w:ascii="仿宋_GB2312" w:hAnsi="ˎ̥" w:eastAsia="仿宋_GB2312"/>
          <w:sz w:val="32"/>
          <w:szCs w:val="32"/>
          <w:highlight w:val="none"/>
        </w:rPr>
        <w:t>万元，占本年支出合计的</w:t>
      </w:r>
      <w:r>
        <w:rPr>
          <w:rFonts w:hint="eastAsia" w:ascii="仿宋_GB2312" w:hAnsi="ˎ̥" w:eastAsia="仿宋_GB2312"/>
          <w:sz w:val="32"/>
          <w:szCs w:val="32"/>
          <w:highlight w:val="none"/>
          <w:lang w:val="en-US" w:eastAsia="zh-CN"/>
        </w:rPr>
        <w:t>0</w:t>
      </w:r>
      <w:r>
        <w:rPr>
          <w:rFonts w:hint="eastAsia" w:ascii="仿宋_GB2312" w:hAnsi="ˎ̥" w:eastAsia="仿宋_GB2312"/>
          <w:sz w:val="32"/>
          <w:szCs w:val="32"/>
          <w:highlight w:val="none"/>
        </w:rPr>
        <w:t>%。与</w:t>
      </w:r>
      <w:r>
        <w:rPr>
          <w:rFonts w:hint="eastAsia" w:ascii="仿宋_GB2312" w:hAnsi="ˎ̥" w:eastAsia="仿宋_GB2312"/>
          <w:sz w:val="32"/>
          <w:szCs w:val="32"/>
          <w:highlight w:val="none"/>
          <w:lang w:eastAsia="zh-CN"/>
        </w:rPr>
        <w:t>2023年度一样</w:t>
      </w:r>
      <w:r>
        <w:rPr>
          <w:rFonts w:hint="eastAsia" w:ascii="仿宋_GB2312" w:hAnsi="ˎ̥" w:eastAsia="仿宋_GB2312"/>
          <w:sz w:val="32"/>
          <w:szCs w:val="32"/>
          <w:highlight w:val="none"/>
        </w:rPr>
        <w:t>。</w:t>
      </w:r>
    </w:p>
    <w:p w14:paraId="48CF4261">
      <w:pPr>
        <w:keepNext w:val="0"/>
        <w:keepLines w:val="0"/>
        <w:pageBreakBefore w:val="0"/>
        <w:kinsoku/>
        <w:wordWrap/>
        <w:overflowPunct/>
        <w:topLinePunct w:val="0"/>
        <w:autoSpaceDE/>
        <w:autoSpaceDN/>
        <w:bidi w:val="0"/>
        <w:adjustRightInd/>
        <w:snapToGrid/>
        <w:spacing w:line="560" w:lineRule="exact"/>
        <w:ind w:firstLine="627" w:firstLineChars="196"/>
        <w:textAlignment w:val="auto"/>
        <w:rPr>
          <w:rFonts w:hint="eastAsia" w:ascii="仿宋_GB2312" w:hAnsi="ˎ̥" w:eastAsia="楷体_GB2312"/>
          <w:color w:val="000000"/>
          <w:sz w:val="32"/>
          <w:szCs w:val="32"/>
          <w:highlight w:val="none"/>
        </w:rPr>
      </w:pPr>
      <w:r>
        <w:rPr>
          <w:rFonts w:hint="eastAsia" w:ascii="黑体" w:hAnsi="黑体" w:eastAsia="黑体" w:cs="黑体"/>
          <w:bCs/>
          <w:color w:val="000000"/>
          <w:sz w:val="32"/>
          <w:szCs w:val="32"/>
          <w:highlight w:val="none"/>
        </w:rPr>
        <w:t>九、财政拨款“三公”经费支出决算情况说明</w:t>
      </w:r>
    </w:p>
    <w:p w14:paraId="1BD17A1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000000"/>
          <w:sz w:val="32"/>
          <w:szCs w:val="32"/>
          <w:highlight w:val="none"/>
        </w:rPr>
      </w:pPr>
      <w:r>
        <w:rPr>
          <w:rFonts w:hint="eastAsia" w:ascii="楷体" w:hAnsi="楷体" w:eastAsia="楷体" w:cs="楷体"/>
          <w:bCs/>
          <w:color w:val="000000"/>
          <w:sz w:val="32"/>
          <w:szCs w:val="32"/>
          <w:highlight w:val="none"/>
        </w:rPr>
        <w:t>（一）财政拨款“三公”经费支出决算总体情况说明。</w:t>
      </w:r>
    </w:p>
    <w:p w14:paraId="2904FF8B">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 xml:space="preserve">    </w:t>
      </w: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年度财政拨款“三公”经费支出预算为</w:t>
      </w:r>
      <w:r>
        <w:rPr>
          <w:rFonts w:hint="eastAsia" w:ascii="仿宋_GB2312" w:hAnsi="ˎ̥" w:eastAsia="仿宋_GB2312"/>
          <w:color w:val="000000"/>
          <w:sz w:val="32"/>
          <w:szCs w:val="32"/>
          <w:highlight w:val="none"/>
          <w:lang w:val="en-US" w:eastAsia="zh-CN"/>
        </w:rPr>
        <w:t>14.84</w:t>
      </w:r>
      <w:r>
        <w:rPr>
          <w:rFonts w:hint="eastAsia" w:ascii="仿宋_GB2312" w:hAnsi="ˎ̥" w:eastAsia="仿宋_GB2312"/>
          <w:color w:val="000000"/>
          <w:sz w:val="32"/>
          <w:szCs w:val="32"/>
          <w:highlight w:val="none"/>
        </w:rPr>
        <w:t>万元，支出决算为</w:t>
      </w:r>
      <w:r>
        <w:rPr>
          <w:rFonts w:hint="eastAsia" w:ascii="仿宋_GB2312" w:hAnsi="ˎ̥" w:eastAsia="仿宋_GB2312"/>
          <w:color w:val="000000"/>
          <w:sz w:val="32"/>
          <w:szCs w:val="32"/>
          <w:highlight w:val="none"/>
          <w:lang w:val="en-US" w:eastAsia="zh-CN"/>
        </w:rPr>
        <w:t>7.36</w:t>
      </w:r>
      <w:r>
        <w:rPr>
          <w:rFonts w:hint="eastAsia" w:ascii="仿宋_GB2312" w:hAnsi="ˎ̥" w:eastAsia="仿宋_GB2312"/>
          <w:color w:val="000000"/>
          <w:sz w:val="32"/>
          <w:szCs w:val="32"/>
          <w:highlight w:val="none"/>
        </w:rPr>
        <w:t>万元，完成预算的</w:t>
      </w:r>
      <w:r>
        <w:rPr>
          <w:rFonts w:hint="eastAsia" w:ascii="仿宋_GB2312" w:hAnsi="ˎ̥" w:eastAsia="仿宋_GB2312"/>
          <w:color w:val="000000"/>
          <w:sz w:val="32"/>
          <w:szCs w:val="32"/>
          <w:highlight w:val="none"/>
          <w:lang w:val="en-US" w:eastAsia="zh-CN"/>
        </w:rPr>
        <w:t>49.59</w:t>
      </w:r>
      <w:r>
        <w:rPr>
          <w:rFonts w:hint="eastAsia" w:ascii="仿宋_GB2312" w:hAnsi="ˎ̥" w:eastAsia="仿宋_GB2312"/>
          <w:color w:val="000000"/>
          <w:sz w:val="32"/>
          <w:szCs w:val="32"/>
          <w:highlight w:val="none"/>
        </w:rPr>
        <w:t>%。</w:t>
      </w:r>
    </w:p>
    <w:p w14:paraId="3763E872">
      <w:pPr>
        <w:keepNext w:val="0"/>
        <w:keepLines w:val="0"/>
        <w:pageBreakBefore w:val="0"/>
        <w:kinsoku/>
        <w:wordWrap/>
        <w:overflowPunct/>
        <w:topLinePunct w:val="0"/>
        <w:autoSpaceDE/>
        <w:autoSpaceDN/>
        <w:bidi w:val="0"/>
        <w:adjustRightInd/>
        <w:snapToGrid/>
        <w:spacing w:line="560" w:lineRule="exact"/>
        <w:textAlignment w:val="auto"/>
        <w:rPr>
          <w:rFonts w:hint="eastAsia" w:ascii="楷体" w:hAnsi="楷体" w:eastAsia="楷体" w:cs="楷体"/>
          <w:color w:val="000000"/>
          <w:sz w:val="32"/>
          <w:szCs w:val="32"/>
          <w:highlight w:val="none"/>
        </w:rPr>
      </w:pPr>
      <w:r>
        <w:rPr>
          <w:rFonts w:hint="eastAsia" w:ascii="楷体" w:hAnsi="楷体" w:eastAsia="楷体" w:cs="楷体"/>
          <w:b/>
          <w:bCs/>
          <w:color w:val="000000"/>
          <w:sz w:val="32"/>
          <w:szCs w:val="32"/>
          <w:highlight w:val="none"/>
        </w:rPr>
        <w:t xml:space="preserve">   </w:t>
      </w:r>
      <w:r>
        <w:rPr>
          <w:rFonts w:hint="eastAsia" w:ascii="楷体" w:hAnsi="楷体" w:eastAsia="楷体" w:cs="楷体"/>
          <w:color w:val="000000"/>
          <w:sz w:val="32"/>
          <w:szCs w:val="32"/>
          <w:highlight w:val="none"/>
        </w:rPr>
        <w:t xml:space="preserve"> （二）财政拨款“三公”经费支出决算具体情况说明。</w:t>
      </w:r>
    </w:p>
    <w:p w14:paraId="6439AF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年度财政拨款“三公”经费支出决算中，因公出国（境）费支出决算</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%；公务用车购置及运行维护费支出决算</w:t>
      </w:r>
      <w:r>
        <w:rPr>
          <w:rFonts w:hint="eastAsia" w:ascii="仿宋_GB2312" w:hAnsi="ˎ̥" w:eastAsia="仿宋_GB2312"/>
          <w:color w:val="000000"/>
          <w:sz w:val="32"/>
          <w:szCs w:val="32"/>
          <w:highlight w:val="none"/>
          <w:lang w:val="en-US" w:eastAsia="zh-CN"/>
        </w:rPr>
        <w:t>7.36</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100</w:t>
      </w:r>
      <w:r>
        <w:rPr>
          <w:rFonts w:hint="eastAsia" w:ascii="仿宋_GB2312" w:hAnsi="ˎ̥" w:eastAsia="仿宋_GB2312"/>
          <w:color w:val="000000"/>
          <w:sz w:val="32"/>
          <w:szCs w:val="32"/>
          <w:highlight w:val="none"/>
        </w:rPr>
        <w:t>%；公务接待费支出决算</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%。具体情况如下：</w:t>
      </w:r>
    </w:p>
    <w:p w14:paraId="1C099681">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 xml:space="preserve"> 1.因公出国（境）费</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万元。全年安排因公出国（境）团组</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个，因公出国（境）</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人次。</w:t>
      </w:r>
    </w:p>
    <w:p w14:paraId="7D6B49C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因公出国（境）费支出决算比预算数增加</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万元，增长</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w:t>
      </w:r>
    </w:p>
    <w:p w14:paraId="448E045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ˎ̥" w:eastAsia="仿宋_GB2312"/>
          <w:b/>
          <w:color w:val="000000"/>
          <w:sz w:val="32"/>
          <w:szCs w:val="32"/>
          <w:highlight w:val="none"/>
        </w:rPr>
      </w:pPr>
      <w:r>
        <w:rPr>
          <w:rFonts w:hint="eastAsia" w:ascii="仿宋_GB2312" w:hAnsi="ˎ̥" w:eastAsia="仿宋_GB2312"/>
          <w:b/>
          <w:color w:val="000000"/>
          <w:sz w:val="32"/>
          <w:szCs w:val="32"/>
          <w:highlight w:val="none"/>
        </w:rPr>
        <w:t xml:space="preserve">  </w:t>
      </w:r>
    </w:p>
    <w:p w14:paraId="765256D7">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 xml:space="preserve"> </w:t>
      </w:r>
      <w:r>
        <w:rPr>
          <w:rFonts w:hint="eastAsia" w:ascii="仿宋_GB2312" w:hAnsi="ˎ̥" w:eastAsia="仿宋_GB2312"/>
          <w:b/>
          <w:color w:val="000000"/>
          <w:sz w:val="32"/>
          <w:szCs w:val="32"/>
          <w:highlight w:val="none"/>
          <w:lang w:val="en-US" w:eastAsia="zh-CN"/>
        </w:rPr>
        <w:t>2</w:t>
      </w:r>
      <w:r>
        <w:rPr>
          <w:rFonts w:hint="eastAsia" w:ascii="仿宋_GB2312" w:hAnsi="ˎ̥" w:eastAsia="仿宋_GB2312"/>
          <w:b/>
          <w:color w:val="000000"/>
          <w:sz w:val="32"/>
          <w:szCs w:val="32"/>
          <w:highlight w:val="none"/>
        </w:rPr>
        <w:t>.公务用车购置及运行维护费支出</w:t>
      </w:r>
      <w:r>
        <w:rPr>
          <w:rFonts w:hint="eastAsia" w:ascii="仿宋_GB2312" w:hAnsi="ˎ̥" w:eastAsia="仿宋_GB2312"/>
          <w:color w:val="000000"/>
          <w:sz w:val="32"/>
          <w:szCs w:val="32"/>
          <w:highlight w:val="none"/>
          <w:lang w:val="en-US" w:eastAsia="zh-CN"/>
        </w:rPr>
        <w:t>7.36</w:t>
      </w:r>
      <w:r>
        <w:rPr>
          <w:rFonts w:hint="eastAsia" w:ascii="仿宋_GB2312" w:hAnsi="ˎ̥" w:eastAsia="仿宋_GB2312"/>
          <w:color w:val="000000"/>
          <w:sz w:val="32"/>
          <w:szCs w:val="32"/>
          <w:highlight w:val="none"/>
        </w:rPr>
        <w:t>万元。其中：</w:t>
      </w:r>
    </w:p>
    <w:p w14:paraId="33233978">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公务用车购置支出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万元，全年购置公务用车</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辆，年末公务用车保有量</w:t>
      </w:r>
      <w:r>
        <w:rPr>
          <w:rFonts w:hint="eastAsia" w:ascii="仿宋_GB2312" w:hAnsi="ˎ̥" w:eastAsia="仿宋_GB2312"/>
          <w:color w:val="000000"/>
          <w:sz w:val="32"/>
          <w:szCs w:val="32"/>
          <w:highlight w:val="none"/>
          <w:lang w:val="en-US" w:eastAsia="zh-CN"/>
        </w:rPr>
        <w:t>4</w:t>
      </w:r>
      <w:r>
        <w:rPr>
          <w:rFonts w:hint="eastAsia" w:ascii="仿宋_GB2312" w:hAnsi="ˎ̥" w:eastAsia="仿宋_GB2312"/>
          <w:color w:val="000000"/>
          <w:sz w:val="32"/>
          <w:szCs w:val="32"/>
          <w:highlight w:val="none"/>
        </w:rPr>
        <w:t>辆。</w:t>
      </w:r>
    </w:p>
    <w:p w14:paraId="3FFE3DA2">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公务用车运行维护费</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7.36</w:t>
      </w:r>
      <w:r>
        <w:rPr>
          <w:rFonts w:hint="eastAsia" w:ascii="仿宋_GB2312" w:hAnsi="ˎ̥" w:eastAsia="仿宋_GB2312"/>
          <w:color w:val="000000"/>
          <w:sz w:val="32"/>
          <w:szCs w:val="32"/>
          <w:highlight w:val="none"/>
        </w:rPr>
        <w:t>万元，</w:t>
      </w:r>
      <w:r>
        <w:rPr>
          <w:rFonts w:hint="eastAsia" w:ascii="仿宋_GB2312" w:hAnsi="ˎ̥" w:eastAsia="仿宋_GB2312"/>
          <w:sz w:val="32"/>
          <w:szCs w:val="32"/>
        </w:rPr>
        <w:t>主要用于公务用车燃料费和维修费等</w:t>
      </w:r>
      <w:r>
        <w:rPr>
          <w:rFonts w:hint="eastAsia" w:ascii="仿宋_GB2312" w:hAnsi="ˎ̥" w:eastAsia="仿宋_GB2312"/>
          <w:color w:val="000000"/>
          <w:sz w:val="32"/>
          <w:szCs w:val="32"/>
          <w:highlight w:val="none"/>
        </w:rPr>
        <w:t>。</w:t>
      </w:r>
    </w:p>
    <w:p w14:paraId="1062C0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bCs/>
          <w:color w:val="000000"/>
          <w:sz w:val="32"/>
          <w:szCs w:val="32"/>
          <w:highlight w:val="none"/>
        </w:rPr>
        <w:t>公务用车购置及运行费支出决算数</w:t>
      </w:r>
      <w:r>
        <w:rPr>
          <w:rFonts w:hint="eastAsia" w:ascii="仿宋_GB2312" w:hAnsi="ˎ̥" w:eastAsia="仿宋_GB2312"/>
          <w:color w:val="000000"/>
          <w:sz w:val="32"/>
          <w:szCs w:val="32"/>
          <w:highlight w:val="none"/>
        </w:rPr>
        <w:t>比预算数减少</w:t>
      </w:r>
      <w:r>
        <w:rPr>
          <w:rFonts w:hint="eastAsia" w:ascii="仿宋_GB2312" w:hAnsi="ˎ̥" w:eastAsia="仿宋_GB2312"/>
          <w:color w:val="000000"/>
          <w:sz w:val="32"/>
          <w:szCs w:val="32"/>
          <w:highlight w:val="none"/>
          <w:lang w:val="en-US" w:eastAsia="zh-CN"/>
        </w:rPr>
        <w:t>7.48</w:t>
      </w:r>
      <w:r>
        <w:rPr>
          <w:rFonts w:hint="eastAsia" w:ascii="仿宋_GB2312" w:hAnsi="ˎ̥" w:eastAsia="仿宋_GB2312"/>
          <w:color w:val="000000"/>
          <w:sz w:val="32"/>
          <w:szCs w:val="32"/>
          <w:highlight w:val="none"/>
        </w:rPr>
        <w:t>万元，下降</w:t>
      </w:r>
      <w:r>
        <w:rPr>
          <w:rFonts w:hint="eastAsia" w:ascii="仿宋_GB2312" w:hAnsi="ˎ̥" w:eastAsia="仿宋_GB2312"/>
          <w:color w:val="000000"/>
          <w:sz w:val="32"/>
          <w:szCs w:val="32"/>
          <w:highlight w:val="none"/>
          <w:lang w:val="en-US" w:eastAsia="zh-CN"/>
        </w:rPr>
        <w:t>50.40</w:t>
      </w:r>
      <w:r>
        <w:rPr>
          <w:rFonts w:hint="eastAsia" w:ascii="仿宋_GB2312" w:hAnsi="ˎ̥" w:eastAsia="仿宋_GB2312"/>
          <w:color w:val="000000"/>
          <w:sz w:val="32"/>
          <w:szCs w:val="32"/>
          <w:highlight w:val="none"/>
        </w:rPr>
        <w:t>%。主要原因是公车的维护、油料经费减少。</w:t>
      </w:r>
    </w:p>
    <w:p w14:paraId="59B26555">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 xml:space="preserve">  3.公务接待费支出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万元，其中：</w:t>
      </w:r>
    </w:p>
    <w:p w14:paraId="5C1E5C97">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ˎ̥" w:eastAsia="仿宋_GB2312"/>
          <w:color w:val="000000"/>
          <w:sz w:val="32"/>
          <w:szCs w:val="32"/>
          <w:highlight w:val="none"/>
        </w:rPr>
      </w:pPr>
      <w:r>
        <w:rPr>
          <w:rFonts w:hint="eastAsia" w:ascii="仿宋_GB2312" w:hAnsi="ˎ̥" w:eastAsia="仿宋_GB2312"/>
          <w:b/>
          <w:color w:val="000000"/>
          <w:sz w:val="32"/>
          <w:szCs w:val="32"/>
          <w:highlight w:val="none"/>
        </w:rPr>
        <w:t>国内接待费</w:t>
      </w:r>
      <w:r>
        <w:rPr>
          <w:rFonts w:hint="eastAsia" w:ascii="仿宋_GB2312" w:hAnsi="ˎ̥" w:eastAsia="仿宋_GB2312"/>
          <w:color w:val="000000"/>
          <w:sz w:val="32"/>
          <w:szCs w:val="32"/>
          <w:highlight w:val="none"/>
        </w:rPr>
        <w:t>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万元，国内公务接待</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批次，接待</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人次。</w:t>
      </w:r>
    </w:p>
    <w:p w14:paraId="7A7742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国（境）外接待费支出</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万元，国（境）外公务接待</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批次，接待</w:t>
      </w:r>
      <w:r>
        <w:rPr>
          <w:rFonts w:hint="eastAsia" w:ascii="仿宋_GB2312" w:hAnsi="ˎ̥" w:eastAsia="仿宋_GB2312"/>
          <w:color w:val="000000"/>
          <w:sz w:val="32"/>
          <w:szCs w:val="32"/>
          <w:highlight w:val="none"/>
          <w:lang w:val="en-US" w:eastAsia="zh-CN"/>
        </w:rPr>
        <w:t>0</w:t>
      </w:r>
      <w:r>
        <w:rPr>
          <w:rFonts w:hint="eastAsia" w:ascii="仿宋_GB2312" w:hAnsi="ˎ̥" w:eastAsia="仿宋_GB2312"/>
          <w:color w:val="000000"/>
          <w:sz w:val="32"/>
          <w:szCs w:val="32"/>
          <w:highlight w:val="none"/>
        </w:rPr>
        <w:t>人次。</w:t>
      </w:r>
    </w:p>
    <w:p w14:paraId="566F3CD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rPr>
        <w:t>公务接待费支出决算数比预算数</w:t>
      </w:r>
      <w:r>
        <w:rPr>
          <w:rFonts w:hint="eastAsia" w:ascii="仿宋_GB2312" w:hAnsi="ˎ̥" w:eastAsia="仿宋_GB2312"/>
          <w:color w:val="000000"/>
          <w:sz w:val="32"/>
          <w:szCs w:val="32"/>
          <w:highlight w:val="none"/>
          <w:lang w:val="en-US" w:eastAsia="zh-CN"/>
        </w:rPr>
        <w:t>减少0.5</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val="en-US" w:eastAsia="zh-CN"/>
        </w:rPr>
        <w:t>下降100</w:t>
      </w:r>
      <w:r>
        <w:rPr>
          <w:rFonts w:hint="eastAsia" w:ascii="仿宋_GB2312" w:hAnsi="ˎ̥" w:eastAsia="仿宋_GB2312"/>
          <w:color w:val="000000"/>
          <w:sz w:val="32"/>
          <w:szCs w:val="32"/>
          <w:highlight w:val="none"/>
        </w:rPr>
        <w:t>%</w:t>
      </w:r>
      <w:r>
        <w:rPr>
          <w:rFonts w:hint="eastAsia" w:ascii="仿宋_GB2312" w:hAnsi="ˎ̥" w:eastAsia="仿宋_GB2312"/>
          <w:color w:val="000000"/>
          <w:sz w:val="32"/>
          <w:szCs w:val="32"/>
          <w:highlight w:val="none"/>
          <w:lang w:eastAsia="zh-CN"/>
        </w:rPr>
        <w:t>，</w:t>
      </w:r>
      <w:r>
        <w:rPr>
          <w:rFonts w:hint="eastAsia" w:ascii="仿宋_GB2312" w:hAnsi="ˎ̥" w:eastAsia="仿宋_GB2312"/>
          <w:color w:val="000000"/>
          <w:sz w:val="32"/>
          <w:szCs w:val="32"/>
          <w:highlight w:val="none"/>
          <w:lang w:val="en-US" w:eastAsia="zh-CN"/>
        </w:rPr>
        <w:t>主要原因是节约经费。</w:t>
      </w:r>
    </w:p>
    <w:p w14:paraId="7D00D6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十、预算绩效情况说明</w:t>
      </w:r>
    </w:p>
    <w:p w14:paraId="6E3B60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sz w:val="32"/>
          <w:szCs w:val="32"/>
          <w:highlight w:val="none"/>
        </w:rPr>
      </w:pPr>
      <w:bookmarkStart w:id="98" w:name="_Toc8874_WPSOffice_Level1"/>
      <w:bookmarkStart w:id="99" w:name="_Toc11039_WPSOffice_Level1"/>
      <w:bookmarkStart w:id="100" w:name="_Toc17580_WPSOffice_Level1"/>
      <w:bookmarkStart w:id="101" w:name="_Toc15425_WPSOffice_Level1"/>
      <w:bookmarkStart w:id="102" w:name="_Toc8808_WPSOffice_Level1"/>
      <w:bookmarkStart w:id="103" w:name="_Toc4398_WPSOffice_Level1"/>
      <w:r>
        <w:rPr>
          <w:rFonts w:hint="eastAsia" w:ascii="楷体" w:hAnsi="楷体" w:eastAsia="楷体" w:cs="楷体"/>
          <w:b w:val="0"/>
          <w:bCs/>
          <w:color w:val="000000"/>
          <w:sz w:val="32"/>
          <w:szCs w:val="32"/>
          <w:highlight w:val="none"/>
          <w:lang w:eastAsia="zh-CN"/>
        </w:rPr>
        <w:t>（一）</w:t>
      </w:r>
      <w:r>
        <w:rPr>
          <w:rFonts w:hint="eastAsia" w:ascii="楷体" w:hAnsi="楷体" w:eastAsia="楷体" w:cs="楷体"/>
          <w:b w:val="0"/>
          <w:bCs/>
          <w:color w:val="000000"/>
          <w:sz w:val="32"/>
          <w:szCs w:val="32"/>
          <w:highlight w:val="none"/>
        </w:rPr>
        <w:t>绩效管理工作开展情况。</w:t>
      </w:r>
    </w:p>
    <w:p w14:paraId="6C9EE917">
      <w:pPr>
        <w:keepNext w:val="0"/>
        <w:keepLines w:val="0"/>
        <w:pageBreakBefore w:val="0"/>
        <w:widowControl w:val="0"/>
        <w:suppressLineNumbers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根据财政预算</w:t>
      </w:r>
      <w:r>
        <w:rPr>
          <w:rFonts w:hint="eastAsia" w:ascii="仿宋_GB2312" w:eastAsia="仿宋_GB2312"/>
          <w:color w:val="000000"/>
          <w:sz w:val="32"/>
          <w:szCs w:val="32"/>
          <w:highlight w:val="none"/>
          <w:lang w:eastAsia="zh-CN"/>
        </w:rPr>
        <w:t>绩效</w:t>
      </w:r>
      <w:r>
        <w:rPr>
          <w:rFonts w:hint="eastAsia" w:ascii="仿宋_GB2312" w:eastAsia="仿宋_GB2312"/>
          <w:color w:val="000000"/>
          <w:sz w:val="32"/>
          <w:szCs w:val="32"/>
          <w:highlight w:val="none"/>
        </w:rPr>
        <w:t>管理要求，</w:t>
      </w:r>
      <w:r>
        <w:rPr>
          <w:rFonts w:hint="eastAsia" w:ascii="仿宋_GB2312" w:eastAsia="仿宋_GB2312"/>
          <w:color w:val="000000"/>
          <w:sz w:val="32"/>
          <w:szCs w:val="32"/>
          <w:highlight w:val="none"/>
          <w:lang w:eastAsia="zh-CN"/>
        </w:rPr>
        <w:t>可</w:t>
      </w:r>
      <w:r>
        <w:rPr>
          <w:rFonts w:hint="eastAsia" w:ascii="仿宋_GB2312" w:eastAsia="仿宋_GB2312"/>
          <w:color w:val="000000"/>
          <w:sz w:val="32"/>
          <w:szCs w:val="32"/>
          <w:highlight w:val="none"/>
        </w:rPr>
        <w:t>按照如下格式说明：根据预算管理要求，我部门（单位）组织对</w:t>
      </w:r>
      <w:r>
        <w:rPr>
          <w:rFonts w:hint="eastAsia" w:ascii="仿宋_GB2312" w:eastAsia="仿宋_GB2312"/>
          <w:color w:val="000000"/>
          <w:sz w:val="32"/>
          <w:szCs w:val="32"/>
          <w:highlight w:val="none"/>
          <w:lang w:eastAsia="zh-CN"/>
        </w:rPr>
        <w:t>2024年度</w:t>
      </w:r>
      <w:r>
        <w:rPr>
          <w:rFonts w:hint="eastAsia" w:ascii="仿宋_GB2312" w:eastAsia="仿宋_GB2312"/>
          <w:color w:val="000000"/>
          <w:sz w:val="32"/>
          <w:szCs w:val="32"/>
          <w:highlight w:val="none"/>
        </w:rPr>
        <w:t>一般公共预算项目支出全面开展绩效自评。</w:t>
      </w:r>
      <w:r>
        <w:rPr>
          <w:rFonts w:hint="eastAsia" w:ascii="仿宋_GB2312" w:hAnsi="Times New Roman" w:eastAsia="仿宋_GB2312" w:cs="Times New Roman"/>
          <w:color w:val="000000"/>
          <w:kern w:val="2"/>
          <w:sz w:val="32"/>
          <w:szCs w:val="32"/>
          <w:highlight w:val="none"/>
          <w:lang w:val="en-US" w:eastAsia="zh-CN" w:bidi="ar"/>
        </w:rPr>
        <w:t>其中，自评项目</w:t>
      </w:r>
      <w:r>
        <w:rPr>
          <w:rFonts w:hint="eastAsia" w:ascii="仿宋_GB2312" w:eastAsia="仿宋_GB2312" w:cs="Times New Roman"/>
          <w:color w:val="000000"/>
          <w:kern w:val="2"/>
          <w:sz w:val="32"/>
          <w:szCs w:val="32"/>
          <w:highlight w:val="none"/>
          <w:lang w:val="en-US" w:eastAsia="zh-CN" w:bidi="ar"/>
        </w:rPr>
        <w:t>242</w:t>
      </w:r>
      <w:r>
        <w:rPr>
          <w:rFonts w:hint="eastAsia" w:ascii="仿宋_GB2312" w:hAnsi="Times New Roman" w:eastAsia="仿宋_GB2312" w:cs="Times New Roman"/>
          <w:color w:val="000000"/>
          <w:kern w:val="2"/>
          <w:sz w:val="32"/>
          <w:szCs w:val="32"/>
          <w:highlight w:val="none"/>
          <w:lang w:val="en-US" w:eastAsia="zh-CN" w:bidi="ar"/>
        </w:rPr>
        <w:t>个，共涉及资金</w:t>
      </w:r>
      <w:r>
        <w:rPr>
          <w:rFonts w:hint="eastAsia" w:ascii="仿宋_GB2312" w:eastAsia="仿宋_GB2312" w:cs="Times New Roman"/>
          <w:color w:val="000000"/>
          <w:kern w:val="2"/>
          <w:sz w:val="32"/>
          <w:szCs w:val="32"/>
          <w:highlight w:val="none"/>
          <w:lang w:val="en-US" w:eastAsia="zh-CN" w:bidi="ar"/>
        </w:rPr>
        <w:t>约</w:t>
      </w:r>
      <w:r>
        <w:rPr>
          <w:rFonts w:hint="eastAsia" w:ascii="仿宋_GB2312" w:hAnsi="ˎ̥" w:eastAsia="仿宋_GB2312"/>
          <w:color w:val="000000"/>
          <w:sz w:val="32"/>
          <w:szCs w:val="32"/>
          <w:highlight w:val="none"/>
          <w:lang w:val="en-US" w:eastAsia="zh-CN"/>
        </w:rPr>
        <w:t>10431.1</w:t>
      </w:r>
      <w:r>
        <w:rPr>
          <w:rFonts w:hint="eastAsia" w:ascii="仿宋_GB2312" w:hAnsi="Times New Roman" w:eastAsia="仿宋_GB2312" w:cs="Times New Roman"/>
          <w:color w:val="000000"/>
          <w:kern w:val="2"/>
          <w:sz w:val="32"/>
          <w:szCs w:val="32"/>
          <w:highlight w:val="none"/>
          <w:lang w:val="en-US" w:eastAsia="zh-CN" w:bidi="ar"/>
        </w:rPr>
        <w:t>万元，占预算项目支出总额的</w:t>
      </w:r>
      <w:r>
        <w:rPr>
          <w:rFonts w:hint="eastAsia" w:ascii="仿宋_GB2312" w:eastAsia="仿宋_GB2312" w:cs="Times New Roman"/>
          <w:color w:val="000000"/>
          <w:kern w:val="2"/>
          <w:sz w:val="32"/>
          <w:szCs w:val="32"/>
          <w:highlight w:val="none"/>
          <w:lang w:val="en-US" w:eastAsia="zh-CN" w:bidi="ar"/>
        </w:rPr>
        <w:t>98</w:t>
      </w:r>
      <w:r>
        <w:rPr>
          <w:rFonts w:hint="eastAsia" w:ascii="仿宋_GB2312" w:hAnsi="Times New Roman" w:eastAsia="仿宋_GB2312" w:cs="Times New Roman"/>
          <w:color w:val="000000"/>
          <w:kern w:val="2"/>
          <w:sz w:val="32"/>
          <w:szCs w:val="32"/>
          <w:highlight w:val="none"/>
          <w:lang w:val="en-US" w:eastAsia="zh-CN" w:bidi="ar"/>
        </w:rPr>
        <w:t>%</w:t>
      </w:r>
      <w:r>
        <w:rPr>
          <w:rFonts w:hint="eastAsia" w:ascii="仿宋_GB2312" w:eastAsia="仿宋_GB2312" w:cs="Times New Roman"/>
          <w:color w:val="000000"/>
          <w:kern w:val="2"/>
          <w:sz w:val="32"/>
          <w:szCs w:val="32"/>
          <w:highlight w:val="none"/>
          <w:lang w:val="en-US" w:eastAsia="zh-CN" w:bidi="ar"/>
        </w:rPr>
        <w:t>，</w:t>
      </w:r>
      <w:r>
        <w:rPr>
          <w:rFonts w:hint="eastAsia" w:ascii="仿宋_GB2312" w:eastAsia="仿宋_GB2312"/>
          <w:sz w:val="32"/>
          <w:szCs w:val="32"/>
        </w:rPr>
        <w:t>自评覆盖率达到</w:t>
      </w:r>
      <w:r>
        <w:rPr>
          <w:rFonts w:hint="eastAsia" w:ascii="仿宋_GB2312" w:eastAsia="仿宋_GB2312"/>
          <w:sz w:val="32"/>
          <w:szCs w:val="32"/>
          <w:lang w:val="en-US" w:eastAsia="zh-CN"/>
        </w:rPr>
        <w:t>100</w:t>
      </w:r>
      <w:r>
        <w:rPr>
          <w:rFonts w:hint="eastAsia" w:ascii="仿宋_GB2312" w:eastAsia="仿宋_GB2312"/>
          <w:sz w:val="32"/>
          <w:szCs w:val="32"/>
        </w:rPr>
        <w:t>%</w:t>
      </w:r>
      <w:r>
        <w:rPr>
          <w:rFonts w:hint="eastAsia" w:ascii="仿宋_GB2312" w:hAnsi="Times New Roman" w:eastAsia="仿宋_GB2312" w:cs="Times New Roman"/>
          <w:color w:val="000000"/>
          <w:kern w:val="2"/>
          <w:sz w:val="32"/>
          <w:szCs w:val="32"/>
          <w:highlight w:val="none"/>
          <w:lang w:val="en-US" w:eastAsia="zh-CN" w:bidi="ar"/>
        </w:rPr>
        <w:t>。</w:t>
      </w:r>
    </w:p>
    <w:p w14:paraId="5A00E2F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共组织对“落实上级工作安排专项经费项目”等</w:t>
      </w:r>
      <w:r>
        <w:rPr>
          <w:rFonts w:hint="eastAsia" w:ascii="仿宋_GB2312" w:eastAsia="仿宋_GB2312"/>
          <w:color w:val="000000"/>
          <w:sz w:val="32"/>
          <w:szCs w:val="32"/>
          <w:highlight w:val="none"/>
          <w:lang w:val="en-US" w:eastAsia="zh-CN"/>
        </w:rPr>
        <w:t>3</w:t>
      </w:r>
      <w:r>
        <w:rPr>
          <w:rFonts w:hint="eastAsia" w:ascii="仿宋_GB2312" w:eastAsia="仿宋_GB2312"/>
          <w:color w:val="000000"/>
          <w:sz w:val="32"/>
          <w:szCs w:val="32"/>
          <w:highlight w:val="none"/>
        </w:rPr>
        <w:t>个项目</w:t>
      </w:r>
      <w:r>
        <w:rPr>
          <w:rFonts w:hint="eastAsia" w:ascii="仿宋_GB2312" w:eastAsia="仿宋_GB2312"/>
          <w:color w:val="000000"/>
          <w:sz w:val="32"/>
          <w:szCs w:val="32"/>
          <w:highlight w:val="none"/>
          <w:lang w:eastAsia="zh-CN"/>
        </w:rPr>
        <w:t>开展了部门</w:t>
      </w:r>
      <w:r>
        <w:rPr>
          <w:rFonts w:hint="eastAsia" w:ascii="仿宋_GB2312" w:eastAsia="仿宋_GB2312"/>
          <w:color w:val="000000"/>
          <w:sz w:val="32"/>
          <w:szCs w:val="32"/>
          <w:highlight w:val="none"/>
        </w:rPr>
        <w:t>评价，</w:t>
      </w:r>
      <w:r>
        <w:rPr>
          <w:rFonts w:hint="eastAsia" w:ascii="仿宋_GB2312" w:hAnsi="Times New Roman" w:eastAsia="仿宋_GB2312" w:cs="Times New Roman"/>
          <w:color w:val="000000"/>
          <w:kern w:val="2"/>
          <w:sz w:val="32"/>
          <w:szCs w:val="32"/>
          <w:highlight w:val="none"/>
          <w:lang w:val="en-US" w:eastAsia="zh-CN" w:bidi="ar"/>
        </w:rPr>
        <w:t>涉及一般公共预算支出</w:t>
      </w:r>
      <w:r>
        <w:rPr>
          <w:rFonts w:hint="eastAsia" w:ascii="仿宋_GB2312" w:eastAsia="仿宋_GB2312" w:cs="Times New Roman"/>
          <w:color w:val="000000"/>
          <w:kern w:val="2"/>
          <w:sz w:val="32"/>
          <w:szCs w:val="32"/>
          <w:highlight w:val="none"/>
          <w:lang w:val="en-US" w:eastAsia="zh-CN" w:bidi="ar"/>
        </w:rPr>
        <w:t>300</w:t>
      </w:r>
      <w:r>
        <w:rPr>
          <w:rFonts w:hint="eastAsia" w:ascii="仿宋_GB2312" w:hAnsi="Times New Roman" w:eastAsia="仿宋_GB2312" w:cs="Times New Roman"/>
          <w:color w:val="000000"/>
          <w:kern w:val="2"/>
          <w:sz w:val="32"/>
          <w:szCs w:val="32"/>
          <w:highlight w:val="none"/>
          <w:lang w:val="en-US" w:eastAsia="zh-CN" w:bidi="ar"/>
        </w:rPr>
        <w:t>万元，政府性基金预算支出</w:t>
      </w:r>
      <w:r>
        <w:rPr>
          <w:rFonts w:hint="eastAsia" w:ascii="仿宋_GB2312" w:eastAsia="仿宋_GB2312" w:cs="Times New Roman"/>
          <w:color w:val="000000"/>
          <w:kern w:val="2"/>
          <w:sz w:val="32"/>
          <w:szCs w:val="32"/>
          <w:highlight w:val="none"/>
          <w:lang w:val="en-US" w:eastAsia="zh-CN" w:bidi="ar"/>
        </w:rPr>
        <w:t>0</w:t>
      </w:r>
      <w:r>
        <w:rPr>
          <w:rFonts w:hint="eastAsia" w:ascii="仿宋_GB2312" w:hAnsi="Times New Roman" w:eastAsia="仿宋_GB2312" w:cs="Times New Roman"/>
          <w:color w:val="000000"/>
          <w:kern w:val="2"/>
          <w:sz w:val="32"/>
          <w:szCs w:val="32"/>
          <w:highlight w:val="none"/>
          <w:lang w:val="en-US" w:eastAsia="zh-CN" w:bidi="ar"/>
        </w:rPr>
        <w:t>万元，国有资本经营预算支出</w:t>
      </w:r>
      <w:r>
        <w:rPr>
          <w:rFonts w:hint="eastAsia" w:ascii="仿宋_GB2312" w:eastAsia="仿宋_GB2312" w:cs="Times New Roman"/>
          <w:color w:val="000000"/>
          <w:kern w:val="2"/>
          <w:sz w:val="32"/>
          <w:szCs w:val="32"/>
          <w:highlight w:val="none"/>
          <w:lang w:val="en-US" w:eastAsia="zh-CN" w:bidi="ar"/>
        </w:rPr>
        <w:t>0</w:t>
      </w:r>
      <w:r>
        <w:rPr>
          <w:rFonts w:hint="eastAsia" w:ascii="仿宋_GB2312" w:hAnsi="Times New Roman" w:eastAsia="仿宋_GB2312" w:cs="Times New Roman"/>
          <w:color w:val="000000"/>
          <w:kern w:val="2"/>
          <w:sz w:val="32"/>
          <w:szCs w:val="32"/>
          <w:highlight w:val="none"/>
          <w:lang w:val="en-US" w:eastAsia="zh-CN" w:bidi="ar"/>
        </w:rPr>
        <w:t>万元。</w:t>
      </w:r>
      <w:r>
        <w:rPr>
          <w:rFonts w:hint="eastAsia" w:ascii="仿宋_GB2312" w:eastAsia="仿宋_GB2312"/>
          <w:color w:val="000000"/>
          <w:sz w:val="32"/>
          <w:szCs w:val="32"/>
          <w:highlight w:val="none"/>
        </w:rPr>
        <w:t>从评价情况来看，</w:t>
      </w:r>
      <w:r>
        <w:rPr>
          <w:rFonts w:hint="eastAsia" w:ascii="仿宋_GB2312" w:eastAsia="仿宋_GB2312"/>
          <w:color w:val="000000"/>
          <w:sz w:val="32"/>
          <w:szCs w:val="32"/>
          <w:highlight w:val="none"/>
          <w:lang w:eastAsia="zh-CN"/>
        </w:rPr>
        <w:t>一是</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sz w:val="32"/>
          <w:szCs w:val="32"/>
        </w:rPr>
        <w:t>立项依据充分，符合法律法规、相关政策、发展规划以及部门职责</w:t>
      </w:r>
      <w:r>
        <w:rPr>
          <w:rFonts w:hint="eastAsia" w:ascii="仿宋_GB2312" w:hAnsi="仿宋_GB2312" w:eastAsia="仿宋_GB2312" w:cs="仿宋_GB2312"/>
          <w:sz w:val="32"/>
          <w:szCs w:val="32"/>
          <w:lang w:eastAsia="zh-CN"/>
        </w:rPr>
        <w:t>；二是</w:t>
      </w:r>
      <w:r>
        <w:rPr>
          <w:rFonts w:hint="eastAsia" w:ascii="仿宋_GB2312" w:hAnsi="仿宋_GB2312" w:eastAsia="仿宋_GB2312" w:cs="仿宋_GB2312"/>
          <w:sz w:val="32"/>
          <w:szCs w:val="32"/>
        </w:rPr>
        <w:t>绩效目标合理，项目预期产出效益和效果符合正常的业绩水平</w:t>
      </w:r>
      <w:r>
        <w:rPr>
          <w:rFonts w:hint="eastAsia" w:ascii="仿宋_GB2312" w:hAnsi="仿宋_GB2312" w:eastAsia="仿宋_GB2312" w:cs="仿宋_GB2312"/>
          <w:sz w:val="32"/>
          <w:szCs w:val="32"/>
          <w:lang w:eastAsia="zh-CN"/>
        </w:rPr>
        <w:t>；三是</w:t>
      </w:r>
      <w:r>
        <w:rPr>
          <w:rFonts w:hint="eastAsia" w:ascii="仿宋_GB2312" w:hAnsi="仿宋_GB2312" w:eastAsia="仿宋_GB2312" w:cs="仿宋_GB2312"/>
          <w:sz w:val="32"/>
          <w:szCs w:val="32"/>
        </w:rPr>
        <w:t>绩效指标明确，可通过清晰、可衡量的指标值予以体现</w:t>
      </w:r>
      <w:r>
        <w:rPr>
          <w:rFonts w:hint="eastAsia" w:ascii="仿宋_GB2312" w:hAnsi="仿宋_GB2312" w:eastAsia="仿宋_GB2312" w:cs="仿宋_GB2312"/>
          <w:sz w:val="32"/>
          <w:szCs w:val="32"/>
          <w:lang w:eastAsia="zh-CN"/>
        </w:rPr>
        <w:t>；四是</w:t>
      </w:r>
      <w:r>
        <w:rPr>
          <w:rFonts w:hint="eastAsia" w:ascii="仿宋_GB2312" w:hAnsi="仿宋_GB2312" w:eastAsia="仿宋_GB2312" w:cs="仿宋_GB2312"/>
          <w:sz w:val="32"/>
          <w:szCs w:val="32"/>
        </w:rPr>
        <w:t>资金分配额度合理，与项目单位相适应</w:t>
      </w:r>
      <w:r>
        <w:rPr>
          <w:rFonts w:hint="eastAsia" w:ascii="仿宋_GB2312" w:hAnsi="仿宋_GB2312" w:eastAsia="仿宋_GB2312" w:cs="仿宋_GB2312"/>
          <w:sz w:val="32"/>
          <w:szCs w:val="32"/>
          <w:lang w:eastAsia="zh-CN"/>
        </w:rPr>
        <w:t>。</w:t>
      </w:r>
    </w:p>
    <w:p w14:paraId="67ED8BD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整体支出绩效评价预计本年度年底由第三方开展。</w:t>
      </w:r>
    </w:p>
    <w:p w14:paraId="77D94E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楷体" w:hAnsi="楷体" w:eastAsia="楷体" w:cs="楷体"/>
          <w:b w:val="0"/>
          <w:bCs/>
          <w:color w:val="000000"/>
          <w:sz w:val="32"/>
          <w:szCs w:val="32"/>
          <w:highlight w:val="none"/>
          <w:lang w:val="en-US" w:eastAsia="zh-CN"/>
        </w:rPr>
      </w:pPr>
      <w:r>
        <w:rPr>
          <w:rFonts w:hint="eastAsia" w:ascii="楷体" w:hAnsi="楷体" w:eastAsia="楷体" w:cs="楷体"/>
          <w:b w:val="0"/>
          <w:bCs/>
          <w:color w:val="000000"/>
          <w:sz w:val="32"/>
          <w:szCs w:val="32"/>
          <w:highlight w:val="none"/>
          <w:lang w:eastAsia="zh-CN"/>
        </w:rPr>
        <w:t>（二）</w:t>
      </w:r>
      <w:r>
        <w:rPr>
          <w:rFonts w:hint="eastAsia" w:ascii="楷体" w:hAnsi="楷体" w:eastAsia="楷体" w:cs="楷体"/>
          <w:b w:val="0"/>
          <w:bCs/>
          <w:color w:val="000000"/>
          <w:sz w:val="32"/>
          <w:szCs w:val="32"/>
          <w:highlight w:val="none"/>
        </w:rPr>
        <w:t>部门决算中项目绩效自评结果</w:t>
      </w:r>
      <w:r>
        <w:rPr>
          <w:rFonts w:hint="eastAsia" w:ascii="楷体" w:hAnsi="楷体" w:eastAsia="楷体" w:cs="楷体"/>
          <w:b w:val="0"/>
          <w:bCs/>
          <w:color w:val="000000"/>
          <w:sz w:val="32"/>
          <w:szCs w:val="32"/>
          <w:highlight w:val="none"/>
          <w:lang w:eastAsia="zh-CN"/>
        </w:rPr>
        <w:t>（预算部门、单位可根据实际情况反映重点项目绩效自评结果）</w:t>
      </w:r>
      <w:r>
        <w:rPr>
          <w:rFonts w:hint="eastAsia" w:ascii="楷体" w:hAnsi="楷体" w:eastAsia="楷体" w:cs="楷体"/>
          <w:b w:val="0"/>
          <w:bCs/>
          <w:color w:val="000000"/>
          <w:sz w:val="32"/>
          <w:szCs w:val="32"/>
          <w:highlight w:val="none"/>
        </w:rPr>
        <w:t>。</w:t>
      </w:r>
    </w:p>
    <w:p w14:paraId="65F7F63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参照如下格式说明（表述应与决算内容保持一致）：我部门（单位）在部门决算中反映落实上级工作安排专项经费项目绩效自评报告等</w:t>
      </w:r>
      <w:r>
        <w:rPr>
          <w:rFonts w:hint="eastAsia" w:ascii="仿宋_GB2312" w:hAnsi="ˎ̥" w:eastAsia="仿宋_GB2312"/>
          <w:color w:val="000000"/>
          <w:sz w:val="32"/>
          <w:szCs w:val="32"/>
          <w:highlight w:val="none"/>
          <w:lang w:val="en-US" w:eastAsia="zh-CN"/>
        </w:rPr>
        <w:t>3</w:t>
      </w:r>
      <w:r>
        <w:rPr>
          <w:rFonts w:hint="eastAsia" w:ascii="仿宋_GB2312" w:eastAsia="仿宋_GB2312"/>
          <w:color w:val="000000"/>
          <w:sz w:val="32"/>
          <w:szCs w:val="32"/>
          <w:highlight w:val="none"/>
          <w:lang w:val="en-US" w:eastAsia="zh-CN"/>
        </w:rPr>
        <w:t>个项目绩效自评结果（包括项目绩效自评表和项目绩效自评报告）。</w:t>
      </w:r>
    </w:p>
    <w:p w14:paraId="4694C06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1落实上级工作安排专项经费项目绩效自评报告：</w:t>
      </w:r>
    </w:p>
    <w:p w14:paraId="40D0E34B">
      <w:pPr>
        <w:spacing w:line="500" w:lineRule="exact"/>
        <w:ind w:firstLine="640" w:firstLineChars="200"/>
        <w:outlineLvl w:val="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一、项目概况</w:t>
      </w:r>
    </w:p>
    <w:p w14:paraId="134B40E5">
      <w:pPr>
        <w:spacing w:line="500" w:lineRule="exact"/>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（一）项目基本情况：落实上级工作安排专项经费项目预算金额为100万元，实施主体为琼海市潭门镇人民政府。</w:t>
      </w:r>
    </w:p>
    <w:p w14:paraId="1B431CE1">
      <w:pPr>
        <w:spacing w:line="500" w:lineRule="exact"/>
        <w:ind w:firstLine="640" w:firstLineChars="200"/>
        <w:outlineLvl w:val="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（二）项目年度预算绩效目标和绩效指标设定情况。</w:t>
      </w:r>
    </w:p>
    <w:p w14:paraId="38D0A0A9">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项目年度预算绩效目标：保证落实上级工作安排专项工作任务的完成。</w:t>
      </w:r>
    </w:p>
    <w:p w14:paraId="7C627F44">
      <w:pPr>
        <w:spacing w:line="500" w:lineRule="exact"/>
        <w:ind w:firstLine="64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项目具体绩效目标如下：</w:t>
      </w:r>
    </w:p>
    <w:p w14:paraId="424AD2F8">
      <w:pPr>
        <w:spacing w:line="500" w:lineRule="exact"/>
        <w:ind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（1）上级安排工作落实到位率≥90%；</w:t>
      </w:r>
    </w:p>
    <w:p w14:paraId="06E0E086">
      <w:pPr>
        <w:spacing w:line="500" w:lineRule="exact"/>
        <w:ind w:firstLine="64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（2）落实上级工作安排资金保障率≥90%；</w:t>
      </w:r>
    </w:p>
    <w:p w14:paraId="509C9642">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绩效指标设定情况</w:t>
      </w:r>
    </w:p>
    <w:p w14:paraId="699979A0">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各项绩效指标分值合计90分，项目资金执行情况分值10分，满分100分。</w:t>
      </w:r>
    </w:p>
    <w:p w14:paraId="4D99F484">
      <w:pPr>
        <w:spacing w:line="500" w:lineRule="exact"/>
        <w:ind w:firstLine="640" w:firstLineChars="200"/>
        <w:outlineLvl w:val="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二、项目决策及资金使用管理情况</w:t>
      </w:r>
    </w:p>
    <w:p w14:paraId="484CAEAE">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（一）项目决策情况。该项目严格执行相关财务制度和开支范围、标准办理各项支出，统筹安排各项支出，做到用之合理，减少支出的盲目性和损失、浪费，提高各项资金的综合使用效益。</w:t>
      </w:r>
    </w:p>
    <w:p w14:paraId="44958E57">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（二）项目资金安排落实、总投入等情况。</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年市财政预算安排资金</w:t>
      </w:r>
      <w:r>
        <w:rPr>
          <w:rFonts w:hint="eastAsia" w:ascii="仿宋_GB2312" w:hAnsi="仿宋_GB2312" w:eastAsia="仿宋_GB2312" w:cs="仿宋_GB2312"/>
          <w:color w:val="000000"/>
          <w:sz w:val="32"/>
          <w:szCs w:val="32"/>
        </w:rPr>
        <w:t>100万</w:t>
      </w:r>
      <w:r>
        <w:rPr>
          <w:rFonts w:hint="eastAsia" w:ascii="仿宋_GB2312" w:hAnsi="仿宋_GB2312" w:eastAsia="仿宋_GB2312" w:cs="仿宋_GB2312"/>
          <w:sz w:val="32"/>
          <w:szCs w:val="32"/>
        </w:rPr>
        <w:t>元，合计100万元。截止</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年12月31日实际支出790667.91元。</w:t>
      </w:r>
    </w:p>
    <w:p w14:paraId="0B88CD42">
      <w:pPr>
        <w:spacing w:line="500" w:lineRule="exact"/>
        <w:ind w:firstLine="640"/>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（三）项目资金实际使用情况。</w:t>
      </w: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年12月31日，该项目资金支出总计790667.91元，主要用于潭门镇环保督</w:t>
      </w:r>
      <w:r>
        <w:rPr>
          <w:rFonts w:hint="eastAsia" w:ascii="仿宋_GB2312" w:hAnsi="仿宋_GB2312" w:eastAsia="仿宋_GB2312" w:cs="仿宋_GB2312"/>
          <w:sz w:val="32"/>
          <w:szCs w:val="32"/>
          <w:lang w:eastAsia="zh-CN"/>
        </w:rPr>
        <w:t>察</w:t>
      </w:r>
      <w:bookmarkStart w:id="122" w:name="_GoBack"/>
      <w:bookmarkEnd w:id="122"/>
      <w:r>
        <w:rPr>
          <w:rFonts w:hint="eastAsia" w:ascii="仿宋_GB2312" w:hAnsi="仿宋_GB2312" w:eastAsia="仿宋_GB2312" w:cs="仿宋_GB2312"/>
          <w:sz w:val="32"/>
          <w:szCs w:val="32"/>
        </w:rPr>
        <w:t>整改、落实上级安工作各项支出。支付依据合规合法，资金支付与预算相符。</w:t>
      </w:r>
    </w:p>
    <w:p w14:paraId="6645508F">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（四）项目资金管理情况。 </w:t>
      </w:r>
      <w:r>
        <w:rPr>
          <w:rFonts w:hint="eastAsia" w:ascii="仿宋_GB2312" w:hAnsi="仿宋_GB2312" w:eastAsia="仿宋_GB2312" w:cs="仿宋_GB2312"/>
          <w:sz w:val="32"/>
          <w:szCs w:val="32"/>
        </w:rPr>
        <w:t>该项目资金统一由财政专库管理，我单位已按照财政专项资金的管理办法进行账务处理，并严格执行相关政策。已按照财政要求进行会计核算，付款申请审批等程序均按要求执行。</w:t>
      </w:r>
    </w:p>
    <w:p w14:paraId="1D797B8D">
      <w:pPr>
        <w:spacing w:line="500" w:lineRule="exact"/>
        <w:ind w:firstLine="640" w:firstLineChars="200"/>
        <w:outlineLvl w:val="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三、项目组织实施情况</w:t>
      </w:r>
    </w:p>
    <w:p w14:paraId="08884E5B">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（一）项目组织情况。根据项目的实际实施情况，我单位成立了</w:t>
      </w:r>
      <w:r>
        <w:rPr>
          <w:rFonts w:hint="eastAsia" w:ascii="仿宋_GB2312" w:hAnsi="仿宋_GB2312" w:eastAsia="仿宋_GB2312" w:cs="仿宋_GB2312"/>
          <w:sz w:val="32"/>
          <w:szCs w:val="32"/>
        </w:rPr>
        <w:t>相关项目管理小组，进行专项管理。</w:t>
      </w:r>
    </w:p>
    <w:p w14:paraId="7290A89D">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（二）项目管理情况。</w:t>
      </w:r>
      <w:r>
        <w:rPr>
          <w:rFonts w:hint="eastAsia" w:ascii="仿宋_GB2312" w:hAnsi="仿宋_GB2312" w:eastAsia="仿宋_GB2312" w:cs="仿宋_GB2312"/>
          <w:sz w:val="32"/>
          <w:szCs w:val="32"/>
        </w:rPr>
        <w:t>为加强该项目管理，项目管理小组根据各项目实施情况定期开展检查督促，确保了项目的顺利实施。</w:t>
      </w:r>
    </w:p>
    <w:p w14:paraId="30D39B5B">
      <w:pPr>
        <w:spacing w:line="500" w:lineRule="exact"/>
        <w:ind w:firstLine="640" w:firstLineChars="200"/>
        <w:rPr>
          <w:rFonts w:hint="eastAsia" w:ascii="黑体" w:hAnsi="仿宋" w:eastAsia="黑体"/>
          <w:sz w:val="32"/>
          <w:szCs w:val="32"/>
        </w:rPr>
      </w:pPr>
      <w:r>
        <w:rPr>
          <w:rFonts w:hint="eastAsia" w:ascii="黑体" w:hAnsi="仿宋" w:eastAsia="黑体"/>
          <w:sz w:val="32"/>
          <w:szCs w:val="32"/>
        </w:rPr>
        <w:t>四、项目绩效情况</w:t>
      </w:r>
    </w:p>
    <w:p w14:paraId="6715EA35">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（一）项目绩效目标完成情况。</w:t>
      </w:r>
    </w:p>
    <w:p w14:paraId="15CFA800">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1.项目的经济性分析</w:t>
      </w:r>
    </w:p>
    <w:p w14:paraId="1059E35E">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（1）项目成本（预算）控制情况</w:t>
      </w:r>
    </w:p>
    <w:p w14:paraId="5E78321D">
      <w:pPr>
        <w:spacing w:line="5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年市财政预算安排资金</w:t>
      </w:r>
      <w:r>
        <w:rPr>
          <w:rFonts w:hint="eastAsia" w:ascii="仿宋_GB2312" w:hAnsi="仿宋_GB2312" w:eastAsia="仿宋_GB2312" w:cs="仿宋_GB2312"/>
          <w:color w:val="000000"/>
          <w:sz w:val="32"/>
          <w:szCs w:val="32"/>
        </w:rPr>
        <w:t>100万</w:t>
      </w:r>
      <w:r>
        <w:rPr>
          <w:rFonts w:hint="eastAsia" w:ascii="仿宋_GB2312" w:hAnsi="仿宋_GB2312" w:eastAsia="仿宋_GB2312" w:cs="仿宋_GB2312"/>
          <w:sz w:val="32"/>
          <w:szCs w:val="32"/>
        </w:rPr>
        <w:t>元，合计100万元。截止</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年12月31日，该项目资金实际到位</w:t>
      </w:r>
      <w:r>
        <w:rPr>
          <w:rFonts w:hint="eastAsia" w:ascii="仿宋_GB2312" w:hAnsi="仿宋_GB2312" w:eastAsia="仿宋_GB2312" w:cs="仿宋_GB2312"/>
          <w:color w:val="000000"/>
          <w:sz w:val="32"/>
          <w:szCs w:val="32"/>
        </w:rPr>
        <w:t>100万元，实际支出</w:t>
      </w:r>
      <w:r>
        <w:rPr>
          <w:rFonts w:hint="eastAsia" w:ascii="仿宋_GB2312" w:hAnsi="仿宋_GB2312" w:eastAsia="仿宋_GB2312" w:cs="仿宋_GB2312"/>
          <w:sz w:val="32"/>
          <w:szCs w:val="32"/>
        </w:rPr>
        <w:t>79.06万元，项目的到位资金及使用均控制在预算范围内。</w:t>
      </w:r>
    </w:p>
    <w:p w14:paraId="043C8AD0">
      <w:pPr>
        <w:spacing w:line="500" w:lineRule="exact"/>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（2）项目成本（预算）节约情况</w:t>
      </w:r>
    </w:p>
    <w:p w14:paraId="792E8DBD">
      <w:pPr>
        <w:spacing w:line="500" w:lineRule="exact"/>
        <w:ind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年12月31日，该项目实际已使用资金790667.91元，项目资金的使用率为79.07%。在该项目实施过程中，确保了项目资金发放的准确性，有效杜绝了项目资金的损失和浪费。</w:t>
      </w:r>
    </w:p>
    <w:p w14:paraId="62A9ACBC">
      <w:pPr>
        <w:spacing w:line="500" w:lineRule="exact"/>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2.项目的效率性分析</w:t>
      </w:r>
    </w:p>
    <w:p w14:paraId="41B51963">
      <w:pPr>
        <w:spacing w:line="500" w:lineRule="exact"/>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Cs/>
          <w:color w:val="000000"/>
          <w:sz w:val="32"/>
          <w:szCs w:val="32"/>
        </w:rPr>
        <w:t>该项目在项目管理小组具体指导下按工作要求实施，进展较为顺利，</w:t>
      </w:r>
      <w:r>
        <w:rPr>
          <w:rFonts w:hint="eastAsia" w:ascii="仿宋_GB2312" w:hAnsi="仿宋_GB2312" w:eastAsia="仿宋_GB2312" w:cs="仿宋_GB2312"/>
          <w:color w:val="000000"/>
          <w:sz w:val="32"/>
          <w:szCs w:val="32"/>
        </w:rPr>
        <w:t>保障了落实上级安排工作的正常开展。</w:t>
      </w:r>
    </w:p>
    <w:p w14:paraId="692E63B3">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3.项目的有效性分析</w:t>
      </w:r>
    </w:p>
    <w:p w14:paraId="1156DB75">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该项目保障了落实上级安排工作的正常开展</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推动了潭门镇社会经济各项事务的全面发展。</w:t>
      </w:r>
    </w:p>
    <w:p w14:paraId="3310377C">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4.项目的可持续性分析</w:t>
      </w:r>
    </w:p>
    <w:p w14:paraId="07D039A1">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rPr>
        <w:t>该项目开展后，可持续</w:t>
      </w:r>
      <w:r>
        <w:rPr>
          <w:rFonts w:hint="eastAsia" w:ascii="仿宋_GB2312" w:hAnsi="仿宋_GB2312" w:eastAsia="仿宋_GB2312" w:cs="仿宋_GB2312"/>
          <w:color w:val="000000"/>
          <w:sz w:val="32"/>
          <w:szCs w:val="32"/>
        </w:rPr>
        <w:t>推动潭门镇社会经济各项事务的全面发展。</w:t>
      </w:r>
    </w:p>
    <w:p w14:paraId="220CAE1C">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项目绩效目标未完成情况及原因分析。</w:t>
      </w:r>
    </w:p>
    <w:p w14:paraId="0EF09FBF">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该项目各项绩效目标均已完成。</w:t>
      </w:r>
    </w:p>
    <w:p w14:paraId="597AE832">
      <w:pPr>
        <w:spacing w:line="500" w:lineRule="exact"/>
        <w:ind w:firstLine="640" w:firstLineChars="200"/>
        <w:outlineLvl w:val="0"/>
        <w:rPr>
          <w:rFonts w:hint="eastAsia" w:ascii="黑体" w:hAnsi="仿宋" w:eastAsia="黑体"/>
          <w:sz w:val="32"/>
          <w:szCs w:val="32"/>
        </w:rPr>
      </w:pPr>
      <w:r>
        <w:rPr>
          <w:rFonts w:hint="eastAsia" w:ascii="黑体" w:hAnsi="仿宋" w:eastAsia="黑体"/>
          <w:sz w:val="32"/>
          <w:szCs w:val="32"/>
        </w:rPr>
        <w:t>五、其他需要说明的问题</w:t>
      </w:r>
    </w:p>
    <w:p w14:paraId="32842EEA">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（一）后续工作计划</w:t>
      </w:r>
    </w:p>
    <w:p w14:paraId="321AA21B">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继续抓好项目支出，</w:t>
      </w:r>
      <w:r>
        <w:rPr>
          <w:rFonts w:hint="eastAsia" w:ascii="仿宋_GB2312" w:hAnsi="仿宋_GB2312" w:eastAsia="仿宋_GB2312" w:cs="仿宋_GB2312"/>
          <w:sz w:val="32"/>
          <w:szCs w:val="32"/>
        </w:rPr>
        <w:t>保障工作正常运行。</w:t>
      </w:r>
    </w:p>
    <w:p w14:paraId="65A5D696">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（二）主要经验及做法、存在问题和建议</w:t>
      </w:r>
    </w:p>
    <w:p w14:paraId="294F6AB7">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14:paraId="4E8B5629">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p>
    <w:p w14:paraId="638011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2.亚洲论坛保障能力提升专项资金项目绩效自评报告：</w:t>
      </w:r>
    </w:p>
    <w:p w14:paraId="2F725320">
      <w:pPr>
        <w:spacing w:line="500" w:lineRule="exact"/>
        <w:ind w:firstLine="640" w:firstLineChars="200"/>
        <w:outlineLvl w:val="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一、项目概况</w:t>
      </w:r>
    </w:p>
    <w:p w14:paraId="394D79D0">
      <w:pPr>
        <w:spacing w:line="500" w:lineRule="exact"/>
        <w:ind w:firstLine="640" w:firstLineChars="20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（一）项目基本情况：亚洲论坛保障能力提升专项资金项目为潭门镇</w:t>
      </w:r>
      <w:r>
        <w:rPr>
          <w:rFonts w:hint="eastAsia" w:ascii="仿宋_GB2312" w:hAnsi="仿宋_GB2312" w:eastAsia="仿宋_GB2312" w:cs="仿宋_GB2312"/>
          <w:color w:val="000000"/>
          <w:sz w:val="32"/>
          <w:szCs w:val="32"/>
          <w:lang w:eastAsia="zh-CN"/>
        </w:rPr>
        <w:t>2024</w:t>
      </w:r>
      <w:r>
        <w:rPr>
          <w:rFonts w:hint="eastAsia" w:ascii="仿宋_GB2312" w:hAnsi="仿宋_GB2312" w:eastAsia="仿宋_GB2312" w:cs="仿宋_GB2312"/>
          <w:color w:val="000000"/>
          <w:sz w:val="32"/>
          <w:szCs w:val="32"/>
        </w:rPr>
        <w:t>年博鳌亚洲论坛年会期间各项工作经费，预算金额为100万元，实施主体为琼海市潭门镇人民政府。</w:t>
      </w:r>
    </w:p>
    <w:p w14:paraId="22929AFA">
      <w:pPr>
        <w:spacing w:line="500" w:lineRule="exact"/>
        <w:ind w:firstLine="640" w:firstLineChars="200"/>
        <w:outlineLvl w:val="0"/>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sz w:val="32"/>
          <w:szCs w:val="32"/>
        </w:rPr>
        <w:t>（二）项目年度预算绩效目标和绩效指标设定情况。</w:t>
      </w:r>
    </w:p>
    <w:p w14:paraId="294E8623">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sz w:val="32"/>
          <w:szCs w:val="32"/>
        </w:rPr>
        <w:t>项目年度预算绩效目标：</w:t>
      </w:r>
      <w:r>
        <w:rPr>
          <w:rFonts w:ascii="仿宋_GB2312" w:hAnsi="仿宋_GB2312" w:eastAsia="仿宋_GB2312" w:cs="仿宋_GB2312"/>
          <w:color w:val="000000"/>
          <w:sz w:val="32"/>
          <w:szCs w:val="32"/>
        </w:rPr>
        <w:t>完成博鳌亚洲论坛年会保障工作</w:t>
      </w:r>
      <w:r>
        <w:rPr>
          <w:rFonts w:hint="eastAsia" w:ascii="仿宋_GB2312" w:hAnsi="仿宋_GB2312" w:eastAsia="仿宋_GB2312" w:cs="仿宋_GB2312"/>
          <w:color w:val="000000"/>
          <w:sz w:val="32"/>
          <w:szCs w:val="32"/>
        </w:rPr>
        <w:t>。</w:t>
      </w:r>
    </w:p>
    <w:p w14:paraId="677131F9">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项目具体绩效目标如下：</w:t>
      </w:r>
    </w:p>
    <w:p w14:paraId="74098983">
      <w:pPr>
        <w:spacing w:line="500" w:lineRule="exact"/>
        <w:ind w:firstLine="640"/>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（1）年会各项保障工作验收合格率≥90%；</w:t>
      </w:r>
    </w:p>
    <w:p w14:paraId="2AE5C45D">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（2）年会保障工作资金保障率≥90%。</w:t>
      </w:r>
    </w:p>
    <w:p w14:paraId="3737C5AA">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color w:val="000000"/>
          <w:sz w:val="32"/>
          <w:szCs w:val="32"/>
        </w:rPr>
        <w:t>绩效指标设定情况</w:t>
      </w:r>
    </w:p>
    <w:p w14:paraId="3F5E0232">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各项绩效指标分值合计90分，项目资金执行情况分值10分，满分100分。</w:t>
      </w:r>
    </w:p>
    <w:p w14:paraId="13C5AEBD">
      <w:pPr>
        <w:spacing w:line="500" w:lineRule="exact"/>
        <w:ind w:firstLine="640" w:firstLineChars="200"/>
        <w:outlineLvl w:val="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二、项目决策及资金使用管理情况</w:t>
      </w:r>
    </w:p>
    <w:p w14:paraId="74DE5E4F">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（一）项目决策情况。该项目严格执行相关财务制度和开支范围、标准办理各项支出，统筹安排各项支出，做到用之合理，减少支出的盲目性和损失、浪费，提高各项资金的综合使用效益。</w:t>
      </w:r>
    </w:p>
    <w:p w14:paraId="69511C5C">
      <w:pPr>
        <w:spacing w:line="5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（二）项目资金安排落实、总投入等情况。</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年市财政预算安排资金</w:t>
      </w:r>
      <w:r>
        <w:rPr>
          <w:rFonts w:hint="eastAsia" w:ascii="仿宋_GB2312" w:hAnsi="仿宋_GB2312" w:eastAsia="仿宋_GB2312" w:cs="仿宋_GB2312"/>
          <w:color w:val="000000"/>
          <w:sz w:val="32"/>
          <w:szCs w:val="32"/>
        </w:rPr>
        <w:t>100万</w:t>
      </w:r>
      <w:r>
        <w:rPr>
          <w:rFonts w:hint="eastAsia" w:ascii="仿宋_GB2312" w:hAnsi="仿宋_GB2312" w:eastAsia="仿宋_GB2312" w:cs="仿宋_GB2312"/>
          <w:sz w:val="32"/>
          <w:szCs w:val="32"/>
        </w:rPr>
        <w:t>元。截止</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年12月31日实际支出</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6067.34元。</w:t>
      </w:r>
    </w:p>
    <w:p w14:paraId="731EFF55">
      <w:pPr>
        <w:spacing w:line="500" w:lineRule="exact"/>
        <w:ind w:firstLine="640"/>
        <w:outlineLvl w:val="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（三）项目资金实际使用情况。</w:t>
      </w: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年12月31日，该项目资金支出总计</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6067.34元，主要用于年会期间各村治安维稳、氛围营造和镇墟整治等各项工作。支付依据合规合法，资金支付与预算相符。</w:t>
      </w:r>
    </w:p>
    <w:p w14:paraId="436D4E52">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（四）项目资金管理情况。 </w:t>
      </w:r>
      <w:r>
        <w:rPr>
          <w:rFonts w:hint="eastAsia" w:ascii="仿宋_GB2312" w:hAnsi="仿宋_GB2312" w:eastAsia="仿宋_GB2312" w:cs="仿宋_GB2312"/>
          <w:sz w:val="32"/>
          <w:szCs w:val="32"/>
        </w:rPr>
        <w:t>该项目资金统一由财政专库管理，我单位已按照财政专项资金的管理办法进行账务处理，并严格执行相关政策。已按照财政要求进行会计核算，付款申请审批等程序均按要求执行。</w:t>
      </w:r>
    </w:p>
    <w:p w14:paraId="311A3090">
      <w:pPr>
        <w:spacing w:line="500" w:lineRule="exact"/>
        <w:ind w:firstLine="640" w:firstLineChars="200"/>
        <w:outlineLvl w:val="0"/>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三、项目组织实施情况</w:t>
      </w:r>
    </w:p>
    <w:p w14:paraId="1B975CB3">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（一）项目组织情况。根据项目的实际实施情况，我单位成立了</w:t>
      </w:r>
      <w:r>
        <w:rPr>
          <w:rFonts w:hint="eastAsia" w:ascii="仿宋_GB2312" w:hAnsi="仿宋_GB2312" w:eastAsia="仿宋_GB2312" w:cs="仿宋_GB2312"/>
          <w:sz w:val="32"/>
          <w:szCs w:val="32"/>
        </w:rPr>
        <w:t>相关项目管理小组，进行专项管理。</w:t>
      </w:r>
    </w:p>
    <w:p w14:paraId="631FB20D">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（二）项目管理情况。</w:t>
      </w:r>
      <w:r>
        <w:rPr>
          <w:rFonts w:hint="eastAsia" w:ascii="仿宋_GB2312" w:hAnsi="仿宋_GB2312" w:eastAsia="仿宋_GB2312" w:cs="仿宋_GB2312"/>
          <w:sz w:val="32"/>
          <w:szCs w:val="32"/>
        </w:rPr>
        <w:t>为加强该项目管理，项目管理小组根据各项目实施情况定期开展检查督促，确保了项目的顺利实施。</w:t>
      </w:r>
    </w:p>
    <w:p w14:paraId="0293BBF8">
      <w:pPr>
        <w:spacing w:line="500" w:lineRule="exact"/>
        <w:ind w:firstLine="640" w:firstLineChars="200"/>
        <w:rPr>
          <w:rFonts w:hint="eastAsia" w:ascii="黑体" w:hAnsi="仿宋" w:eastAsia="黑体"/>
          <w:sz w:val="32"/>
          <w:szCs w:val="32"/>
        </w:rPr>
      </w:pPr>
      <w:r>
        <w:rPr>
          <w:rFonts w:hint="eastAsia" w:ascii="黑体" w:hAnsi="仿宋" w:eastAsia="黑体"/>
          <w:sz w:val="32"/>
          <w:szCs w:val="32"/>
        </w:rPr>
        <w:t>四、项目绩效情况</w:t>
      </w:r>
    </w:p>
    <w:p w14:paraId="745E60A6">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（一）项目绩效目标完成情况。</w:t>
      </w:r>
    </w:p>
    <w:p w14:paraId="27C29AE7">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1.项目的经济性分析</w:t>
      </w:r>
    </w:p>
    <w:p w14:paraId="09D3DB12">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（1）项目成本（预算）控制情况</w:t>
      </w:r>
    </w:p>
    <w:p w14:paraId="1A23B3DE">
      <w:pPr>
        <w:spacing w:line="500" w:lineRule="exact"/>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年市财政预算安排资金</w:t>
      </w:r>
      <w:r>
        <w:rPr>
          <w:rFonts w:hint="eastAsia" w:ascii="仿宋_GB2312" w:hAnsi="仿宋_GB2312" w:eastAsia="仿宋_GB2312" w:cs="仿宋_GB2312"/>
          <w:color w:val="000000"/>
          <w:sz w:val="32"/>
          <w:szCs w:val="32"/>
        </w:rPr>
        <w:t>100万</w:t>
      </w:r>
      <w:r>
        <w:rPr>
          <w:rFonts w:hint="eastAsia" w:ascii="仿宋_GB2312" w:hAnsi="仿宋_GB2312" w:eastAsia="仿宋_GB2312" w:cs="仿宋_GB2312"/>
          <w:sz w:val="32"/>
          <w:szCs w:val="32"/>
        </w:rPr>
        <w:t>元。截止</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年12月31日，该项目资金实际到位</w:t>
      </w:r>
      <w:r>
        <w:rPr>
          <w:rFonts w:hint="eastAsia" w:ascii="仿宋_GB2312" w:hAnsi="仿宋_GB2312" w:eastAsia="仿宋_GB2312" w:cs="仿宋_GB2312"/>
          <w:color w:val="000000"/>
          <w:sz w:val="32"/>
          <w:szCs w:val="32"/>
        </w:rPr>
        <w:t>100万元，实际支出</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6067.34元，项目的到位资金及使用均控制在预算范围内。</w:t>
      </w:r>
    </w:p>
    <w:p w14:paraId="4B067C4F">
      <w:pPr>
        <w:spacing w:line="500" w:lineRule="exact"/>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（2）项目成本（预算）节约情况</w:t>
      </w:r>
    </w:p>
    <w:p w14:paraId="27AD811C">
      <w:pPr>
        <w:spacing w:line="500" w:lineRule="exact"/>
        <w:ind w:firstLine="64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截止</w:t>
      </w:r>
      <w:r>
        <w:rPr>
          <w:rFonts w:hint="eastAsia" w:ascii="仿宋_GB2312" w:hAnsi="仿宋_GB2312" w:eastAsia="仿宋_GB2312" w:cs="仿宋_GB2312"/>
          <w:sz w:val="32"/>
          <w:szCs w:val="32"/>
          <w:lang w:eastAsia="zh-CN"/>
        </w:rPr>
        <w:t>2024</w:t>
      </w:r>
      <w:r>
        <w:rPr>
          <w:rFonts w:hint="eastAsia" w:ascii="仿宋_GB2312" w:hAnsi="仿宋_GB2312" w:eastAsia="仿宋_GB2312" w:cs="仿宋_GB2312"/>
          <w:sz w:val="32"/>
          <w:szCs w:val="32"/>
        </w:rPr>
        <w:t>年12月31日，该项目实际已使用资金</w:t>
      </w:r>
      <w:r>
        <w:rPr>
          <w:rFonts w:ascii="仿宋_GB2312" w:hAnsi="仿宋_GB2312" w:eastAsia="仿宋_GB2312" w:cs="仿宋_GB2312"/>
          <w:sz w:val="32"/>
          <w:szCs w:val="32"/>
        </w:rPr>
        <w:t>99</w:t>
      </w:r>
      <w:r>
        <w:rPr>
          <w:rFonts w:hint="eastAsia" w:ascii="仿宋_GB2312" w:hAnsi="仿宋_GB2312" w:eastAsia="仿宋_GB2312" w:cs="仿宋_GB2312"/>
          <w:sz w:val="32"/>
          <w:szCs w:val="32"/>
        </w:rPr>
        <w:t>6067.34元，项目资金的使用率为99.61%。在该项目实施过程中，确保了项目资金发放的准确性，有效杜绝了项目资金的损失和浪费。</w:t>
      </w:r>
    </w:p>
    <w:p w14:paraId="125220CE">
      <w:pPr>
        <w:spacing w:line="500" w:lineRule="exact"/>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2.项目的效率性分析</w:t>
      </w:r>
    </w:p>
    <w:p w14:paraId="731A4805">
      <w:pPr>
        <w:spacing w:line="500" w:lineRule="exact"/>
        <w:outlineLvl w:val="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Cs/>
          <w:color w:val="000000"/>
          <w:sz w:val="32"/>
          <w:szCs w:val="32"/>
        </w:rPr>
        <w:t>该项目在项目管理小组具体指导下按工作要求实施，进展较为顺利，</w:t>
      </w:r>
      <w:r>
        <w:rPr>
          <w:rFonts w:hint="eastAsia" w:ascii="仿宋_GB2312" w:hAnsi="仿宋_GB2312" w:eastAsia="仿宋_GB2312" w:cs="仿宋_GB2312"/>
          <w:color w:val="000000"/>
          <w:sz w:val="32"/>
          <w:szCs w:val="32"/>
        </w:rPr>
        <w:t>保障了潭门镇</w:t>
      </w:r>
      <w:r>
        <w:rPr>
          <w:rFonts w:ascii="仿宋_GB2312" w:hAnsi="仿宋_GB2312" w:eastAsia="仿宋_GB2312" w:cs="仿宋_GB2312"/>
          <w:color w:val="000000"/>
          <w:sz w:val="32"/>
          <w:szCs w:val="32"/>
        </w:rPr>
        <w:t>博鳌亚洲论坛年会</w:t>
      </w:r>
      <w:r>
        <w:rPr>
          <w:rFonts w:hint="eastAsia" w:ascii="仿宋_GB2312" w:hAnsi="仿宋_GB2312" w:eastAsia="仿宋_GB2312" w:cs="仿宋_GB2312"/>
          <w:color w:val="000000"/>
          <w:sz w:val="32"/>
          <w:szCs w:val="32"/>
        </w:rPr>
        <w:t>期间各项工作的正常开展。</w:t>
      </w:r>
    </w:p>
    <w:p w14:paraId="6FB06FBD">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3.项目的有效性分析</w:t>
      </w:r>
    </w:p>
    <w:p w14:paraId="6F8BD37B">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该项目为亚洲论坛保障能力提升专项资金，通过项目的实施，有效保障了年会期间各项工作的正常开展</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推动了潭门镇年会期间社会经济各项事务的平稳发展。</w:t>
      </w:r>
    </w:p>
    <w:p w14:paraId="42E4BFD2">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4.项目的可持续性分析</w:t>
      </w:r>
    </w:p>
    <w:p w14:paraId="6406B8D2">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rPr>
        <w:t>该项目开展后，可持续</w:t>
      </w:r>
      <w:r>
        <w:rPr>
          <w:rFonts w:hint="eastAsia" w:ascii="仿宋_GB2312" w:hAnsi="仿宋_GB2312" w:eastAsia="仿宋_GB2312" w:cs="仿宋_GB2312"/>
          <w:color w:val="000000"/>
          <w:sz w:val="32"/>
          <w:szCs w:val="32"/>
        </w:rPr>
        <w:t>推动潭门镇社会经济各项事务的全面发展，为保障</w:t>
      </w:r>
      <w:r>
        <w:rPr>
          <w:rFonts w:ascii="仿宋_GB2312" w:hAnsi="仿宋_GB2312" w:eastAsia="仿宋_GB2312" w:cs="仿宋_GB2312"/>
          <w:color w:val="000000"/>
          <w:sz w:val="32"/>
          <w:szCs w:val="32"/>
        </w:rPr>
        <w:t>博鳌亚洲论坛年会</w:t>
      </w:r>
      <w:r>
        <w:rPr>
          <w:rFonts w:hint="eastAsia" w:ascii="仿宋_GB2312" w:hAnsi="仿宋_GB2312" w:eastAsia="仿宋_GB2312" w:cs="仿宋_GB2312"/>
          <w:color w:val="000000"/>
          <w:sz w:val="32"/>
          <w:szCs w:val="32"/>
        </w:rPr>
        <w:t>期间社会稳定提供可持续性发展。</w:t>
      </w:r>
    </w:p>
    <w:p w14:paraId="30B1E928">
      <w:pPr>
        <w:spacing w:line="500"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项目绩效目标未完成情况及原因分析。</w:t>
      </w:r>
    </w:p>
    <w:p w14:paraId="7C6EB059">
      <w:pPr>
        <w:spacing w:line="578" w:lineRule="exact"/>
        <w:ind w:firstLine="64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该项目绩效目标均已完成。</w:t>
      </w:r>
    </w:p>
    <w:p w14:paraId="32B4C3B7">
      <w:pPr>
        <w:spacing w:line="500" w:lineRule="exact"/>
        <w:ind w:firstLine="640" w:firstLineChars="200"/>
        <w:outlineLvl w:val="0"/>
        <w:rPr>
          <w:rFonts w:hint="eastAsia" w:ascii="黑体" w:hAnsi="仿宋" w:eastAsia="黑体"/>
          <w:sz w:val="32"/>
          <w:szCs w:val="32"/>
        </w:rPr>
      </w:pPr>
      <w:r>
        <w:rPr>
          <w:rFonts w:hint="eastAsia" w:ascii="黑体" w:hAnsi="仿宋" w:eastAsia="黑体"/>
          <w:sz w:val="32"/>
          <w:szCs w:val="32"/>
        </w:rPr>
        <w:t>五、其他需要说明的问题</w:t>
      </w:r>
    </w:p>
    <w:p w14:paraId="0EA75C6B">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（一）后续工作计划</w:t>
      </w:r>
    </w:p>
    <w:p w14:paraId="11789F06">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继续抓好项目支出，</w:t>
      </w:r>
      <w:r>
        <w:rPr>
          <w:rFonts w:hint="eastAsia" w:ascii="仿宋_GB2312" w:hAnsi="仿宋_GB2312" w:eastAsia="仿宋_GB2312" w:cs="仿宋_GB2312"/>
          <w:sz w:val="32"/>
          <w:szCs w:val="32"/>
        </w:rPr>
        <w:t>保障工作正常运行。</w:t>
      </w:r>
    </w:p>
    <w:p w14:paraId="4F9F0D1F">
      <w:pPr>
        <w:spacing w:line="500" w:lineRule="exact"/>
        <w:ind w:firstLine="640" w:firstLineChars="200"/>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（二）主要经验及做法、存在问题和建议</w:t>
      </w:r>
    </w:p>
    <w:p w14:paraId="417D7F0A">
      <w:pPr>
        <w:spacing w:line="500" w:lineRule="exact"/>
        <w:ind w:firstLine="640" w:firstLineChars="200"/>
        <w:outlineLvl w:val="0"/>
        <w:rPr>
          <w:rFonts w:hint="eastAsia" w:ascii="仿宋_GB2312" w:eastAsia="仿宋_GB2312"/>
          <w:color w:val="000000"/>
          <w:sz w:val="32"/>
          <w:szCs w:val="32"/>
          <w:highlight w:val="none"/>
          <w:lang w:val="en-US" w:eastAsia="zh-CN"/>
        </w:rPr>
      </w:pPr>
      <w:r>
        <w:rPr>
          <w:rFonts w:hint="eastAsia" w:ascii="仿宋_GB2312" w:hAnsi="仿宋_GB2312" w:eastAsia="仿宋_GB2312" w:cs="仿宋_GB2312"/>
          <w:color w:val="000000"/>
          <w:sz w:val="32"/>
          <w:szCs w:val="32"/>
        </w:rPr>
        <w:t>无</w:t>
      </w:r>
    </w:p>
    <w:p w14:paraId="089920D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3.综合事务项目绩效自评报告</w:t>
      </w:r>
    </w:p>
    <w:p w14:paraId="33649A3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一、项目概况</w:t>
      </w:r>
    </w:p>
    <w:p w14:paraId="05C2A94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（一）项目基本情况：综合事务项目为扶持壮大村集体经济财政补助资金，预算金额为100万元，实施主体为琼海市潭门镇人民政府。</w:t>
      </w:r>
    </w:p>
    <w:p w14:paraId="030676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（二）项目年度预算绩效目标和绩效指标设定情况。</w:t>
      </w:r>
    </w:p>
    <w:p w14:paraId="31C2AB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1.项目年度预算绩效目标：发放扶持壮大村集体经济财政补助资金。</w:t>
      </w:r>
    </w:p>
    <w:p w14:paraId="7913C5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项目具体绩效目标如下：</w:t>
      </w:r>
    </w:p>
    <w:p w14:paraId="2193DF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（1）每村发放补助经费金额：=50万元/村；</w:t>
      </w:r>
    </w:p>
    <w:p w14:paraId="1D632A1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（2）补助资金投入合作社年收益≥3%</w:t>
      </w:r>
    </w:p>
    <w:p w14:paraId="0C4F4B4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2.绩效指标设定情况</w:t>
      </w:r>
    </w:p>
    <w:p w14:paraId="43B6275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各项绩效指标分值合计90分，项目资金执行情况分值10分，满分100分。</w:t>
      </w:r>
    </w:p>
    <w:p w14:paraId="1726CA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二、项目决策及资金使用管理情况</w:t>
      </w:r>
    </w:p>
    <w:p w14:paraId="1FCF7BB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（一）项目决策情况。该项目严格执行相关财务制度和开支范围、标准办理各项支出，统筹安排各项支出，做到用之合理，减少支出的盲目性和损失、浪费，提高各项资金的综合使用效益。</w:t>
      </w:r>
    </w:p>
    <w:p w14:paraId="46B961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（二）项目资金安排落实、总投入等情况。2024年市财政预算安排资金100万元，合计100万元。截止2024年12月31日实际支出1,000,000.00元。</w:t>
      </w:r>
    </w:p>
    <w:p w14:paraId="66132E9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（三）项目资金实际使用情况。截止2024年12月31日，该项目资金支出总计1,000,000.00元，主要用于扶持壮大村集体经济。支付依据合规合法，资金支付与预算相符。</w:t>
      </w:r>
    </w:p>
    <w:p w14:paraId="487F489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（四）项目资金管理情况。该项目资金统一由财政专库管理，我单位已按照财政专项资金的管理办法进行账务处理，并严格执行相关政策。已按照财政要求进行会计核算，付款申请审批等程序均按要求执行。</w:t>
      </w:r>
    </w:p>
    <w:p w14:paraId="537256E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三、项目组织实施情况</w:t>
      </w:r>
    </w:p>
    <w:p w14:paraId="2FCBA5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（一）项目组织情况。根据项目的实际实施情况，我单位成立了相关项目管理小组，进行专项管理。</w:t>
      </w:r>
    </w:p>
    <w:p w14:paraId="4E6700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（二）项目管理情况。为加强该项目管理，项目管理小组根据各项目实施情况定期开展检查督促，确保了项目的顺利实施。</w:t>
      </w:r>
    </w:p>
    <w:p w14:paraId="2766C5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四、项目绩效情况</w:t>
      </w:r>
    </w:p>
    <w:p w14:paraId="628F65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（一）项目绩效目标完成情况。</w:t>
      </w:r>
    </w:p>
    <w:p w14:paraId="4FCC7AD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1.项目的经济性分析</w:t>
      </w:r>
    </w:p>
    <w:p w14:paraId="55AC55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（1）项目成本（预算）控制情况</w:t>
      </w:r>
    </w:p>
    <w:p w14:paraId="48AAD4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2024年市财政预算安排资金100万元，合计100万元。截止2024年12月31日，该项目资金实际到位100万元，实际支出1,000,000.00元，项目的到位资金及使用均控制在预算范围内。</w:t>
      </w:r>
    </w:p>
    <w:p w14:paraId="45160E4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（2）项目成本（预算）节约情况</w:t>
      </w:r>
    </w:p>
    <w:p w14:paraId="21FEF99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截止2024年12月31日，该项目实际已使用资金1,000,000.00元，项目资金的使用率为100%。在该项目实施过程中，确保了项目资金发放的准确性，有效杜绝了项目资金的损失和浪费。</w:t>
      </w:r>
    </w:p>
    <w:p w14:paraId="68E6687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2.项目的效率性分析</w:t>
      </w:r>
    </w:p>
    <w:p w14:paraId="2CA58EC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 xml:space="preserve">    该项目在项目管理小组具体指导下按工作要求实施，进展较为顺利，保障了潭门镇政府扶持壮大村集体经济工作的正常开展。</w:t>
      </w:r>
    </w:p>
    <w:p w14:paraId="1D3074D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3.项目的有效性分析</w:t>
      </w:r>
    </w:p>
    <w:p w14:paraId="6C8F0A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该项目明显推动村集体经济的增长，通过资金的投入有力地支持了村级产业的发展，有助于村集体经济形成良性循环，促进村集体经济的持续增长。</w:t>
      </w:r>
    </w:p>
    <w:p w14:paraId="5BE9946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4.项目的可持续性分析</w:t>
      </w:r>
    </w:p>
    <w:p w14:paraId="07A0503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该项目开展后，扶持的产业具有长期的发展潜力和可持续性，带来了显著的效益和福祉提升，能够推动村集体经济的全面发展。</w:t>
      </w:r>
    </w:p>
    <w:p w14:paraId="6742F23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五、其他需要说明的问题</w:t>
      </w:r>
    </w:p>
    <w:p w14:paraId="53F6252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（一）后续工作计划</w:t>
      </w:r>
    </w:p>
    <w:p w14:paraId="601E6BA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继续抓好项目支出，保障工作正常运行。</w:t>
      </w:r>
    </w:p>
    <w:p w14:paraId="65DDDFE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（二）主要经验及做法、存在问题和建议</w:t>
      </w:r>
    </w:p>
    <w:p w14:paraId="0EEF5B5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无</w:t>
      </w:r>
    </w:p>
    <w:p w14:paraId="00191BF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 w:val="0"/>
          <w:bCs/>
          <w:color w:val="000000"/>
          <w:sz w:val="32"/>
          <w:szCs w:val="32"/>
          <w:highlight w:val="none"/>
        </w:rPr>
      </w:pPr>
      <w:r>
        <w:rPr>
          <w:rFonts w:hint="eastAsia" w:ascii="楷体" w:hAnsi="楷体" w:eastAsia="楷体" w:cs="楷体"/>
          <w:b w:val="0"/>
          <w:bCs/>
          <w:color w:val="000000"/>
          <w:sz w:val="32"/>
          <w:szCs w:val="32"/>
          <w:highlight w:val="none"/>
          <w:lang w:eastAsia="zh-CN"/>
        </w:rPr>
        <w:t>（三）</w:t>
      </w:r>
      <w:r>
        <w:rPr>
          <w:rFonts w:hint="eastAsia" w:ascii="楷体" w:hAnsi="楷体" w:eastAsia="楷体" w:cs="楷体"/>
          <w:b w:val="0"/>
          <w:bCs/>
          <w:color w:val="000000"/>
          <w:sz w:val="32"/>
          <w:szCs w:val="32"/>
          <w:highlight w:val="none"/>
          <w:lang w:val="en-US"/>
        </w:rPr>
        <w:t>部门评价结果</w:t>
      </w:r>
      <w:r>
        <w:rPr>
          <w:rFonts w:hint="eastAsia" w:ascii="楷体" w:hAnsi="楷体" w:eastAsia="楷体" w:cs="楷体"/>
          <w:b w:val="0"/>
          <w:bCs/>
          <w:color w:val="000000"/>
          <w:sz w:val="32"/>
          <w:szCs w:val="32"/>
          <w:highlight w:val="none"/>
          <w:lang w:val="en-US" w:eastAsia="zh-CN"/>
        </w:rPr>
        <w:t>（预算部门填写，部门所属单位不需填写）</w:t>
      </w:r>
      <w:r>
        <w:rPr>
          <w:rFonts w:hint="eastAsia" w:ascii="楷体" w:hAnsi="楷体" w:eastAsia="楷体" w:cs="楷体"/>
          <w:b w:val="0"/>
          <w:bCs/>
          <w:color w:val="000000"/>
          <w:sz w:val="32"/>
          <w:szCs w:val="32"/>
          <w:highlight w:val="none"/>
          <w:u w:val="none"/>
        </w:rPr>
        <w:t>。</w:t>
      </w:r>
    </w:p>
    <w:p w14:paraId="25C99582">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bidi="ar"/>
        </w:rPr>
        <w:t>部门评价项目数量在3个以内的，至少将1个部门评价报告向社会公开；部门评价项目数量大于3个的，至少将2个部门评价报告向社会公开。</w:t>
      </w:r>
      <w:r>
        <w:rPr>
          <w:rFonts w:hint="eastAsia" w:ascii="仿宋_GB2312" w:eastAsia="仿宋_GB2312"/>
          <w:color w:val="000000"/>
          <w:sz w:val="32"/>
          <w:szCs w:val="32"/>
          <w:highlight w:val="none"/>
          <w:lang w:val="en-US" w:eastAsia="zh-CN"/>
        </w:rPr>
        <w:t>报告框架可参照《海南省财政厅关于印发&lt;海南省项目支出绩效评价管理实施办法&gt;的通知》（琼财绩〔2020〕594号）填写。</w:t>
      </w:r>
    </w:p>
    <w:p w14:paraId="7645F0B7">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eastAsia="仿宋_GB2312"/>
          <w:color w:val="000000"/>
          <w:sz w:val="32"/>
          <w:szCs w:val="32"/>
          <w:highlight w:val="none"/>
          <w:lang w:val="en-US" w:eastAsia="zh-CN"/>
        </w:rPr>
      </w:pPr>
      <w:r>
        <w:rPr>
          <w:rFonts w:hint="eastAsia" w:ascii="仿宋_GB2312" w:eastAsia="仿宋_GB2312"/>
          <w:color w:val="000000"/>
          <w:sz w:val="32"/>
          <w:szCs w:val="32"/>
          <w:highlight w:val="none"/>
          <w:lang w:val="en-US" w:eastAsia="zh-CN"/>
        </w:rPr>
        <w:t>根据工作要求，潭门镇已将部门评价报告公示于琼海市人民政府网信息公开专栏，网址为：http://qionghai.hainan.gov.cn/xxgk/czgk/</w:t>
      </w:r>
      <w:r>
        <w:rPr>
          <w:rFonts w:hint="eastAsia" w:ascii="仿宋_GB2312" w:eastAsia="仿宋_GB2312"/>
          <w:color w:val="000000"/>
          <w:sz w:val="32"/>
          <w:szCs w:val="32"/>
          <w:highlight w:val="none"/>
          <w:lang w:val="en-US" w:eastAsia="zh-CN"/>
        </w:rPr>
        <w:tab/>
      </w:r>
      <w:r>
        <w:rPr>
          <w:rFonts w:hint="eastAsia" w:ascii="仿宋_GB2312" w:eastAsia="仿宋_GB2312"/>
          <w:color w:val="000000"/>
          <w:sz w:val="32"/>
          <w:szCs w:val="32"/>
          <w:highlight w:val="none"/>
          <w:lang w:val="en-US" w:eastAsia="zh-CN"/>
        </w:rPr>
        <w:tab/>
      </w:r>
      <w:r>
        <w:rPr>
          <w:rFonts w:hint="eastAsia" w:ascii="仿宋_GB2312" w:eastAsia="仿宋_GB2312"/>
          <w:color w:val="000000"/>
          <w:sz w:val="32"/>
          <w:szCs w:val="32"/>
          <w:highlight w:val="none"/>
          <w:lang w:val="en-US" w:eastAsia="zh-CN"/>
        </w:rPr>
        <w:tab/>
      </w:r>
    </w:p>
    <w:p w14:paraId="6CEB36E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Cs/>
          <w:color w:val="000000"/>
          <w:sz w:val="32"/>
          <w:szCs w:val="32"/>
          <w:highlight w:val="none"/>
        </w:rPr>
      </w:pPr>
      <w:r>
        <w:rPr>
          <w:rFonts w:hint="eastAsia" w:ascii="黑体" w:hAnsi="黑体" w:eastAsia="黑体" w:cs="黑体"/>
          <w:bCs/>
          <w:color w:val="000000"/>
          <w:sz w:val="32"/>
          <w:szCs w:val="32"/>
          <w:highlight w:val="none"/>
        </w:rPr>
        <w:t>十一、其他重要事项情况说明</w:t>
      </w:r>
    </w:p>
    <w:p w14:paraId="05C291B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000000"/>
          <w:sz w:val="32"/>
          <w:szCs w:val="32"/>
          <w:highlight w:val="none"/>
        </w:rPr>
      </w:pPr>
      <w:bookmarkStart w:id="104" w:name="_Toc5978_WPSOffice_Level2"/>
      <w:bookmarkStart w:id="105" w:name="_Toc23598_WPSOffice_Level2"/>
      <w:bookmarkStart w:id="106" w:name="_Toc32639_WPSOffice_Level2"/>
      <w:bookmarkStart w:id="107" w:name="_Toc15565_WPSOffice_Level2"/>
      <w:bookmarkStart w:id="108" w:name="_Toc18325_WPSOffice_Level2"/>
      <w:bookmarkStart w:id="109" w:name="_Toc15262_WPSOffice_Level2"/>
      <w:r>
        <w:rPr>
          <w:rFonts w:hint="eastAsia" w:ascii="楷体" w:hAnsi="楷体" w:eastAsia="楷体" w:cs="楷体"/>
          <w:bCs/>
          <w:color w:val="000000"/>
          <w:sz w:val="32"/>
          <w:szCs w:val="32"/>
          <w:highlight w:val="none"/>
        </w:rPr>
        <w:t>（一）机关运行经费支出情况。</w:t>
      </w:r>
      <w:bookmarkEnd w:id="104"/>
      <w:bookmarkEnd w:id="105"/>
      <w:bookmarkEnd w:id="106"/>
      <w:bookmarkEnd w:id="107"/>
      <w:bookmarkEnd w:id="108"/>
      <w:bookmarkEnd w:id="109"/>
    </w:p>
    <w:p w14:paraId="0C3F1CE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ˎ̥" w:eastAsia="仿宋_GB2312"/>
          <w:color w:val="000000"/>
          <w:sz w:val="32"/>
          <w:szCs w:val="32"/>
          <w:highlight w:val="none"/>
        </w:rPr>
      </w:pPr>
      <w:r>
        <w:rPr>
          <w:rFonts w:hint="eastAsia" w:ascii="仿宋_GB2312" w:hAnsi="ˎ̥" w:eastAsia="仿宋_GB2312"/>
          <w:color w:val="000000"/>
          <w:sz w:val="32"/>
          <w:szCs w:val="32"/>
          <w:highlight w:val="none"/>
          <w:lang w:eastAsia="zh-CN"/>
        </w:rPr>
        <w:t>2024</w:t>
      </w:r>
      <w:r>
        <w:rPr>
          <w:rFonts w:hint="eastAsia" w:ascii="仿宋_GB2312" w:hAnsi="ˎ̥" w:eastAsia="仿宋_GB2312"/>
          <w:color w:val="000000"/>
          <w:sz w:val="32"/>
          <w:szCs w:val="32"/>
          <w:highlight w:val="none"/>
        </w:rPr>
        <w:t>年度</w:t>
      </w:r>
      <w:r>
        <w:rPr>
          <w:rFonts w:hint="eastAsia" w:ascii="仿宋_GB2312" w:hAnsi="ˎ̥" w:eastAsia="仿宋_GB2312"/>
          <w:color w:val="000000"/>
          <w:sz w:val="32"/>
          <w:szCs w:val="32"/>
          <w:highlight w:val="none"/>
          <w:lang w:eastAsia="zh-CN"/>
        </w:rPr>
        <w:t>琼海市潭门镇</w:t>
      </w:r>
      <w:r>
        <w:rPr>
          <w:rFonts w:hint="eastAsia" w:ascii="仿宋_GB2312" w:hAnsi="ˎ̥" w:eastAsia="仿宋_GB2312"/>
          <w:color w:val="000000"/>
          <w:sz w:val="32"/>
          <w:szCs w:val="32"/>
          <w:highlight w:val="none"/>
        </w:rPr>
        <w:t>部门机关运行经费</w:t>
      </w:r>
      <w:r>
        <w:rPr>
          <w:rFonts w:hint="eastAsia" w:ascii="仿宋_GB2312" w:hAnsi="ˎ̥" w:eastAsia="仿宋_GB2312"/>
          <w:color w:val="000000"/>
          <w:sz w:val="32"/>
          <w:szCs w:val="32"/>
          <w:highlight w:val="none"/>
          <w:lang w:val="en-US" w:eastAsia="zh-CN"/>
        </w:rPr>
        <w:t>56.89</w:t>
      </w:r>
      <w:r>
        <w:rPr>
          <w:rFonts w:hint="eastAsia" w:ascii="仿宋_GB2312" w:hAnsi="ˎ̥" w:eastAsia="仿宋_GB2312"/>
          <w:color w:val="000000"/>
          <w:sz w:val="32"/>
          <w:szCs w:val="32"/>
          <w:highlight w:val="none"/>
        </w:rPr>
        <w:t>万元，比年初预算</w:t>
      </w:r>
      <w:r>
        <w:rPr>
          <w:rFonts w:hint="eastAsia" w:ascii="仿宋_GB2312" w:hAnsi="ˎ̥" w:eastAsia="仿宋_GB2312"/>
          <w:color w:val="000000"/>
          <w:sz w:val="32"/>
          <w:szCs w:val="32"/>
          <w:highlight w:val="none"/>
          <w:lang w:val="en-US" w:eastAsia="zh-CN"/>
        </w:rPr>
        <w:t>增加15.74</w:t>
      </w:r>
      <w:r>
        <w:rPr>
          <w:rFonts w:hint="eastAsia" w:ascii="仿宋_GB2312" w:hAnsi="ˎ̥" w:eastAsia="仿宋_GB2312"/>
          <w:color w:val="000000"/>
          <w:sz w:val="32"/>
          <w:szCs w:val="32"/>
          <w:highlight w:val="none"/>
        </w:rPr>
        <w:t>万元，</w:t>
      </w:r>
      <w:r>
        <w:rPr>
          <w:rFonts w:hint="eastAsia" w:ascii="仿宋_GB2312" w:hAnsi="ˎ̥" w:eastAsia="仿宋_GB2312"/>
          <w:color w:val="000000"/>
          <w:sz w:val="32"/>
          <w:szCs w:val="32"/>
          <w:highlight w:val="none"/>
          <w:lang w:val="en-US" w:eastAsia="zh-CN"/>
        </w:rPr>
        <w:t>增加38.25</w:t>
      </w:r>
      <w:r>
        <w:rPr>
          <w:rFonts w:hint="eastAsia" w:ascii="仿宋_GB2312" w:hAnsi="ˎ̥" w:eastAsia="仿宋_GB2312"/>
          <w:color w:val="000000"/>
          <w:sz w:val="32"/>
          <w:szCs w:val="32"/>
          <w:highlight w:val="none"/>
        </w:rPr>
        <w:t>%。主要原因是：年初预算是按单位人员定额费用编制，但单位部分人员发生调动和借调，实际支出费用</w:t>
      </w:r>
      <w:r>
        <w:rPr>
          <w:rFonts w:hint="eastAsia" w:ascii="仿宋_GB2312" w:hAnsi="ˎ̥" w:eastAsia="仿宋_GB2312"/>
          <w:color w:val="000000"/>
          <w:sz w:val="32"/>
          <w:szCs w:val="32"/>
          <w:highlight w:val="none"/>
          <w:lang w:val="en-US" w:eastAsia="zh-CN"/>
        </w:rPr>
        <w:t>增加</w:t>
      </w:r>
      <w:r>
        <w:rPr>
          <w:rFonts w:hint="eastAsia" w:ascii="仿宋_GB2312" w:hAnsi="ˎ̥" w:eastAsia="仿宋_GB2312"/>
          <w:color w:val="000000"/>
          <w:sz w:val="32"/>
          <w:szCs w:val="32"/>
          <w:highlight w:val="none"/>
        </w:rPr>
        <w:t>。</w:t>
      </w:r>
    </w:p>
    <w:p w14:paraId="49C40D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bCs/>
          <w:color w:val="000000"/>
          <w:sz w:val="32"/>
          <w:szCs w:val="32"/>
          <w:highlight w:val="none"/>
        </w:rPr>
      </w:pPr>
      <w:bookmarkStart w:id="110" w:name="_Toc13084_WPSOffice_Level2"/>
      <w:bookmarkStart w:id="111" w:name="_Toc32689_WPSOffice_Level2"/>
      <w:bookmarkStart w:id="112" w:name="_Toc23966_WPSOffice_Level2"/>
      <w:bookmarkStart w:id="113" w:name="_Toc30383_WPSOffice_Level2"/>
      <w:bookmarkStart w:id="114" w:name="_Toc25333_WPSOffice_Level2"/>
      <w:bookmarkStart w:id="115" w:name="_Toc3131_WPSOffice_Level2"/>
      <w:r>
        <w:rPr>
          <w:rFonts w:hint="eastAsia" w:ascii="楷体" w:hAnsi="楷体" w:eastAsia="楷体" w:cs="楷体"/>
          <w:bCs/>
          <w:color w:val="000000"/>
          <w:sz w:val="32"/>
          <w:szCs w:val="32"/>
          <w:highlight w:val="none"/>
        </w:rPr>
        <w:t>（二）政府采购支出情况。</w:t>
      </w:r>
      <w:bookmarkEnd w:id="110"/>
      <w:bookmarkEnd w:id="111"/>
      <w:bookmarkEnd w:id="112"/>
      <w:bookmarkEnd w:id="113"/>
      <w:bookmarkEnd w:id="114"/>
      <w:bookmarkEnd w:id="115"/>
    </w:p>
    <w:p w14:paraId="53EBD0F2">
      <w:pPr>
        <w:keepNext w:val="0"/>
        <w:keepLines w:val="0"/>
        <w:widowControl w:val="0"/>
        <w:suppressLineNumbers w:val="0"/>
        <w:spacing w:before="0" w:beforeAutospacing="0" w:after="0" w:afterAutospacing="0" w:line="560" w:lineRule="exact"/>
        <w:ind w:left="0" w:right="0" w:firstLine="640" w:firstLineChars="200"/>
        <w:jc w:val="left"/>
        <w:rPr>
          <w:rFonts w:hint="eastAsia" w:ascii="仿宋_GB2312" w:hAnsi="ˎ̥" w:eastAsia="仿宋_GB2312" w:cs="仿宋_GB2312"/>
          <w:color w:val="000000"/>
          <w:sz w:val="32"/>
          <w:szCs w:val="32"/>
          <w:lang w:val="en-US"/>
        </w:rPr>
      </w:pPr>
      <w:r>
        <w:rPr>
          <w:rFonts w:hint="eastAsia" w:ascii="仿宋_GB2312" w:hAnsi="ˎ̥" w:eastAsia="仿宋_GB2312" w:cs="仿宋_GB2312"/>
          <w:color w:val="000000"/>
          <w:kern w:val="2"/>
          <w:sz w:val="32"/>
          <w:szCs w:val="32"/>
          <w:lang w:val="en-US" w:eastAsia="zh-CN" w:bidi="ar"/>
        </w:rPr>
        <w:t>2024年度琼海市潭门镇部门政府采购支出总额0万元，其中：政府采购货物支出0万元、政府采购工程支出0万元、政府采购服务支出0万元。授予中小企业合同金额0万元，占政府采购支出总额的0%，其中：授予小微企业合同金额0万元，占</w:t>
      </w:r>
      <w:r>
        <w:rPr>
          <w:rFonts w:hint="eastAsia" w:ascii="仿宋_GB2312" w:hAnsi="仿宋_GB2312" w:eastAsia="仿宋_GB2312" w:cs="仿宋_GB2312"/>
          <w:color w:val="000000"/>
          <w:kern w:val="0"/>
          <w:sz w:val="32"/>
          <w:szCs w:val="32"/>
          <w:lang w:val="en-US" w:eastAsia="zh-CN" w:bidi="ar"/>
        </w:rPr>
        <w:t>授予中小企业合同金额</w:t>
      </w:r>
      <w:r>
        <w:rPr>
          <w:rFonts w:hint="eastAsia" w:ascii="仿宋_GB2312" w:hAnsi="仿宋_GB2312" w:eastAsia="仿宋_GB2312" w:cs="仿宋_GB2312"/>
          <w:color w:val="000000"/>
          <w:kern w:val="2"/>
          <w:sz w:val="32"/>
          <w:szCs w:val="32"/>
          <w:lang w:val="en-US" w:eastAsia="zh-CN" w:bidi="ar"/>
        </w:rPr>
        <w:t>的</w:t>
      </w:r>
      <w:r>
        <w:rPr>
          <w:rFonts w:hint="eastAsia" w:ascii="仿宋_GB2312" w:hAnsi="ˎ̥" w:eastAsia="仿宋_GB2312" w:cs="仿宋_GB2312"/>
          <w:color w:val="000000"/>
          <w:kern w:val="2"/>
          <w:sz w:val="32"/>
          <w:szCs w:val="32"/>
          <w:lang w:val="en-US" w:eastAsia="zh-CN" w:bidi="ar"/>
        </w:rPr>
        <w:t>0%。</w:t>
      </w:r>
    </w:p>
    <w:p w14:paraId="5CE338C7">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bCs/>
          <w:color w:val="000000"/>
          <w:sz w:val="32"/>
          <w:szCs w:val="32"/>
          <w:lang w:val="en-US"/>
        </w:rPr>
      </w:pPr>
      <w:bookmarkStart w:id="116" w:name="_Toc29584_WPSOffice_Level2"/>
      <w:bookmarkStart w:id="117" w:name="_Toc527_WPSOffice_Level2"/>
      <w:bookmarkStart w:id="118" w:name="_Toc19989_WPSOffice_Level2"/>
      <w:bookmarkStart w:id="119" w:name="_Toc10902_WPSOffice_Level2"/>
      <w:bookmarkStart w:id="120" w:name="_Toc15129_WPSOffice_Level2"/>
      <w:bookmarkStart w:id="121" w:name="_Toc6016_WPSOffice_Level2"/>
      <w:r>
        <w:rPr>
          <w:rFonts w:hint="eastAsia" w:ascii="楷体" w:hAnsi="楷体" w:eastAsia="楷体" w:cs="楷体"/>
          <w:bCs/>
          <w:color w:val="000000"/>
          <w:kern w:val="2"/>
          <w:sz w:val="32"/>
          <w:szCs w:val="32"/>
          <w:lang w:val="en-US" w:eastAsia="zh-CN" w:bidi="ar"/>
        </w:rPr>
        <w:t>（三）国有资产占用情况。</w:t>
      </w:r>
      <w:bookmarkEnd w:id="116"/>
      <w:bookmarkEnd w:id="117"/>
      <w:bookmarkEnd w:id="118"/>
      <w:bookmarkEnd w:id="119"/>
      <w:bookmarkEnd w:id="120"/>
      <w:bookmarkEnd w:id="121"/>
    </w:p>
    <w:p w14:paraId="3A1DB913">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ˎ̥" w:eastAsia="仿宋_GB2312" w:cs="仿宋_GB2312"/>
          <w:color w:val="000000"/>
          <w:sz w:val="32"/>
          <w:szCs w:val="32"/>
          <w:lang w:val="en-US"/>
        </w:rPr>
      </w:pPr>
      <w:r>
        <w:rPr>
          <w:rFonts w:hint="eastAsia" w:ascii="仿宋_GB2312" w:hAnsi="ˎ̥" w:eastAsia="仿宋_GB2312" w:cs="仿宋_GB2312"/>
          <w:bCs/>
          <w:color w:val="000000"/>
          <w:kern w:val="2"/>
          <w:sz w:val="32"/>
          <w:szCs w:val="32"/>
          <w:lang w:val="en-US" w:eastAsia="zh-CN" w:bidi="ar"/>
        </w:rPr>
        <w:t>截至2024年12月31日，本部门拥有</w:t>
      </w:r>
      <w:r>
        <w:rPr>
          <w:rFonts w:hint="eastAsia" w:ascii="仿宋_GB2312" w:hAnsi="ˎ̥" w:eastAsia="仿宋_GB2312" w:cs="仿宋_GB2312"/>
          <w:color w:val="000000"/>
          <w:kern w:val="2"/>
          <w:sz w:val="32"/>
          <w:szCs w:val="32"/>
          <w:lang w:val="en-US" w:eastAsia="zh-CN" w:bidi="ar"/>
        </w:rPr>
        <w:t>房屋面积4994.53平方米，其中：办公用房2458平方米，业务用房0平方米，其他（不含构筑物）2536.53平方米。</w:t>
      </w:r>
    </w:p>
    <w:p w14:paraId="129C09A1">
      <w:pPr>
        <w:keepNext w:val="0"/>
        <w:keepLines w:val="0"/>
        <w:widowControl w:val="0"/>
        <w:suppressLineNumbers w:val="0"/>
        <w:spacing w:before="0" w:beforeAutospacing="0" w:after="0" w:afterAutospacing="0" w:line="578" w:lineRule="exact"/>
        <w:ind w:left="0" w:right="0" w:firstLine="640" w:firstLineChars="200"/>
        <w:jc w:val="both"/>
        <w:rPr>
          <w:rFonts w:hint="eastAsia" w:ascii="仿宋_GB2312" w:hAnsi="ˎ̥" w:eastAsia="仿宋_GB2312" w:cs="仿宋_GB2312"/>
          <w:sz w:val="32"/>
          <w:szCs w:val="32"/>
          <w:lang w:val="en-US"/>
        </w:rPr>
      </w:pPr>
      <w:r>
        <w:rPr>
          <w:rFonts w:hint="eastAsia" w:ascii="仿宋_GB2312" w:hAnsi="ˎ̥" w:eastAsia="仿宋_GB2312" w:cs="仿宋_GB2312"/>
          <w:color w:val="000000"/>
          <w:kern w:val="2"/>
          <w:sz w:val="32"/>
          <w:szCs w:val="32"/>
          <w:lang w:val="en-US" w:eastAsia="zh-CN" w:bidi="ar"/>
        </w:rPr>
        <w:t>本部门共有在编车辆4辆，</w:t>
      </w:r>
      <w:r>
        <w:rPr>
          <w:rFonts w:hint="eastAsia" w:ascii="仿宋_GB2312" w:hAnsi="ˎ̥" w:eastAsia="仿宋_GB2312" w:cs="仿宋_GB2312"/>
          <w:kern w:val="2"/>
          <w:sz w:val="32"/>
          <w:szCs w:val="32"/>
          <w:lang w:val="en-US" w:eastAsia="zh-CN" w:bidi="ar"/>
        </w:rPr>
        <w:t>其中：从车辆种类说明：轿车2辆、越野车2辆；从车辆使用情况说明：应急保障用车4辆。</w:t>
      </w:r>
    </w:p>
    <w:p w14:paraId="184D791F">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ˎ̥" w:eastAsia="仿宋_GB2312" w:cs="仿宋_GB2312"/>
          <w:color w:val="000000"/>
          <w:sz w:val="32"/>
          <w:szCs w:val="32"/>
          <w:lang w:val="en-US"/>
        </w:rPr>
      </w:pPr>
      <w:r>
        <w:rPr>
          <w:rFonts w:hint="eastAsia" w:ascii="仿宋_GB2312" w:hAnsi="ˎ̥" w:eastAsia="仿宋_GB2312" w:cs="仿宋_GB2312"/>
          <w:kern w:val="2"/>
          <w:sz w:val="32"/>
          <w:szCs w:val="32"/>
          <w:lang w:val="en-US" w:eastAsia="zh-CN" w:bidi="ar"/>
        </w:rPr>
        <w:t>单位价值50万元（含）以上通用设备0台（套），单价100万元（含）以上专用设备0台（套）</w:t>
      </w:r>
      <w:r>
        <w:rPr>
          <w:rFonts w:hint="eastAsia" w:ascii="仿宋_GB2312" w:hAnsi="ˎ̥" w:eastAsia="仿宋_GB2312" w:cs="仿宋_GB2312"/>
          <w:color w:val="000000"/>
          <w:kern w:val="2"/>
          <w:sz w:val="32"/>
          <w:szCs w:val="32"/>
          <w:lang w:val="en-US" w:eastAsia="zh-CN" w:bidi="ar"/>
        </w:rPr>
        <w:t>。</w:t>
      </w:r>
    </w:p>
    <w:p w14:paraId="2F9EA16E">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_GB2312" w:hAnsi="ˎ̥" w:eastAsia="仿宋_GB2312"/>
          <w:color w:val="000000"/>
          <w:sz w:val="32"/>
          <w:szCs w:val="32"/>
          <w:highlight w:val="none"/>
        </w:rPr>
      </w:pPr>
      <w:r>
        <w:rPr>
          <w:rFonts w:hint="eastAsia" w:ascii="仿宋_GB2312" w:hAnsi="ˎ̥" w:eastAsia="仿宋_GB2312" w:cs="仿宋_GB2312"/>
          <w:color w:val="000000"/>
          <w:kern w:val="2"/>
          <w:sz w:val="32"/>
          <w:szCs w:val="32"/>
          <w:lang w:val="en-US" w:eastAsia="zh-CN" w:bidi="ar"/>
        </w:rPr>
        <w:t>年末在建工程为8077.72万元。</w:t>
      </w:r>
    </w:p>
    <w:p w14:paraId="46FA93BD">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r>
        <w:rPr>
          <w:rFonts w:hint="eastAsia" w:ascii="黑体" w:hAnsi="ˎ̥" w:eastAsia="黑体"/>
          <w:color w:val="000000"/>
          <w:sz w:val="32"/>
          <w:szCs w:val="32"/>
          <w:highlight w:val="none"/>
        </w:rPr>
        <w:t>第四部分  名词解释</w:t>
      </w:r>
      <w:bookmarkEnd w:id="98"/>
      <w:bookmarkEnd w:id="99"/>
      <w:bookmarkEnd w:id="100"/>
      <w:bookmarkEnd w:id="101"/>
      <w:bookmarkEnd w:id="102"/>
      <w:bookmarkEnd w:id="103"/>
    </w:p>
    <w:p w14:paraId="522584B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p>
    <w:p w14:paraId="2840E748">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r>
        <w:rPr>
          <w:rFonts w:hint="eastAsia" w:ascii="黑体" w:hAnsi="ˎ̥" w:eastAsia="黑体"/>
          <w:color w:val="000000"/>
          <w:sz w:val="32"/>
          <w:szCs w:val="32"/>
          <w:highlight w:val="none"/>
        </w:rPr>
        <w:t>第四部分  名词解释</w:t>
      </w:r>
    </w:p>
    <w:p w14:paraId="67D0F52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ˎ̥" w:eastAsia="黑体"/>
          <w:color w:val="000000"/>
          <w:sz w:val="32"/>
          <w:szCs w:val="32"/>
          <w:highlight w:val="none"/>
        </w:rPr>
      </w:pPr>
    </w:p>
    <w:p w14:paraId="08E16FD5">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一、财政拨款收入：指本级财政当年拨付的资金。</w:t>
      </w:r>
    </w:p>
    <w:p w14:paraId="69B23593">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二、事业收入：指事业单位开展专业业务活动及辅助活动取得的收入。</w:t>
      </w:r>
    </w:p>
    <w:p w14:paraId="796EEFE8">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三、经营收入：指事业单位在专业业务活动及其辅助活动之外开展非独立核算经营活动取得的收入。</w:t>
      </w:r>
    </w:p>
    <w:p w14:paraId="78BECC17">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四、其他收入：指除上述“财政拨款收入”“事业收入”“经营收入”等以外的收入。</w:t>
      </w:r>
    </w:p>
    <w:p w14:paraId="6EB15CA3">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02DF3A5A">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六、年初结转和结余：指以前年度尚未完成、结转到本年按有关规定继续使用的资金。</w:t>
      </w:r>
    </w:p>
    <w:p w14:paraId="19110C6E">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七、结余分配：指事业单位按规定提取的职工福利基金、事业基金和缴纳的所得税，以及建设单位按规定应交回的基本建设竣工项目结余资金。</w:t>
      </w:r>
    </w:p>
    <w:p w14:paraId="2DC0AEC1">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八、年末结转和结余：指本年度或以前年度预算安排、因客观条件发生变化无法按原计划实施，需要延迟到以后年度按有关规定继续使用的资金。</w:t>
      </w:r>
    </w:p>
    <w:p w14:paraId="4BFE8A56">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九、基本支出：指为保障机构正常运转、完成日常工作任务而发生的人员支出和公用支出。</w:t>
      </w:r>
    </w:p>
    <w:p w14:paraId="46807C78">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十、项目支出：指在基本支出之外为完成特定行政任务和事业发展目标所发生的支出。</w:t>
      </w:r>
    </w:p>
    <w:p w14:paraId="2A1FBD88">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十一、经营支出：指事业单位在专业业务活动及其辅助活动之外开展非独立核算经营活动发生的支出。</w:t>
      </w:r>
    </w:p>
    <w:p w14:paraId="1837C459">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二、“三公”经费：纳入本级财政预决算管理的“三公”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2EEBDCC3">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2C1AEF2">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十四、一般公共服务（类）人大事务（款）行政运行（项）：指行政单位（包括实行公务员管理的事业单位）的基本支出。</w:t>
      </w:r>
    </w:p>
    <w:p w14:paraId="7318DD2F">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十五、一般公共服务（类）人大事务（款）其他人大事务（项）：指其他人大事务支出。</w:t>
      </w:r>
    </w:p>
    <w:p w14:paraId="43A28ED9">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十六、一般公共服务（类）政协事务（款）其他政协事务（项）：指其他政协事务支出。</w:t>
      </w:r>
    </w:p>
    <w:p w14:paraId="1A8A283E">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十七、一般公共服务（类）政府办公厅(室)及相关机构事务（款）行政运行（项）：指行政单位（包括实行公务员管理的事业单位）的基本支出。</w:t>
      </w:r>
    </w:p>
    <w:p w14:paraId="15BE4EE3">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十八、一般公共服务（类）政府办公厅(室)及相关机构事务（款）其他政府办公厅(室)及相关机构事务支出（项）：指其他政府办公厅（室）及相关机构事务支出。</w:t>
      </w:r>
    </w:p>
    <w:p w14:paraId="05EB1C9A">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十九、一般公共服务（类）其他一般公共服务（款）其他一般公共服务（项）：指其他一般公共服务支出。</w:t>
      </w:r>
    </w:p>
    <w:p w14:paraId="50EF4145">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二十、公共安全（类）其他公共安全（款）其他公共安全（项）：指其他用于公共安全方面的支出。</w:t>
      </w:r>
    </w:p>
    <w:p w14:paraId="65FF9BB3">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二十一、教育（类）其他教育（款）其他教育（项）：指其他用于教育方面的支出。</w:t>
      </w:r>
    </w:p>
    <w:p w14:paraId="016C8A58">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二十二、文化旅游体育与传媒（类）其他文化旅游体育与传媒（款）其他文化旅游体育与传媒（项）：指其他用于文化旅游体育与传媒方面的支出。</w:t>
      </w:r>
    </w:p>
    <w:p w14:paraId="460A6C39">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二十三、社会保障和就业（类）民政管理事务（款）其他民政管理事务（项）：指民政部门接待来访、法制建设、政策宣传方面的支出，以及开展社会救助、社会福利、养老服务、社会事务、信息化建设等方面的支出。</w:t>
      </w:r>
    </w:p>
    <w:p w14:paraId="6DD7AFAC">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二十四、社会保障和就业（类）行政事业单位养老（款）机关事业单位基本养老保险缴费（项）：指机关事业单位实施养老保险制度由单位缴纳的基本养老保险费支出。</w:t>
      </w:r>
    </w:p>
    <w:p w14:paraId="690C1320">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二十五、社会保障和就业（类）行政事业单位养老（款）机关事业单位职业年金缴费（项）：指机关事业单位实施养老保险制度由单位缴纳的职业年金支出。</w:t>
      </w:r>
    </w:p>
    <w:p w14:paraId="1D9E4D65">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二十六、社会保障和就业（类）抚恤（款）死亡抚恤（项）：指按规定用于烈士和牺牲、病故人员家属的一次性和定期抚恤金以及丧葬补助费。</w:t>
      </w:r>
    </w:p>
    <w:p w14:paraId="238479AB">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二十七、社会保障和就业（类）抚恤（款）其他优抚（项）：指其他用于优抚方面的支出。</w:t>
      </w:r>
    </w:p>
    <w:p w14:paraId="593EFA3B">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二十八、社会保障和就业（类）退役安置（款）其他退役安置（项）：指其他用于退役安置方面的支出。</w:t>
      </w:r>
    </w:p>
    <w:p w14:paraId="4FFC5247">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二十九、社会保障和就业（类）临时救助（款）临时救助（项）：指用于城乡生活困难居民的临时救助支出。</w:t>
      </w:r>
    </w:p>
    <w:p w14:paraId="7B5A00D4">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三十、卫生健康（类）公共卫生（款）重大公共卫生服务（项）：指重大疾病、重大传染病预防控制等重大公共卫生服务项目支出。</w:t>
      </w:r>
    </w:p>
    <w:p w14:paraId="6CA0A08B">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三十一、卫生健康（类）计划生育事务（款）其他计划生育事务（项）：指其他用于计划生育管理事务方面的支出。</w:t>
      </w:r>
    </w:p>
    <w:p w14:paraId="329677CC">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三十二、卫生健康（类）行政事业单位医疗（款）行政单位医疗（项）：指财政部门安排的行政单位（包括实行公务员管理的事业单位）基本医疗保险缴费经费。</w:t>
      </w:r>
    </w:p>
    <w:p w14:paraId="1A8FE9D8">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三十三、卫生健康（类）行政事业单位医疗（款）事业单位医疗（项）：指财政部门安排的事业单位基本医疗保险缴费经费。</w:t>
      </w:r>
    </w:p>
    <w:p w14:paraId="51D11623">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三十四、卫生健康（类）行政事业单位医疗（款）公务员医疗补助（项）：指财政部门安排的公务员医疗补助经费。</w:t>
      </w:r>
    </w:p>
    <w:p w14:paraId="3789EB98">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三十五、节能环保（类）污染防治（款）水体（项）：指政府在排水、污水处理、水污染防治、湖库生态环境保护、水源地保护、国土江河综合整治、河流治理与保护、地下水修复与保护等方面的支出。</w:t>
      </w:r>
    </w:p>
    <w:p w14:paraId="5513469F">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三十六、节能环保（类）自然生态保护（款）生态保护（项）：指用于生态功能保护区、生态示范区、生态省（市、县）管理及能力建设、日常管护、宣教、试点示范等支出，生态修复支出，资源开发生态监管等支出。</w:t>
      </w:r>
    </w:p>
    <w:p w14:paraId="2D4AEE14">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三十七、节能环保（类）自然生态保护（款）农村环境保护（项）：指用于农村环境保护方面的支出。</w:t>
      </w:r>
    </w:p>
    <w:p w14:paraId="555729D3">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三十七、节能环保（类）其他节能环保（款）其他节能环保（项）：指其他用于节能环保方面的支出。</w:t>
      </w:r>
    </w:p>
    <w:p w14:paraId="50DE0BC1">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三十九、城乡社区（类）城乡社区规划与管理（款）城乡社区规划与管理（项）：指事业单位的基本支出。</w:t>
      </w:r>
    </w:p>
    <w:p w14:paraId="0258886D">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四十、城乡社区（类）城乡社区公共设施（款）小城镇基础设施建设（项）：指用于小城镇路、气、水、电等基础建设方面的支出。</w:t>
      </w:r>
    </w:p>
    <w:p w14:paraId="71765106">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四十一、城乡社区（类）城乡社区公共设施（款）其他城乡社区公共设施（项）：指其他用于城乡社区公共设施方面的支出。</w:t>
      </w:r>
    </w:p>
    <w:p w14:paraId="3F38AD70">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四十二、城乡社区（类）国有土地使用权出让收入安排（款）农村基础设施建设（项）：指土地出让收入用于农村饮水、环境、卫生、教育以及文化等基础设施建设支出。</w:t>
      </w:r>
    </w:p>
    <w:p w14:paraId="05F63DD6">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四十三、城乡社区（类）国有土地使用权出让收入安排（款）其他国有土地使用权出让收入安排（项）：指土地出让收入用于其他方面的支出。</w:t>
      </w:r>
    </w:p>
    <w:p w14:paraId="48FA3108">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四十四、城乡社区（类）城市基础设施配套费安排（款）其他城市基础设施配套费安排（项）：指其他城市基础设施配套费支出。</w:t>
      </w:r>
    </w:p>
    <w:p w14:paraId="3417AD9D">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四十五、城乡社区（类）其他城乡社区（款）其他城乡社区（项）：指其他用于城乡社区方面的支出。</w:t>
      </w:r>
    </w:p>
    <w:p w14:paraId="4725110D">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十六、农林水（类）农业农村（款）病虫害控制（项）：指用于病虫鼠害及疫情监测、预报、预防、控制、检疫、防疫所需的仪器、设施、药物、疫苗、种苗，疫畜（禽、鱼、植物）防治、扑杀补偿及劳务补助、菌（毒）种保藏及动植物及其产品检疫、检测等方面的支出。</w:t>
      </w:r>
    </w:p>
    <w:p w14:paraId="17ADC3EF">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四十六、农林水（类）农业农村（款）农产品质量安全（项）：指用于农产品及其投入品的质量安全评估、监测、抽查、认证、应急处置，相关标准的制定、修订、实施、监管等方面的支出。</w:t>
      </w:r>
    </w:p>
    <w:p w14:paraId="11FE4E41">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四十七、农林水（类）农业农村（款）农村道路建设（项）：指用于农村公路、乡村道路建设方面的支出。</w:t>
      </w:r>
    </w:p>
    <w:p w14:paraId="6BB02A3A">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四十八、农林水（类）农业农村（款）农田建设（项）：指用于农田建设和田间水利相关工程建设的支出。</w:t>
      </w:r>
    </w:p>
    <w:p w14:paraId="42216B76">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四十九、农林水（类）农业农村（款）其他农业农村（项）：指其他用于农业农村方面的支出。</w:t>
      </w:r>
    </w:p>
    <w:p w14:paraId="3A487257">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五十、农林水（类）林业和草原（款）其他林业和草原（项）：指其他用于林业和草原方面的支出。</w:t>
      </w:r>
    </w:p>
    <w:p w14:paraId="3488D667">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五十一、农林水（类）水利（款）抗旱（项）：指抗旱业务支出。</w:t>
      </w:r>
    </w:p>
    <w:p w14:paraId="5672D9D9">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五十二、农林水（类）水利（款）农村水利（项）：指国家对中型灌区节水配套改造、牧区水利建设、小型水源建设、农村河塘整治以及排灌站、小水电站补助等。</w:t>
      </w:r>
    </w:p>
    <w:p w14:paraId="4F9D5A9C">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五十三、农林水（类）水利（款）其他水利（项）：指其他用于水利方面的支出。</w:t>
      </w:r>
    </w:p>
    <w:p w14:paraId="7E9569E3">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五十四、农林水（类）扶贫（款）生产发展（项）：指用于农村贫困地区发展种植业、养殖业、畜牧业、农副产品加工、林果地建设等生产发展项目以及相关技术推广等方面的项目支出。</w:t>
      </w:r>
    </w:p>
    <w:p w14:paraId="506B80C9">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五十五、农林水（类）扶贫（款）扶贫贷款奖补和贴息（项）：指用于农村贫困地区扶贫贷款的奖补和贴息支出。</w:t>
      </w:r>
    </w:p>
    <w:p w14:paraId="56C47D6E">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五十六、农林水（类）扶贫（款）其他扶贫（项）：指其他用于扶贫方面的支出。</w:t>
      </w:r>
    </w:p>
    <w:p w14:paraId="7CA5E91E">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五十七、农林水（类）农村综合改革（款）对村民委员会和村党支部的补助（项）：指各级财政对村民委员会和村党支部的补助支出，以及支出建立县级基本财力保障机制安排的村级组织运转奖补资金。</w:t>
      </w:r>
    </w:p>
    <w:p w14:paraId="4362B4A4">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五十八、农林水（类）农村综合改革（款）对村集体经济组织的补助（项）：指农村税费改革后对村集体经济组织的补助支出。</w:t>
      </w:r>
    </w:p>
    <w:p w14:paraId="2562508C">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五十九、农林水（类）农村综合改革（款）其他农村综合改革（项）：指其他用于农村综合改革方面的支出。</w:t>
      </w:r>
    </w:p>
    <w:p w14:paraId="326C6118">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六十、农林水（类）其他农林水（款）其他农林水（项）：指除化解债务支出以外其他用于农林水方面的支出。</w:t>
      </w:r>
    </w:p>
    <w:p w14:paraId="19B67DCC">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六十一、交通运输（类）公路水路运输（款）公路建设（项）：指新建公路支出，公路改建支出，特大型桥梁建设支出。</w:t>
      </w:r>
    </w:p>
    <w:p w14:paraId="4FD9D87A">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六十二、住房保障（类）住房改革（款）住房公积金（项）：指行政事业单位按人力资源和社会保障部、财政部规定的基本工资和津贴补贴以及规定比例为职工缴纳的住房公积金。</w:t>
      </w:r>
    </w:p>
    <w:p w14:paraId="2D165C86">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六十三、灾害防治及应急管理（类）应急管理事务（款）事业运行（项）：指事业单位的基本支出。</w:t>
      </w:r>
    </w:p>
    <w:p w14:paraId="6A78F937">
      <w:pPr>
        <w:ind w:firstLine="640" w:firstLineChars="200"/>
        <w:rPr>
          <w:rFonts w:hint="eastAsia" w:ascii="仿宋_GB2312" w:hAnsi="ˎ̥" w:eastAsia="仿宋_GB2312"/>
          <w:color w:val="auto"/>
          <w:sz w:val="32"/>
          <w:szCs w:val="32"/>
          <w:highlight w:val="none"/>
        </w:rPr>
      </w:pPr>
      <w:r>
        <w:rPr>
          <w:rFonts w:hint="eastAsia" w:ascii="仿宋_GB2312" w:hAnsi="ˎ̥" w:eastAsia="仿宋_GB2312"/>
          <w:color w:val="auto"/>
          <w:sz w:val="32"/>
          <w:szCs w:val="32"/>
          <w:highlight w:val="none"/>
        </w:rPr>
        <w:t>六十四、灾害防治及应急管理（类）森林消防事务（款）其他森林消防事务（项）：指其他用于森林消防方面的支出。</w:t>
      </w:r>
    </w:p>
    <w:p w14:paraId="7874464D">
      <w:pPr>
        <w:ind w:firstLine="640" w:firstLineChars="200"/>
        <w:rPr>
          <w:rFonts w:ascii="仿宋_GB2312" w:hAnsi="ˎ̥" w:eastAsia="仿宋_GB2312"/>
          <w:color w:val="auto"/>
          <w:sz w:val="32"/>
          <w:szCs w:val="32"/>
          <w:highlight w:val="none"/>
        </w:rPr>
      </w:pPr>
      <w:r>
        <w:rPr>
          <w:rFonts w:hint="eastAsia" w:ascii="仿宋_GB2312" w:hAnsi="ˎ̥" w:eastAsia="仿宋_GB2312"/>
          <w:color w:val="auto"/>
          <w:sz w:val="32"/>
          <w:szCs w:val="32"/>
          <w:highlight w:val="none"/>
        </w:rPr>
        <w:t>六十五、其他（类）其他（款）其他（项）：指其他不能划分到具体功能科目中的支出项目。</w:t>
      </w:r>
    </w:p>
    <w:p w14:paraId="4268087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ˎ̥" w:eastAsia="仿宋_GB2312"/>
          <w:color w:val="000000"/>
          <w:sz w:val="32"/>
          <w:szCs w:val="32"/>
          <w:highlight w:val="none"/>
        </w:rPr>
      </w:pPr>
    </w:p>
    <w:p w14:paraId="17AA053B">
      <w:pPr>
        <w:keepNext w:val="0"/>
        <w:keepLines w:val="0"/>
        <w:pageBreakBefore w:val="0"/>
        <w:kinsoku/>
        <w:wordWrap/>
        <w:overflowPunct/>
        <w:topLinePunct w:val="0"/>
        <w:autoSpaceDE/>
        <w:autoSpaceDN/>
        <w:bidi w:val="0"/>
        <w:adjustRightInd/>
        <w:snapToGrid/>
        <w:spacing w:line="560" w:lineRule="exact"/>
        <w:textAlignment w:val="auto"/>
        <w:rPr>
          <w:color w:val="000000"/>
          <w:highlight w:val="none"/>
        </w:rPr>
      </w:pPr>
    </w:p>
    <w:sectPr>
      <w:headerReference r:id="rId3" w:type="default"/>
      <w:footerReference r:id="rId4" w:type="default"/>
      <w:footerReference r:id="rId5" w:type="even"/>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318A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C89CCCE">
                          <w:pPr>
                            <w:pStyle w:val="3"/>
                            <w:rPr>
                              <w:rStyle w:val="7"/>
                            </w:rPr>
                          </w:pPr>
                          <w:r>
                            <w:rPr>
                              <w:rStyle w:val="7"/>
                            </w:rPr>
                            <w:t xml:space="preserve">— </w:t>
                          </w:r>
                          <w:r>
                            <w:rPr>
                              <w:rStyle w:val="7"/>
                            </w:rPr>
                            <w:fldChar w:fldCharType="begin"/>
                          </w:r>
                          <w:r>
                            <w:rPr>
                              <w:rStyle w:val="7"/>
                            </w:rPr>
                            <w:instrText xml:space="preserve"> PAGE  \* MERGEFORMAT </w:instrText>
                          </w:r>
                          <w:r>
                            <w:rPr>
                              <w:rStyle w:val="7"/>
                            </w:rPr>
                            <w:fldChar w:fldCharType="separate"/>
                          </w:r>
                          <w:r>
                            <w:rPr>
                              <w:rStyle w:val="7"/>
                            </w:rPr>
                            <w:t>1</w:t>
                          </w:r>
                          <w:r>
                            <w:rPr>
                              <w:rStyle w:val="7"/>
                            </w:rPr>
                            <w:fldChar w:fldCharType="end"/>
                          </w:r>
                          <w:r>
                            <w:rPr>
                              <w:rStyle w:val="7"/>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5C89CCCE">
                    <w:pPr>
                      <w:pStyle w:val="3"/>
                      <w:rPr>
                        <w:rStyle w:val="7"/>
                      </w:rPr>
                    </w:pPr>
                    <w:r>
                      <w:rPr>
                        <w:rStyle w:val="7"/>
                      </w:rPr>
                      <w:t xml:space="preserve">— </w:t>
                    </w:r>
                    <w:r>
                      <w:rPr>
                        <w:rStyle w:val="7"/>
                      </w:rPr>
                      <w:fldChar w:fldCharType="begin"/>
                    </w:r>
                    <w:r>
                      <w:rPr>
                        <w:rStyle w:val="7"/>
                      </w:rPr>
                      <w:instrText xml:space="preserve"> PAGE  \* MERGEFORMAT </w:instrText>
                    </w:r>
                    <w:r>
                      <w:rPr>
                        <w:rStyle w:val="7"/>
                      </w:rPr>
                      <w:fldChar w:fldCharType="separate"/>
                    </w:r>
                    <w:r>
                      <w:rPr>
                        <w:rStyle w:val="7"/>
                      </w:rPr>
                      <w:t>1</w:t>
                    </w:r>
                    <w:r>
                      <w:rPr>
                        <w:rStyle w:val="7"/>
                      </w:rPr>
                      <w:fldChar w:fldCharType="end"/>
                    </w:r>
                    <w:r>
                      <w:rPr>
                        <w:rStyle w:val="7"/>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E06A1">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14:paraId="3262CCB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EF9C6">
    <w:pPr>
      <w:pStyle w:val="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9DACA"/>
    <w:multiLevelType w:val="singleLevel"/>
    <w:tmpl w:val="29A9DACA"/>
    <w:lvl w:ilvl="0" w:tentative="0">
      <w:start w:val="1"/>
      <w:numFmt w:val="chineseCounting"/>
      <w:suff w:val="nothing"/>
      <w:lvlText w:val="%1、"/>
      <w:lvlJc w:val="left"/>
      <w:rPr>
        <w:rFonts w:hint="eastAsia"/>
      </w:rPr>
    </w:lvl>
  </w:abstractNum>
  <w:abstractNum w:abstractNumId="1">
    <w:nsid w:val="2B51547E"/>
    <w:multiLevelType w:val="singleLevel"/>
    <w:tmpl w:val="2B51547E"/>
    <w:lvl w:ilvl="0" w:tentative="0">
      <w:start w:val="1"/>
      <w:numFmt w:val="chineseCounting"/>
      <w:suff w:val="nothing"/>
      <w:lvlText w:val="%1、"/>
      <w:lvlJc w:val="left"/>
      <w:rPr>
        <w:rFonts w:hint="eastAsia"/>
      </w:rPr>
    </w:lvl>
  </w:abstractNum>
  <w:abstractNum w:abstractNumId="2">
    <w:nsid w:val="72109F8D"/>
    <w:multiLevelType w:val="singleLevel"/>
    <w:tmpl w:val="72109F8D"/>
    <w:lvl w:ilvl="0" w:tentative="0">
      <w:start w:val="7"/>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7F73C99"/>
    <w:rsid w:val="00064A91"/>
    <w:rsid w:val="000718C4"/>
    <w:rsid w:val="000779B0"/>
    <w:rsid w:val="001E4E23"/>
    <w:rsid w:val="001E510D"/>
    <w:rsid w:val="001F28C1"/>
    <w:rsid w:val="001F4EC0"/>
    <w:rsid w:val="00213789"/>
    <w:rsid w:val="002A6E07"/>
    <w:rsid w:val="003D2F77"/>
    <w:rsid w:val="004D515A"/>
    <w:rsid w:val="0052279F"/>
    <w:rsid w:val="005C43A2"/>
    <w:rsid w:val="00602EED"/>
    <w:rsid w:val="00731FC7"/>
    <w:rsid w:val="00754F6E"/>
    <w:rsid w:val="009A2744"/>
    <w:rsid w:val="00A54A37"/>
    <w:rsid w:val="00AC28EE"/>
    <w:rsid w:val="00B36E61"/>
    <w:rsid w:val="00B409FF"/>
    <w:rsid w:val="00BC0439"/>
    <w:rsid w:val="00CA0F14"/>
    <w:rsid w:val="00CB0D1E"/>
    <w:rsid w:val="00DB612B"/>
    <w:rsid w:val="00DC2A37"/>
    <w:rsid w:val="00F0336A"/>
    <w:rsid w:val="00F06DA9"/>
    <w:rsid w:val="00F25220"/>
    <w:rsid w:val="00FC03DC"/>
    <w:rsid w:val="03604423"/>
    <w:rsid w:val="03777DD5"/>
    <w:rsid w:val="038F04B6"/>
    <w:rsid w:val="03C143AB"/>
    <w:rsid w:val="08593E59"/>
    <w:rsid w:val="0CD742F9"/>
    <w:rsid w:val="0DD714D4"/>
    <w:rsid w:val="0EA26B2C"/>
    <w:rsid w:val="0F350B39"/>
    <w:rsid w:val="11BA08CE"/>
    <w:rsid w:val="12465477"/>
    <w:rsid w:val="136F98C7"/>
    <w:rsid w:val="14054484"/>
    <w:rsid w:val="154C4981"/>
    <w:rsid w:val="194265F6"/>
    <w:rsid w:val="1CBF3255"/>
    <w:rsid w:val="1CC56C7F"/>
    <w:rsid w:val="1DE7CF42"/>
    <w:rsid w:val="1FF168A0"/>
    <w:rsid w:val="2090127C"/>
    <w:rsid w:val="23F71198"/>
    <w:rsid w:val="244A3A8A"/>
    <w:rsid w:val="25FB73A5"/>
    <w:rsid w:val="26116D82"/>
    <w:rsid w:val="26A962CF"/>
    <w:rsid w:val="271B19D9"/>
    <w:rsid w:val="28467E9F"/>
    <w:rsid w:val="2DBC2EC4"/>
    <w:rsid w:val="2FAE12E0"/>
    <w:rsid w:val="30371857"/>
    <w:rsid w:val="30670A4B"/>
    <w:rsid w:val="307A1F67"/>
    <w:rsid w:val="319468DC"/>
    <w:rsid w:val="34B22D70"/>
    <w:rsid w:val="378B24B4"/>
    <w:rsid w:val="37FDA7E2"/>
    <w:rsid w:val="39CD30AE"/>
    <w:rsid w:val="3BFA0FCD"/>
    <w:rsid w:val="3FE241CB"/>
    <w:rsid w:val="3FF6281A"/>
    <w:rsid w:val="426C01E8"/>
    <w:rsid w:val="42BD3B13"/>
    <w:rsid w:val="43014DB3"/>
    <w:rsid w:val="44E21384"/>
    <w:rsid w:val="49B74B84"/>
    <w:rsid w:val="4A8C3170"/>
    <w:rsid w:val="4C747AA5"/>
    <w:rsid w:val="4CED5F6C"/>
    <w:rsid w:val="4ECD0EE5"/>
    <w:rsid w:val="502E1EF1"/>
    <w:rsid w:val="51BA3BD2"/>
    <w:rsid w:val="51E7677D"/>
    <w:rsid w:val="52D12A57"/>
    <w:rsid w:val="52D9044E"/>
    <w:rsid w:val="532C6A56"/>
    <w:rsid w:val="567138CA"/>
    <w:rsid w:val="56957EDE"/>
    <w:rsid w:val="56D40E6C"/>
    <w:rsid w:val="57970520"/>
    <w:rsid w:val="5974599D"/>
    <w:rsid w:val="5AC05BF0"/>
    <w:rsid w:val="5E283BA8"/>
    <w:rsid w:val="5EC612D5"/>
    <w:rsid w:val="5ECB706F"/>
    <w:rsid w:val="5F3C1488"/>
    <w:rsid w:val="5F7D3333"/>
    <w:rsid w:val="5FA65584"/>
    <w:rsid w:val="605D01D8"/>
    <w:rsid w:val="60B025CD"/>
    <w:rsid w:val="638546CD"/>
    <w:rsid w:val="65F7100F"/>
    <w:rsid w:val="6A8B65C0"/>
    <w:rsid w:val="6A955BE6"/>
    <w:rsid w:val="6C5A6E9B"/>
    <w:rsid w:val="6D291642"/>
    <w:rsid w:val="6D675E19"/>
    <w:rsid w:val="6F670F9B"/>
    <w:rsid w:val="6FB77FC0"/>
    <w:rsid w:val="707474F5"/>
    <w:rsid w:val="743A10F3"/>
    <w:rsid w:val="74A43DAE"/>
    <w:rsid w:val="75ABE07F"/>
    <w:rsid w:val="75AE32D1"/>
    <w:rsid w:val="78D847BF"/>
    <w:rsid w:val="7A086EF6"/>
    <w:rsid w:val="7C2908E0"/>
    <w:rsid w:val="7C7D695C"/>
    <w:rsid w:val="7DB0448C"/>
    <w:rsid w:val="7DC41E16"/>
    <w:rsid w:val="7E2A2D05"/>
    <w:rsid w:val="7E5F9AA4"/>
    <w:rsid w:val="7EAFA869"/>
    <w:rsid w:val="7FA34738"/>
    <w:rsid w:val="7FCB58E0"/>
    <w:rsid w:val="7FFAF586"/>
    <w:rsid w:val="8FFC8888"/>
    <w:rsid w:val="A7F73C99"/>
    <w:rsid w:val="BAAF9708"/>
    <w:rsid w:val="BFFD1316"/>
    <w:rsid w:val="D8BB1E73"/>
    <w:rsid w:val="D955173D"/>
    <w:rsid w:val="DDF4A437"/>
    <w:rsid w:val="DFDF7540"/>
    <w:rsid w:val="DFEBDA37"/>
    <w:rsid w:val="FEF5C0D4"/>
    <w:rsid w:val="FEFB63A4"/>
    <w:rsid w:val="FF23D46A"/>
    <w:rsid w:val="FF77658B"/>
    <w:rsid w:val="FF7FA20F"/>
    <w:rsid w:val="FFBFA98A"/>
    <w:rsid w:val="FFCF2E48"/>
    <w:rsid w:val="FFDB461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paragraph" w:customStyle="1" w:styleId="8">
    <w:name w:val="WPSOffice手动目录 2"/>
    <w:qFormat/>
    <w:uiPriority w:val="0"/>
    <w:pPr>
      <w:ind w:leftChars="200"/>
    </w:pPr>
    <w:rPr>
      <w:rFonts w:ascii="Times New Roman" w:hAnsi="Times New Roman" w:eastAsia="宋体" w:cs="Times New Roman"/>
      <w:lang w:val="en-US" w:eastAsia="zh-CN" w:bidi="ar-SA"/>
    </w:rPr>
  </w:style>
  <w:style w:type="paragraph" w:customStyle="1" w:styleId="9">
    <w:name w:val="WPSOffice手动目录 1"/>
    <w:qFormat/>
    <w:uiPriority w:val="0"/>
    <w:rPr>
      <w:rFonts w:ascii="Times New Roman" w:hAnsi="Times New Roman" w:eastAsia="宋体" w:cs="Times New Roman"/>
      <w:lang w:val="en-US" w:eastAsia="zh-CN" w:bidi="ar-SA"/>
    </w:rPr>
  </w:style>
  <w:style w:type="paragraph" w:customStyle="1" w:styleId="10">
    <w:name w:val="正文1 Char Char Char"/>
    <w:basedOn w:val="1"/>
    <w:qFormat/>
    <w:uiPriority w:val="0"/>
    <w:pPr>
      <w:spacing w:line="360" w:lineRule="auto"/>
      <w:ind w:firstLine="200" w:firstLineChars="200"/>
    </w:pPr>
  </w:style>
  <w:style w:type="character" w:customStyle="1" w:styleId="11">
    <w:name w:val="批注框文本 Char"/>
    <w:link w:val="2"/>
    <w:qFormat/>
    <w:uiPriority w:val="0"/>
    <w:rPr>
      <w:kern w:val="2"/>
      <w:sz w:val="18"/>
      <w:szCs w:val="18"/>
    </w:rPr>
  </w:style>
  <w:style w:type="character" w:customStyle="1" w:styleId="12">
    <w:name w:val="页眉 Char"/>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1377</Words>
  <Characters>7851</Characters>
  <Lines>65</Lines>
  <Paragraphs>18</Paragraphs>
  <TotalTime>0</TotalTime>
  <ScaleCrop>false</ScaleCrop>
  <LinksUpToDate>false</LinksUpToDate>
  <CharactersWithSpaces>9210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2023-07-31T02:06:00Z</dcterms:created>
  <dc:creator>uos</dc:creator>
  <cp:lastModifiedBy>glambert_</cp:lastModifiedBy>
  <cp:lastPrinted>2023-08-06T18:55:00Z</cp:lastPrinted>
  <dcterms:modified xsi:type="dcterms:W3CDTF">2025-11-13T09:01:26Z</dcterms:modified>
  <dc:title>附件2</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eyJoZGlkIjoiNGE5YmZhMWViOTM4M2NiZTlhODhjODE4ZWI2NTJlNzkiLCJ1c2VySWQiOiI0MjAxNDM2MDgifQ==</vt:lpwstr>
  </property>
  <property fmtid="{D5CDD505-2E9C-101B-9397-08002B2CF9AE}" pid="4" name="ICV">
    <vt:lpwstr>B76A41A2B43F47A8A042BD76F513C782_12</vt:lpwstr>
  </property>
</Properties>
</file>