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rPr>
          <w:sz w:val="84"/>
          <w:szCs w:val="84"/>
          <w:u w:val="single"/>
        </w:rPr>
      </w:pPr>
    </w:p>
    <w:p>
      <w:pPr>
        <w:jc w:val="center"/>
        <w:rPr>
          <w:rFonts w:hint="eastAsia" w:ascii="宋体" w:hAnsi="宋体"/>
          <w:sz w:val="72"/>
          <w:szCs w:val="72"/>
        </w:rPr>
      </w:pPr>
      <w:r>
        <w:rPr>
          <w:rFonts w:hint="eastAsia" w:ascii="宋体" w:hAnsi="宋体"/>
          <w:sz w:val="72"/>
          <w:szCs w:val="72"/>
          <w:lang w:val="en-US" w:eastAsia="zh-CN"/>
        </w:rPr>
        <w:t>2020</w:t>
      </w:r>
      <w:r>
        <w:rPr>
          <w:rFonts w:hint="eastAsia" w:ascii="宋体" w:hAnsi="宋体"/>
          <w:sz w:val="72"/>
          <w:szCs w:val="72"/>
        </w:rPr>
        <w:t>年阳江镇人民政府</w:t>
      </w:r>
    </w:p>
    <w:p>
      <w:pPr>
        <w:jc w:val="center"/>
        <w:rPr>
          <w:sz w:val="72"/>
          <w:szCs w:val="72"/>
        </w:rPr>
      </w:pPr>
      <w:r>
        <w:rPr>
          <w:rFonts w:hint="eastAsia"/>
          <w:sz w:val="72"/>
          <w:szCs w:val="72"/>
        </w:rPr>
        <w:t>部门预算说明</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center"/>
        <w:rPr>
          <w:rFonts w:ascii="黑体" w:hAnsi="黑体" w:eastAsia="黑体"/>
          <w:sz w:val="52"/>
          <w:szCs w:val="52"/>
        </w:rPr>
      </w:pPr>
      <w:r>
        <w:rPr>
          <w:rFonts w:hint="eastAsia" w:ascii="黑体" w:hAnsi="黑体" w:eastAsia="黑体"/>
          <w:sz w:val="52"/>
          <w:szCs w:val="52"/>
        </w:rPr>
        <w:t>目录</w:t>
      </w:r>
    </w:p>
    <w:p>
      <w:pPr>
        <w:pStyle w:val="6"/>
        <w:numPr>
          <w:ilvl w:val="0"/>
          <w:numId w:val="1"/>
        </w:numPr>
        <w:ind w:firstLineChars="0"/>
        <w:jc w:val="left"/>
        <w:rPr>
          <w:rFonts w:ascii="黑体" w:hAnsi="黑体" w:eastAsia="黑体"/>
          <w:sz w:val="32"/>
          <w:szCs w:val="32"/>
        </w:rPr>
      </w:pPr>
      <w:r>
        <w:rPr>
          <w:rFonts w:hint="eastAsia" w:ascii="黑体" w:hAnsi="黑体" w:eastAsia="黑体" w:cs="仿宋_GB2312"/>
          <w:sz w:val="32"/>
          <w:szCs w:val="32"/>
          <w:lang w:val="en-US" w:eastAsia="zh-CN"/>
        </w:rPr>
        <w:t xml:space="preserve">   </w:t>
      </w:r>
      <w:r>
        <w:rPr>
          <w:rFonts w:hint="eastAsia" w:ascii="黑体" w:hAnsi="黑体" w:eastAsia="黑体" w:cs="仿宋_GB2312"/>
          <w:sz w:val="32"/>
          <w:szCs w:val="32"/>
        </w:rPr>
        <w:t>阳江镇人民政府</w:t>
      </w:r>
      <w:r>
        <w:rPr>
          <w:rFonts w:hint="eastAsia" w:ascii="黑体" w:hAnsi="黑体" w:eastAsia="黑体"/>
          <w:sz w:val="32"/>
          <w:szCs w:val="32"/>
        </w:rPr>
        <w:t>概况</w:t>
      </w:r>
    </w:p>
    <w:p>
      <w:pPr>
        <w:pStyle w:val="6"/>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pPr>
        <w:pStyle w:val="6"/>
        <w:numPr>
          <w:ilvl w:val="0"/>
          <w:numId w:val="2"/>
        </w:numPr>
        <w:ind w:firstLineChars="0"/>
        <w:jc w:val="left"/>
        <w:rPr>
          <w:rFonts w:ascii="黑体" w:hAnsi="黑体" w:eastAsia="黑体"/>
          <w:sz w:val="32"/>
          <w:szCs w:val="32"/>
        </w:rPr>
      </w:pPr>
      <w:r>
        <w:rPr>
          <w:rFonts w:hint="eastAsia" w:ascii="黑体" w:hAnsi="黑体" w:eastAsia="黑体"/>
          <w:sz w:val="32"/>
          <w:szCs w:val="32"/>
        </w:rPr>
        <w:t>部门预算单位构成</w:t>
      </w:r>
    </w:p>
    <w:p>
      <w:pPr>
        <w:pStyle w:val="6"/>
        <w:numPr>
          <w:ilvl w:val="0"/>
          <w:numId w:val="1"/>
        </w:numPr>
        <w:ind w:firstLineChars="0"/>
        <w:jc w:val="left"/>
        <w:rPr>
          <w:rFonts w:ascii="黑体" w:hAnsi="黑体" w:eastAsia="黑体"/>
          <w:sz w:val="32"/>
          <w:szCs w:val="32"/>
        </w:rPr>
      </w:pPr>
      <w:r>
        <w:rPr>
          <w:rFonts w:hint="eastAsia" w:ascii="黑体" w:hAnsi="黑体" w:eastAsia="黑体" w:cs="仿宋_GB2312"/>
          <w:sz w:val="32"/>
          <w:szCs w:val="32"/>
          <w:lang w:val="en-US" w:eastAsia="zh-CN"/>
        </w:rPr>
        <w:t xml:space="preserve">   </w:t>
      </w:r>
      <w:r>
        <w:rPr>
          <w:rFonts w:hint="eastAsia" w:ascii="黑体" w:hAnsi="黑体" w:eastAsia="黑体" w:cs="仿宋_GB2312"/>
          <w:sz w:val="32"/>
          <w:szCs w:val="32"/>
        </w:rPr>
        <w:t>阳江镇人民政府</w:t>
      </w:r>
      <w:r>
        <w:rPr>
          <w:rFonts w:hint="eastAsia" w:ascii="黑体" w:hAnsi="黑体" w:eastAsia="黑体"/>
          <w:sz w:val="32"/>
          <w:szCs w:val="32"/>
          <w:lang w:val="en-US" w:eastAsia="zh-CN"/>
        </w:rPr>
        <w:t>2020</w:t>
      </w:r>
      <w:r>
        <w:rPr>
          <w:rFonts w:hint="eastAsia" w:ascii="黑体" w:hAnsi="黑体" w:eastAsia="黑体"/>
          <w:sz w:val="32"/>
          <w:szCs w:val="32"/>
        </w:rPr>
        <w:t>年部门预算表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部门收支总表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部门收入总表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部门支出总表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部门支出明细表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pPr>
        <w:pStyle w:val="6"/>
        <w:numPr>
          <w:ilvl w:val="0"/>
          <w:numId w:val="3"/>
        </w:numPr>
        <w:ind w:firstLineChars="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市(县)级财力安排的专项转移支付预算表</w:t>
      </w:r>
    </w:p>
    <w:p>
      <w:pPr>
        <w:pStyle w:val="6"/>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sz w:val="32"/>
          <w:szCs w:val="32"/>
          <w:lang w:val="en-US" w:eastAsia="zh-CN"/>
        </w:rPr>
        <w:t xml:space="preserve"> </w:t>
      </w:r>
      <w:r>
        <w:rPr>
          <w:rFonts w:hint="eastAsia" w:ascii="黑体" w:hAnsi="黑体" w:eastAsia="黑体" w:cs="仿宋_GB2312"/>
          <w:sz w:val="32"/>
          <w:szCs w:val="32"/>
        </w:rPr>
        <w:t>阳江镇人民政府</w:t>
      </w:r>
      <w:r>
        <w:rPr>
          <w:rFonts w:hint="eastAsia" w:ascii="仿宋_GB2312" w:hAnsi="黑体" w:eastAsia="仿宋_GB2312" w:cs="仿宋_GB2312"/>
          <w:sz w:val="32"/>
          <w:szCs w:val="32"/>
          <w:lang w:val="en-US" w:eastAsia="zh-CN"/>
        </w:rPr>
        <w:t>2020</w:t>
      </w:r>
      <w:r>
        <w:rPr>
          <w:rFonts w:hint="eastAsia" w:ascii="黑体" w:hAnsi="黑体" w:eastAsia="黑体"/>
          <w:sz w:val="32"/>
          <w:szCs w:val="32"/>
        </w:rPr>
        <w:t>年部门预算情况说明</w:t>
      </w:r>
    </w:p>
    <w:p>
      <w:pPr>
        <w:pStyle w:val="6"/>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pStyle w:val="6"/>
        <w:ind w:left="1320" w:firstLine="0" w:firstLineChars="0"/>
        <w:jc w:val="left"/>
        <w:rPr>
          <w:rFonts w:ascii="黑体" w:hAnsi="黑体" w:eastAsia="黑体"/>
          <w:sz w:val="32"/>
          <w:szCs w:val="32"/>
        </w:rPr>
      </w:pPr>
    </w:p>
    <w:p>
      <w:pPr>
        <w:pStyle w:val="6"/>
        <w:numPr>
          <w:ilvl w:val="0"/>
          <w:numId w:val="4"/>
        </w:numPr>
        <w:ind w:firstLineChars="0"/>
        <w:jc w:val="center"/>
        <w:rPr>
          <w:rFonts w:ascii="仿宋_GB2312" w:hAnsi="仿宋_GB2312" w:eastAsia="仿宋_GB2312" w:cs="仿宋_GB2312"/>
          <w:sz w:val="32"/>
          <w:szCs w:val="32"/>
        </w:rPr>
      </w:pPr>
      <w:r>
        <w:rPr>
          <w:rFonts w:hint="eastAsia" w:ascii="黑体" w:hAnsi="黑体" w:eastAsia="黑体" w:cs="仿宋_GB2312"/>
          <w:sz w:val="32"/>
          <w:szCs w:val="32"/>
          <w:lang w:val="en-US" w:eastAsia="zh-CN"/>
        </w:rPr>
        <w:t xml:space="preserve">  </w:t>
      </w:r>
      <w:r>
        <w:rPr>
          <w:rFonts w:hint="eastAsia" w:ascii="黑体" w:hAnsi="黑体" w:eastAsia="黑体" w:cs="仿宋_GB2312"/>
          <w:sz w:val="32"/>
          <w:szCs w:val="32"/>
        </w:rPr>
        <w:t>阳江镇人民政府</w:t>
      </w:r>
      <w:r>
        <w:rPr>
          <w:rFonts w:hint="eastAsia" w:ascii="黑体" w:hAnsi="黑体" w:eastAsia="黑体"/>
          <w:sz w:val="32"/>
          <w:szCs w:val="32"/>
        </w:rPr>
        <w:t>概况</w:t>
      </w:r>
    </w:p>
    <w:p>
      <w:pPr>
        <w:jc w:val="left"/>
        <w:rPr>
          <w:rFonts w:ascii="仿宋_GB2312" w:hAnsi="仿宋_GB2312" w:eastAsia="仿宋_GB2312" w:cs="仿宋_GB2312"/>
          <w:sz w:val="32"/>
          <w:szCs w:val="32"/>
        </w:rPr>
      </w:pPr>
    </w:p>
    <w:p>
      <w:pPr>
        <w:pStyle w:val="6"/>
        <w:numPr>
          <w:ilvl w:val="0"/>
          <w:numId w:val="5"/>
        </w:numPr>
        <w:ind w:firstLineChars="0"/>
        <w:jc w:val="left"/>
        <w:rPr>
          <w:rFonts w:hint="eastAsia" w:ascii="黑体" w:hAnsi="黑体" w:eastAsia="黑体" w:cs="仿宋_GB2312"/>
          <w:sz w:val="32"/>
          <w:szCs w:val="32"/>
        </w:rPr>
      </w:pPr>
      <w:r>
        <w:rPr>
          <w:rFonts w:hint="eastAsia" w:ascii="黑体" w:hAnsi="黑体" w:eastAsia="黑体" w:cs="仿宋_GB2312"/>
          <w:sz w:val="32"/>
          <w:szCs w:val="32"/>
        </w:rPr>
        <w:t>主要职能</w:t>
      </w:r>
    </w:p>
    <w:p>
      <w:pPr>
        <w:ind w:left="42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1、保证党的路线、方针、政策的坚决贯彻预算。</w:t>
      </w:r>
    </w:p>
    <w:p>
      <w:pPr>
        <w:ind w:left="42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2、负责抓好本镇党建工作、群团工作、精神文明建设工作、新闻宣传工作。</w:t>
      </w:r>
    </w:p>
    <w:p>
      <w:pPr>
        <w:ind w:left="42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3、制定和组织实施经济、科技和社会发展计划，制定资源开发技术改造和产业结构调整方案，组织指导好各业生产，搞好商品流通，协调好本镇与外地区的经济交流与合作，抓好招商引资，人才引进项目开发，不断培育市场体系，组织经济运行，促进经济发展。</w:t>
      </w:r>
    </w:p>
    <w:p>
      <w:pPr>
        <w:ind w:left="42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4、制定并组织实施村镇建设规划，部署重点工程建设，地方道路建设及公共设施，水利设施的管理，负责土地、林木、水等自然资源和生态环境的保护，做好护林防火工作。</w:t>
      </w:r>
    </w:p>
    <w:p>
      <w:pPr>
        <w:ind w:left="42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5、负责本行政区域内的民政、计划生育、文化教育、卫生、体育等社会公益事业的综合性工作，维护一切经济单位和个人的正当经济权益，取缔非法经济活动，调解和处理民事纠纷，打击刑事犯罪维护社会稳定。</w:t>
      </w:r>
    </w:p>
    <w:p>
      <w:pPr>
        <w:ind w:firstLine="480" w:firstLineChars="15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6、按计划组织本级财政收入和地方税的征收，完成国家财政计划，不断培植税源，管好财政资金，增强财政实力。</w:t>
      </w:r>
    </w:p>
    <w:p>
      <w:pPr>
        <w:pStyle w:val="6"/>
        <w:ind w:firstLine="0" w:firstLineChars="0"/>
        <w:jc w:val="left"/>
        <w:rPr>
          <w:rFonts w:ascii="黑体" w:hAnsi="黑体" w:eastAsia="黑体" w:cs="仿宋_GB2312"/>
          <w:sz w:val="32"/>
          <w:szCs w:val="32"/>
        </w:rPr>
      </w:pPr>
    </w:p>
    <w:p>
      <w:pPr>
        <w:pStyle w:val="6"/>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部门预算单位构成</w:t>
      </w:r>
    </w:p>
    <w:p>
      <w:pPr>
        <w:ind w:firstLine="800" w:firstLineChars="250"/>
        <w:jc w:val="left"/>
        <w:rPr>
          <w:rFonts w:hint="eastAsia" w:ascii="仿宋_GB2312" w:hAnsi="黑体" w:eastAsia="仿宋_GB2312" w:cs="仿宋_GB2312"/>
          <w:sz w:val="32"/>
          <w:szCs w:val="32"/>
        </w:rPr>
      </w:pPr>
      <w:r>
        <w:rPr>
          <w:rFonts w:hint="eastAsia" w:ascii="仿宋_GB2312" w:hAnsi="黑体" w:eastAsia="仿宋_GB2312" w:cs="仿宋_GB2312"/>
          <w:sz w:val="32"/>
          <w:szCs w:val="32"/>
        </w:rPr>
        <w:t>纳入阳江镇人民政府</w:t>
      </w:r>
      <w:r>
        <w:rPr>
          <w:rFonts w:hint="eastAsia" w:ascii="仿宋_GB2312" w:hAnsi="黑体" w:eastAsia="仿宋_GB2312" w:cs="仿宋_GB2312"/>
          <w:sz w:val="32"/>
          <w:szCs w:val="32"/>
          <w:lang w:eastAsia="zh-CN"/>
        </w:rPr>
        <w:t>2020</w:t>
      </w:r>
      <w:r>
        <w:rPr>
          <w:rFonts w:hint="eastAsia" w:ascii="仿宋_GB2312" w:hAnsi="黑体" w:eastAsia="仿宋_GB2312" w:cs="仿宋_GB2312"/>
          <w:sz w:val="32"/>
          <w:szCs w:val="32"/>
        </w:rPr>
        <w:t>年部门预算编制范围的二级预算单位包括：</w:t>
      </w:r>
    </w:p>
    <w:p>
      <w:pPr>
        <w:ind w:firstLine="800" w:firstLineChars="250"/>
        <w:jc w:val="left"/>
        <w:rPr>
          <w:rFonts w:hint="eastAsia" w:ascii="仿宋_GB2312" w:hAnsi="黑体" w:eastAsia="仿宋_GB2312" w:cs="仿宋_GB2312"/>
          <w:sz w:val="32"/>
          <w:szCs w:val="32"/>
          <w:lang w:val="en-US" w:eastAsia="zh-CN"/>
        </w:rPr>
      </w:pPr>
      <w:r>
        <w:rPr>
          <w:rFonts w:hint="eastAsia" w:ascii="仿宋_GB2312" w:hAnsi="黑体" w:eastAsia="仿宋_GB2312" w:cs="仿宋_GB2312"/>
          <w:sz w:val="32"/>
          <w:szCs w:val="32"/>
          <w:lang w:val="en-US" w:eastAsia="zh-CN"/>
        </w:rPr>
        <w:t>1.阳江镇人民政府（本级）</w:t>
      </w:r>
    </w:p>
    <w:p>
      <w:pPr>
        <w:pStyle w:val="6"/>
        <w:numPr>
          <w:ilvl w:val="0"/>
          <w:numId w:val="0"/>
        </w:numPr>
        <w:ind w:left="800" w:leftChars="0"/>
        <w:jc w:val="left"/>
        <w:rPr>
          <w:rFonts w:ascii="仿宋_GB2312" w:hAnsi="黑体" w:eastAsia="仿宋_GB2312" w:cs="仿宋_GB2312"/>
          <w:sz w:val="32"/>
          <w:szCs w:val="32"/>
        </w:rPr>
      </w:pPr>
      <w:r>
        <w:rPr>
          <w:rFonts w:hint="eastAsia" w:ascii="仿宋_GB2312" w:hAnsi="黑体" w:eastAsia="仿宋_GB2312" w:cs="仿宋_GB2312"/>
          <w:sz w:val="32"/>
          <w:szCs w:val="32"/>
          <w:lang w:val="en-US" w:eastAsia="zh-CN"/>
        </w:rPr>
        <w:t>2.</w:t>
      </w:r>
      <w:r>
        <w:rPr>
          <w:rFonts w:hint="eastAsia" w:ascii="仿宋_GB2312" w:hAnsi="黑体" w:eastAsia="仿宋_GB2312" w:cs="仿宋_GB2312"/>
          <w:sz w:val="32"/>
          <w:szCs w:val="32"/>
        </w:rPr>
        <w:t>阳江镇规划建设管理所</w:t>
      </w:r>
    </w:p>
    <w:p>
      <w:pPr>
        <w:pStyle w:val="6"/>
        <w:numPr>
          <w:ilvl w:val="0"/>
          <w:numId w:val="0"/>
        </w:numPr>
        <w:ind w:left="800" w:leftChars="0"/>
        <w:jc w:val="left"/>
        <w:rPr>
          <w:rFonts w:hint="eastAsia" w:ascii="仿宋_GB2312" w:eastAsia="仿宋_GB2312"/>
          <w:sz w:val="32"/>
          <w:szCs w:val="32"/>
        </w:rPr>
      </w:pPr>
      <w:r>
        <w:rPr>
          <w:rFonts w:hint="eastAsia" w:ascii="仿宋_GB2312" w:eastAsia="仿宋_GB2312"/>
          <w:sz w:val="32"/>
          <w:szCs w:val="32"/>
          <w:lang w:val="en-US" w:eastAsia="zh-CN"/>
        </w:rPr>
        <w:t>3.</w:t>
      </w:r>
      <w:r>
        <w:rPr>
          <w:rFonts w:hint="eastAsia" w:ascii="仿宋_GB2312" w:eastAsia="仿宋_GB2312"/>
          <w:sz w:val="32"/>
          <w:szCs w:val="32"/>
        </w:rPr>
        <w:t>阳江镇安全生产监督管理所</w:t>
      </w:r>
    </w:p>
    <w:p>
      <w:pPr>
        <w:pStyle w:val="6"/>
        <w:numPr>
          <w:ilvl w:val="0"/>
          <w:numId w:val="0"/>
        </w:numPr>
        <w:ind w:left="800" w:leftChars="0"/>
        <w:jc w:val="left"/>
        <w:rPr>
          <w:rFonts w:hint="eastAsia" w:ascii="仿宋_GB2312" w:eastAsia="仿宋_GB2312"/>
          <w:sz w:val="32"/>
          <w:szCs w:val="32"/>
        </w:rPr>
      </w:pPr>
    </w:p>
    <w:p>
      <w:pPr>
        <w:ind w:left="800"/>
        <w:jc w:val="center"/>
        <w:rPr>
          <w:rFonts w:ascii="黑体" w:hAnsi="黑体" w:eastAsia="黑体"/>
          <w:sz w:val="32"/>
          <w:szCs w:val="32"/>
        </w:rPr>
      </w:pPr>
      <w:r>
        <w:rPr>
          <w:rFonts w:hint="eastAsia" w:ascii="黑体" w:hAnsi="黑体" w:eastAsia="黑体"/>
          <w:sz w:val="32"/>
          <w:szCs w:val="32"/>
        </w:rPr>
        <w:t>第二部分</w:t>
      </w:r>
      <w:r>
        <w:rPr>
          <w:rFonts w:hint="eastAsia" w:ascii="黑体" w:hAnsi="黑体" w:eastAsia="黑体"/>
          <w:sz w:val="32"/>
          <w:szCs w:val="32"/>
          <w:lang w:val="en-US" w:eastAsia="zh-CN"/>
        </w:rPr>
        <w:t xml:space="preserve">  阳江镇人民政府2020</w:t>
      </w:r>
      <w:r>
        <w:rPr>
          <w:rFonts w:hint="eastAsia" w:ascii="黑体" w:hAnsi="黑体" w:eastAsia="黑体"/>
          <w:sz w:val="32"/>
          <w:szCs w:val="32"/>
        </w:rPr>
        <w:t>年部门预算表</w:t>
      </w:r>
    </w:p>
    <w:p>
      <w:pPr>
        <w:ind w:left="800"/>
        <w:jc w:val="left"/>
        <w:rPr>
          <w:rFonts w:ascii="黑体" w:hAnsi="黑体" w:eastAsia="黑体"/>
          <w:sz w:val="32"/>
          <w:szCs w:val="32"/>
        </w:rPr>
      </w:pPr>
    </w:p>
    <w:p>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（此部分内容即为部门预算公开表）</w:t>
      </w:r>
    </w:p>
    <w:p>
      <w:pPr>
        <w:rPr>
          <w:rFonts w:ascii="黑体" w:hAnsi="黑体" w:eastAsia="黑体"/>
          <w:sz w:val="32"/>
          <w:szCs w:val="32"/>
        </w:rPr>
      </w:pPr>
    </w:p>
    <w:p>
      <w:pPr>
        <w:jc w:val="center"/>
        <w:rPr>
          <w:rFonts w:ascii="黑体" w:hAnsi="黑体" w:eastAsia="黑体"/>
          <w:sz w:val="32"/>
          <w:szCs w:val="32"/>
        </w:rPr>
      </w:pPr>
      <w:r>
        <w:rPr>
          <w:rFonts w:hint="eastAsia" w:ascii="黑体" w:hAnsi="黑体" w:eastAsia="黑体"/>
          <w:sz w:val="32"/>
          <w:szCs w:val="32"/>
        </w:rPr>
        <w:t>第三部分   阳江</w:t>
      </w:r>
      <w:r>
        <w:rPr>
          <w:rFonts w:hint="eastAsia" w:ascii="黑体" w:hAnsi="黑体" w:eastAsia="黑体" w:cs="仿宋_GB2312"/>
          <w:sz w:val="32"/>
          <w:szCs w:val="32"/>
        </w:rPr>
        <w:t>镇人民政府</w:t>
      </w:r>
      <w:r>
        <w:rPr>
          <w:rFonts w:hint="eastAsia" w:ascii="黑体" w:hAnsi="黑体" w:eastAsia="黑体" w:cs="仿宋_GB2312"/>
          <w:sz w:val="32"/>
          <w:szCs w:val="32"/>
          <w:lang w:eastAsia="zh-CN"/>
        </w:rPr>
        <w:t>2020</w:t>
      </w:r>
      <w:r>
        <w:rPr>
          <w:rFonts w:hint="eastAsia" w:ascii="黑体" w:hAnsi="黑体" w:eastAsia="黑体"/>
          <w:sz w:val="32"/>
          <w:szCs w:val="32"/>
        </w:rPr>
        <w:t>年部门预算情况说明</w:t>
      </w:r>
    </w:p>
    <w:p>
      <w:pPr>
        <w:jc w:val="center"/>
        <w:rPr>
          <w:rFonts w:ascii="黑体" w:hAnsi="黑体" w:eastAsia="黑体"/>
          <w:sz w:val="32"/>
          <w:szCs w:val="32"/>
        </w:rPr>
      </w:pPr>
    </w:p>
    <w:p>
      <w:pPr>
        <w:ind w:firstLine="640" w:firstLineChars="200"/>
        <w:jc w:val="left"/>
        <w:rPr>
          <w:rFonts w:ascii="黑体" w:hAnsi="黑体" w:eastAsia="黑体"/>
          <w:sz w:val="32"/>
          <w:szCs w:val="32"/>
        </w:rPr>
      </w:pPr>
      <w:r>
        <w:rPr>
          <w:rFonts w:hint="eastAsia" w:ascii="黑体" w:hAnsi="黑体" w:eastAsia="黑体"/>
          <w:sz w:val="32"/>
          <w:szCs w:val="32"/>
        </w:rPr>
        <w:t>一、关于阳江</w:t>
      </w:r>
      <w:r>
        <w:rPr>
          <w:rFonts w:hint="eastAsia" w:ascii="黑体" w:hAnsi="黑体" w:eastAsia="黑体" w:cs="仿宋_GB2312"/>
          <w:sz w:val="32"/>
          <w:szCs w:val="32"/>
        </w:rPr>
        <w:t>镇人民政府</w:t>
      </w:r>
      <w:r>
        <w:rPr>
          <w:rFonts w:hint="eastAsia" w:ascii="黑体" w:hAnsi="黑体" w:eastAsia="黑体" w:cs="仿宋_GB2312"/>
          <w:sz w:val="32"/>
          <w:szCs w:val="32"/>
          <w:lang w:eastAsia="zh-CN"/>
        </w:rPr>
        <w:t>2020</w:t>
      </w:r>
      <w:r>
        <w:rPr>
          <w:rFonts w:hint="eastAsia" w:ascii="黑体" w:hAnsi="黑体" w:eastAsia="黑体"/>
          <w:sz w:val="32"/>
          <w:szCs w:val="32"/>
        </w:rPr>
        <w:t>年财政拨款收支预算情况的总体说明</w:t>
      </w:r>
    </w:p>
    <w:p>
      <w:pPr>
        <w:ind w:firstLine="640" w:firstLineChars="200"/>
        <w:jc w:val="left"/>
        <w:rPr>
          <w:rFonts w:ascii="仿宋_GB2312" w:hAnsi="黑体" w:eastAsia="仿宋_GB2312"/>
          <w:sz w:val="32"/>
          <w:szCs w:val="32"/>
        </w:rPr>
      </w:pPr>
      <w:r>
        <w:rPr>
          <w:rFonts w:hint="eastAsia" w:ascii="仿宋_GB2312" w:hAnsi="黑体" w:eastAsia="仿宋_GB2312"/>
          <w:sz w:val="32"/>
          <w:szCs w:val="32"/>
        </w:rPr>
        <w:t>阳江镇人民政府</w:t>
      </w:r>
      <w:r>
        <w:rPr>
          <w:rFonts w:hint="eastAsia" w:ascii="仿宋_GB2312" w:hAnsi="黑体" w:eastAsia="仿宋_GB2312"/>
          <w:sz w:val="32"/>
          <w:szCs w:val="32"/>
          <w:lang w:eastAsia="zh-CN"/>
        </w:rPr>
        <w:t>2020</w:t>
      </w:r>
      <w:r>
        <w:rPr>
          <w:rFonts w:hint="eastAsia" w:ascii="仿宋_GB2312" w:hAnsi="黑体" w:eastAsia="仿宋_GB2312"/>
          <w:sz w:val="32"/>
          <w:szCs w:val="32"/>
        </w:rPr>
        <w:t>年财政拨款收支总预算</w:t>
      </w:r>
      <w:r>
        <w:rPr>
          <w:rFonts w:hint="eastAsia" w:ascii="仿宋_GB2312" w:hAnsi="黑体" w:eastAsia="仿宋_GB2312" w:cs="仿宋_GB2312"/>
          <w:sz w:val="32"/>
          <w:szCs w:val="32"/>
          <w:lang w:val="en-US" w:eastAsia="zh-CN"/>
        </w:rPr>
        <w:t>2977.06</w:t>
      </w:r>
      <w:r>
        <w:rPr>
          <w:rFonts w:hint="eastAsia" w:ascii="仿宋_GB2312" w:hAnsi="黑体" w:eastAsia="仿宋_GB2312"/>
          <w:sz w:val="32"/>
          <w:szCs w:val="32"/>
        </w:rPr>
        <w:t>万元。其中，收入总计</w:t>
      </w:r>
      <w:r>
        <w:rPr>
          <w:rFonts w:hint="eastAsia" w:ascii="仿宋_GB2312" w:hAnsi="黑体" w:eastAsia="仿宋_GB2312" w:cs="仿宋_GB2312"/>
          <w:sz w:val="32"/>
          <w:szCs w:val="32"/>
          <w:lang w:val="en-US" w:eastAsia="zh-CN"/>
        </w:rPr>
        <w:t>1488.53</w:t>
      </w:r>
      <w:r>
        <w:rPr>
          <w:rFonts w:hint="eastAsia" w:ascii="仿宋_GB2312" w:hAnsi="黑体" w:eastAsia="仿宋_GB2312"/>
          <w:sz w:val="32"/>
          <w:szCs w:val="32"/>
        </w:rPr>
        <w:t>万元，包括一般公共预算本年收入</w:t>
      </w:r>
      <w:r>
        <w:rPr>
          <w:rFonts w:hint="eastAsia" w:ascii="仿宋_GB2312" w:hAnsi="黑体" w:eastAsia="仿宋_GB2312" w:cs="仿宋_GB2312"/>
          <w:sz w:val="32"/>
          <w:szCs w:val="32"/>
          <w:lang w:val="en-US" w:eastAsia="zh-CN"/>
        </w:rPr>
        <w:t>1488.53</w:t>
      </w:r>
      <w:r>
        <w:rPr>
          <w:rFonts w:hint="eastAsia" w:ascii="仿宋_GB2312" w:hAnsi="黑体" w:eastAsia="仿宋_GB2312"/>
          <w:sz w:val="32"/>
          <w:szCs w:val="32"/>
        </w:rPr>
        <w:t>万元，上年结转</w:t>
      </w:r>
      <w:r>
        <w:rPr>
          <w:rFonts w:hint="eastAsia" w:ascii="仿宋_GB2312" w:hAnsi="黑体" w:eastAsia="仿宋_GB2312" w:cs="仿宋_GB2312"/>
          <w:sz w:val="32"/>
          <w:szCs w:val="32"/>
        </w:rPr>
        <w:t>0</w:t>
      </w:r>
      <w:r>
        <w:rPr>
          <w:rFonts w:hint="eastAsia" w:ascii="仿宋_GB2312" w:hAnsi="黑体" w:eastAsia="仿宋_GB2312"/>
          <w:sz w:val="32"/>
          <w:szCs w:val="32"/>
        </w:rPr>
        <w:t>万元，政府性基金预算本年收入</w:t>
      </w:r>
      <w:r>
        <w:rPr>
          <w:rFonts w:hint="eastAsia" w:ascii="仿宋_GB2312" w:hAnsi="黑体" w:eastAsia="仿宋_GB2312" w:cs="仿宋_GB2312"/>
          <w:sz w:val="32"/>
          <w:szCs w:val="32"/>
        </w:rPr>
        <w:t>0</w:t>
      </w:r>
      <w:r>
        <w:rPr>
          <w:rFonts w:hint="eastAsia" w:ascii="仿宋_GB2312" w:hAnsi="黑体" w:eastAsia="仿宋_GB2312"/>
          <w:sz w:val="32"/>
          <w:szCs w:val="32"/>
        </w:rPr>
        <w:t>万元，上年结转</w:t>
      </w:r>
      <w:r>
        <w:rPr>
          <w:rFonts w:hint="eastAsia" w:ascii="仿宋_GB2312" w:hAnsi="黑体" w:eastAsia="仿宋_GB2312" w:cs="仿宋_GB2312"/>
          <w:sz w:val="32"/>
          <w:szCs w:val="32"/>
        </w:rPr>
        <w:t>0</w:t>
      </w:r>
      <w:r>
        <w:rPr>
          <w:rFonts w:hint="eastAsia" w:ascii="仿宋_GB2312" w:hAnsi="黑体" w:eastAsia="仿宋_GB2312"/>
          <w:sz w:val="32"/>
          <w:szCs w:val="32"/>
        </w:rPr>
        <w:t>万元；支出总计</w:t>
      </w:r>
      <w:r>
        <w:rPr>
          <w:rFonts w:hint="eastAsia" w:ascii="仿宋_GB2312" w:hAnsi="黑体" w:eastAsia="仿宋_GB2312" w:cs="仿宋_GB2312"/>
          <w:sz w:val="32"/>
          <w:szCs w:val="32"/>
          <w:lang w:val="en-US" w:eastAsia="zh-CN"/>
        </w:rPr>
        <w:t>1488.53</w:t>
      </w:r>
      <w:r>
        <w:rPr>
          <w:rFonts w:hint="eastAsia" w:ascii="仿宋_GB2312" w:hAnsi="黑体" w:eastAsia="仿宋_GB2312"/>
          <w:sz w:val="32"/>
          <w:szCs w:val="32"/>
        </w:rPr>
        <w:t>万元，包括一般公共服务支出</w:t>
      </w:r>
      <w:r>
        <w:rPr>
          <w:rFonts w:hint="eastAsia" w:ascii="仿宋_GB2312" w:hAnsi="黑体" w:eastAsia="仿宋_GB2312" w:cs="仿宋_GB2312"/>
          <w:sz w:val="32"/>
          <w:szCs w:val="32"/>
          <w:lang w:val="en-US" w:eastAsia="zh-CN"/>
        </w:rPr>
        <w:t>716.71</w:t>
      </w:r>
      <w:r>
        <w:rPr>
          <w:rFonts w:hint="eastAsia" w:ascii="仿宋_GB2312" w:hAnsi="黑体" w:eastAsia="仿宋_GB2312"/>
          <w:sz w:val="32"/>
          <w:szCs w:val="32"/>
        </w:rPr>
        <w:t>万元、</w:t>
      </w:r>
      <w:r>
        <w:rPr>
          <w:rFonts w:hint="eastAsia" w:ascii="仿宋_GB2312" w:hAnsi="黑体" w:eastAsia="仿宋_GB2312"/>
          <w:sz w:val="32"/>
          <w:szCs w:val="32"/>
          <w:lang w:eastAsia="zh-CN"/>
        </w:rPr>
        <w:t>公共安全支出</w:t>
      </w:r>
      <w:r>
        <w:rPr>
          <w:rFonts w:hint="eastAsia" w:ascii="仿宋_GB2312" w:hAnsi="黑体" w:eastAsia="仿宋_GB2312"/>
          <w:sz w:val="32"/>
          <w:szCs w:val="32"/>
          <w:lang w:val="en-US" w:eastAsia="zh-CN"/>
        </w:rPr>
        <w:t>10万元、</w:t>
      </w:r>
      <w:r>
        <w:rPr>
          <w:rFonts w:hint="eastAsia" w:ascii="仿宋_GB2312" w:hAnsi="黑体" w:eastAsia="仿宋_GB2312"/>
          <w:sz w:val="32"/>
          <w:szCs w:val="32"/>
        </w:rPr>
        <w:t>教育支出</w:t>
      </w:r>
      <w:r>
        <w:rPr>
          <w:rFonts w:hint="eastAsia" w:ascii="仿宋_GB2312" w:hAnsi="黑体" w:eastAsia="仿宋_GB2312"/>
          <w:sz w:val="32"/>
          <w:szCs w:val="32"/>
          <w:lang w:val="en-US" w:eastAsia="zh-CN"/>
        </w:rPr>
        <w:t>5</w:t>
      </w:r>
      <w:r>
        <w:rPr>
          <w:rFonts w:hint="eastAsia" w:ascii="仿宋_GB2312" w:hAnsi="黑体" w:eastAsia="仿宋_GB2312"/>
          <w:sz w:val="32"/>
          <w:szCs w:val="32"/>
        </w:rPr>
        <w:t>万元、社会保障和就业支出</w:t>
      </w:r>
      <w:r>
        <w:rPr>
          <w:rFonts w:hint="eastAsia" w:ascii="仿宋_GB2312" w:hAnsi="黑体" w:eastAsia="仿宋_GB2312"/>
          <w:sz w:val="32"/>
          <w:szCs w:val="32"/>
          <w:lang w:val="en-US" w:eastAsia="zh-CN"/>
        </w:rPr>
        <w:t>74.32</w:t>
      </w:r>
      <w:r>
        <w:rPr>
          <w:rFonts w:hint="eastAsia" w:ascii="仿宋_GB2312" w:hAnsi="黑体" w:eastAsia="仿宋_GB2312"/>
          <w:sz w:val="32"/>
          <w:szCs w:val="32"/>
        </w:rPr>
        <w:t>万元、卫生健康支出</w:t>
      </w:r>
      <w:r>
        <w:rPr>
          <w:rFonts w:hint="eastAsia" w:ascii="仿宋_GB2312" w:hAnsi="黑体" w:eastAsia="仿宋_GB2312"/>
          <w:sz w:val="32"/>
          <w:szCs w:val="32"/>
          <w:lang w:val="en-US" w:eastAsia="zh-CN"/>
        </w:rPr>
        <w:t>70.86</w:t>
      </w:r>
      <w:r>
        <w:rPr>
          <w:rFonts w:hint="eastAsia" w:ascii="仿宋_GB2312" w:hAnsi="黑体" w:eastAsia="仿宋_GB2312"/>
          <w:sz w:val="32"/>
          <w:szCs w:val="32"/>
        </w:rPr>
        <w:t>万元、节能环保支出</w:t>
      </w:r>
      <w:r>
        <w:rPr>
          <w:rFonts w:hint="eastAsia" w:ascii="仿宋_GB2312" w:hAnsi="黑体" w:eastAsia="仿宋_GB2312"/>
          <w:sz w:val="32"/>
          <w:szCs w:val="32"/>
          <w:lang w:val="en-US" w:eastAsia="zh-CN"/>
        </w:rPr>
        <w:t>1</w:t>
      </w:r>
      <w:r>
        <w:rPr>
          <w:rFonts w:hint="eastAsia" w:ascii="仿宋_GB2312" w:hAnsi="黑体" w:eastAsia="仿宋_GB2312"/>
          <w:sz w:val="32"/>
          <w:szCs w:val="32"/>
        </w:rPr>
        <w:t>万元、城乡社区支出</w:t>
      </w:r>
      <w:r>
        <w:rPr>
          <w:rFonts w:hint="eastAsia" w:ascii="仿宋_GB2312" w:hAnsi="黑体" w:eastAsia="仿宋_GB2312"/>
          <w:sz w:val="32"/>
          <w:szCs w:val="32"/>
          <w:lang w:val="en-US" w:eastAsia="zh-CN"/>
        </w:rPr>
        <w:t>107.53</w:t>
      </w:r>
      <w:r>
        <w:rPr>
          <w:rFonts w:hint="eastAsia" w:ascii="仿宋_GB2312" w:hAnsi="黑体" w:eastAsia="仿宋_GB2312"/>
          <w:sz w:val="32"/>
          <w:szCs w:val="32"/>
        </w:rPr>
        <w:t>万元、农林水支出</w:t>
      </w:r>
      <w:r>
        <w:rPr>
          <w:rFonts w:hint="eastAsia" w:ascii="仿宋_GB2312" w:hAnsi="黑体" w:eastAsia="仿宋_GB2312"/>
          <w:sz w:val="32"/>
          <w:szCs w:val="32"/>
          <w:lang w:val="en-US" w:eastAsia="zh-CN"/>
        </w:rPr>
        <w:t>356.96</w:t>
      </w:r>
      <w:r>
        <w:rPr>
          <w:rFonts w:hint="eastAsia" w:ascii="仿宋_GB2312" w:hAnsi="黑体" w:eastAsia="仿宋_GB2312"/>
          <w:sz w:val="32"/>
          <w:szCs w:val="32"/>
        </w:rPr>
        <w:t>万元、交通运输支出16.86万元、住房保障支出</w:t>
      </w:r>
      <w:r>
        <w:rPr>
          <w:rFonts w:hint="eastAsia" w:ascii="仿宋_GB2312" w:hAnsi="黑体" w:eastAsia="仿宋_GB2312"/>
          <w:sz w:val="32"/>
          <w:szCs w:val="32"/>
          <w:lang w:val="en-US" w:eastAsia="zh-CN"/>
        </w:rPr>
        <w:t>42.36</w:t>
      </w:r>
      <w:r>
        <w:rPr>
          <w:rFonts w:hint="eastAsia" w:ascii="仿宋_GB2312" w:hAnsi="黑体" w:eastAsia="仿宋_GB2312"/>
          <w:sz w:val="32"/>
          <w:szCs w:val="32"/>
        </w:rPr>
        <w:t>万元、预备费支出</w:t>
      </w:r>
      <w:r>
        <w:rPr>
          <w:rFonts w:hint="eastAsia" w:ascii="仿宋_GB2312" w:hAnsi="黑体" w:eastAsia="仿宋_GB2312"/>
          <w:sz w:val="32"/>
          <w:szCs w:val="32"/>
          <w:lang w:val="en-US" w:eastAsia="zh-CN"/>
        </w:rPr>
        <w:t>19.66</w:t>
      </w:r>
      <w:r>
        <w:rPr>
          <w:rFonts w:hint="eastAsia" w:ascii="仿宋_GB2312" w:hAnsi="黑体" w:eastAsia="仿宋_GB2312"/>
          <w:sz w:val="32"/>
          <w:szCs w:val="32"/>
        </w:rPr>
        <w:t>万元、其他支出</w:t>
      </w:r>
      <w:r>
        <w:rPr>
          <w:rFonts w:hint="eastAsia" w:ascii="仿宋_GB2312" w:hAnsi="黑体" w:eastAsia="仿宋_GB2312"/>
          <w:sz w:val="32"/>
          <w:szCs w:val="32"/>
          <w:lang w:val="en-US" w:eastAsia="zh-CN"/>
        </w:rPr>
        <w:t>67.27</w:t>
      </w:r>
      <w:r>
        <w:rPr>
          <w:rFonts w:hint="eastAsia" w:ascii="仿宋_GB2312" w:hAnsi="黑体" w:eastAsia="仿宋_GB2312"/>
          <w:sz w:val="32"/>
          <w:szCs w:val="32"/>
        </w:rPr>
        <w:t>万元，结转下年</w:t>
      </w:r>
      <w:r>
        <w:rPr>
          <w:rFonts w:hint="eastAsia" w:ascii="仿宋_GB2312" w:hAnsi="黑体" w:eastAsia="仿宋_GB2312" w:cs="仿宋_GB2312"/>
          <w:sz w:val="32"/>
          <w:szCs w:val="32"/>
        </w:rPr>
        <w:t>0</w:t>
      </w:r>
      <w:r>
        <w:rPr>
          <w:rFonts w:hint="eastAsia" w:ascii="仿宋_GB2312" w:hAnsi="黑体" w:eastAsia="仿宋_GB2312"/>
          <w:sz w:val="32"/>
          <w:szCs w:val="32"/>
        </w:rPr>
        <w:t>万元。</w:t>
      </w:r>
    </w:p>
    <w:p>
      <w:pPr>
        <w:ind w:firstLine="640"/>
        <w:jc w:val="left"/>
        <w:rPr>
          <w:rFonts w:ascii="黑体" w:hAnsi="黑体" w:eastAsia="黑体"/>
          <w:sz w:val="32"/>
          <w:szCs w:val="32"/>
        </w:rPr>
      </w:pPr>
      <w:r>
        <w:rPr>
          <w:rFonts w:hint="eastAsia" w:ascii="黑体" w:hAnsi="黑体" w:eastAsia="黑体"/>
          <w:sz w:val="32"/>
          <w:szCs w:val="32"/>
        </w:rPr>
        <w:t>二、关于阳江</w:t>
      </w:r>
      <w:r>
        <w:rPr>
          <w:rFonts w:hint="eastAsia" w:ascii="黑体" w:hAnsi="黑体" w:eastAsia="黑体" w:cs="仿宋_GB2312"/>
          <w:sz w:val="32"/>
          <w:szCs w:val="32"/>
        </w:rPr>
        <w:t>镇人民政府</w:t>
      </w:r>
      <w:r>
        <w:rPr>
          <w:rFonts w:hint="eastAsia" w:ascii="黑体" w:hAnsi="黑体" w:eastAsia="黑体" w:cs="仿宋_GB2312"/>
          <w:sz w:val="32"/>
          <w:szCs w:val="32"/>
          <w:lang w:eastAsia="zh-CN"/>
        </w:rPr>
        <w:t>2020</w:t>
      </w:r>
      <w:r>
        <w:rPr>
          <w:rFonts w:hint="eastAsia" w:ascii="黑体" w:hAnsi="黑体" w:eastAsia="黑体"/>
          <w:sz w:val="32"/>
          <w:szCs w:val="32"/>
        </w:rPr>
        <w:t>年一般公共预算当年拨款情况说明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rFonts w:hint="eastAsia" w:ascii="仿宋_GB2312" w:hAnsi="黑体" w:eastAsia="仿宋_GB2312"/>
          <w:sz w:val="32"/>
          <w:szCs w:val="32"/>
        </w:rPr>
      </w:pPr>
      <w:r>
        <w:rPr>
          <w:rFonts w:hint="eastAsia" w:ascii="仿宋_GB2312" w:hAnsi="黑体" w:eastAsia="仿宋_GB2312" w:cs="仿宋_GB2312"/>
          <w:sz w:val="32"/>
          <w:szCs w:val="32"/>
        </w:rPr>
        <w:t>阳江镇人民政府</w:t>
      </w:r>
      <w:r>
        <w:rPr>
          <w:rFonts w:hint="eastAsia" w:ascii="仿宋_GB2312" w:hAnsi="黑体" w:eastAsia="仿宋_GB2312" w:cs="仿宋_GB2312"/>
          <w:sz w:val="32"/>
          <w:szCs w:val="32"/>
          <w:lang w:eastAsia="zh-CN"/>
        </w:rPr>
        <w:t>2020</w:t>
      </w:r>
      <w:r>
        <w:rPr>
          <w:rFonts w:hint="eastAsia" w:ascii="仿宋_GB2312" w:hAnsi="黑体" w:eastAsia="仿宋_GB2312"/>
          <w:sz w:val="32"/>
          <w:szCs w:val="32"/>
        </w:rPr>
        <w:t>年一般公共预算当年拨款</w:t>
      </w:r>
      <w:r>
        <w:rPr>
          <w:rFonts w:hint="eastAsia" w:ascii="仿宋_GB2312" w:hAnsi="黑体" w:eastAsia="仿宋_GB2312" w:cs="仿宋_GB2312"/>
          <w:sz w:val="32"/>
          <w:szCs w:val="32"/>
          <w:lang w:val="en-US" w:eastAsia="zh-CN"/>
        </w:rPr>
        <w:t>1488.53</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val="en-US" w:eastAsia="zh-CN"/>
        </w:rPr>
        <w:t>786.05</w:t>
      </w:r>
      <w:r>
        <w:rPr>
          <w:rFonts w:hint="eastAsia" w:ascii="仿宋_GB2312" w:hAnsi="黑体" w:eastAsia="仿宋_GB2312"/>
          <w:sz w:val="32"/>
          <w:szCs w:val="32"/>
        </w:rPr>
        <w:t>万元，主要是一般公共服务支出减少</w:t>
      </w:r>
      <w:r>
        <w:rPr>
          <w:rFonts w:hint="eastAsia" w:ascii="仿宋_GB2312" w:hAnsi="黑体" w:eastAsia="仿宋_GB2312"/>
          <w:sz w:val="32"/>
          <w:szCs w:val="32"/>
          <w:lang w:val="en-US" w:eastAsia="zh-CN"/>
        </w:rPr>
        <w:t>278.32</w:t>
      </w:r>
      <w:r>
        <w:rPr>
          <w:rFonts w:hint="eastAsia" w:ascii="仿宋_GB2312" w:hAnsi="黑体" w:eastAsia="仿宋_GB2312"/>
          <w:sz w:val="32"/>
          <w:szCs w:val="32"/>
        </w:rPr>
        <w:t>万元、</w:t>
      </w:r>
      <w:r>
        <w:rPr>
          <w:rFonts w:hint="eastAsia" w:ascii="仿宋_GB2312" w:hAnsi="黑体" w:eastAsia="仿宋_GB2312"/>
          <w:sz w:val="32"/>
          <w:szCs w:val="32"/>
          <w:lang w:eastAsia="zh-CN"/>
        </w:rPr>
        <w:t>教育支出减少</w:t>
      </w:r>
      <w:r>
        <w:rPr>
          <w:rFonts w:hint="eastAsia" w:ascii="仿宋_GB2312" w:hAnsi="黑体" w:eastAsia="仿宋_GB2312"/>
          <w:sz w:val="32"/>
          <w:szCs w:val="32"/>
          <w:lang w:val="en-US" w:eastAsia="zh-CN"/>
        </w:rPr>
        <w:t>15万元、</w:t>
      </w:r>
      <w:r>
        <w:rPr>
          <w:rFonts w:hint="eastAsia" w:ascii="仿宋_GB2312" w:hAnsi="黑体" w:eastAsia="仿宋_GB2312"/>
          <w:sz w:val="32"/>
          <w:szCs w:val="32"/>
        </w:rPr>
        <w:t>节能环保支出减少</w:t>
      </w:r>
      <w:r>
        <w:rPr>
          <w:rFonts w:hint="eastAsia" w:ascii="仿宋_GB2312" w:hAnsi="黑体" w:eastAsia="仿宋_GB2312"/>
          <w:sz w:val="32"/>
          <w:szCs w:val="32"/>
          <w:lang w:val="en-US" w:eastAsia="zh-CN"/>
        </w:rPr>
        <w:t>2</w:t>
      </w:r>
      <w:r>
        <w:rPr>
          <w:rFonts w:hint="eastAsia" w:ascii="仿宋_GB2312" w:hAnsi="黑体" w:eastAsia="仿宋_GB2312"/>
          <w:sz w:val="32"/>
          <w:szCs w:val="32"/>
        </w:rPr>
        <w:t>万元、城乡社区支出减少</w:t>
      </w:r>
      <w:r>
        <w:rPr>
          <w:rFonts w:hint="eastAsia" w:ascii="仿宋_GB2312" w:hAnsi="黑体" w:eastAsia="仿宋_GB2312"/>
          <w:sz w:val="32"/>
          <w:szCs w:val="32"/>
          <w:lang w:val="en-US" w:eastAsia="zh-CN"/>
        </w:rPr>
        <w:t>407.62</w:t>
      </w:r>
      <w:r>
        <w:rPr>
          <w:rFonts w:hint="eastAsia" w:ascii="仿宋_GB2312" w:hAnsi="黑体" w:eastAsia="仿宋_GB2312"/>
          <w:sz w:val="32"/>
          <w:szCs w:val="32"/>
        </w:rPr>
        <w:t>万元</w:t>
      </w:r>
      <w:r>
        <w:rPr>
          <w:rFonts w:hint="eastAsia" w:ascii="仿宋_GB2312" w:hAnsi="黑体" w:eastAsia="仿宋_GB2312"/>
          <w:sz w:val="32"/>
          <w:szCs w:val="32"/>
          <w:lang w:eastAsia="zh-CN"/>
        </w:rPr>
        <w:t>、农林水支出减少</w:t>
      </w:r>
      <w:r>
        <w:rPr>
          <w:rFonts w:hint="eastAsia" w:ascii="仿宋_GB2312" w:hAnsi="黑体" w:eastAsia="仿宋_GB2312"/>
          <w:sz w:val="32"/>
          <w:szCs w:val="32"/>
          <w:lang w:val="en-US" w:eastAsia="zh-CN"/>
        </w:rPr>
        <w:t>96万元</w:t>
      </w:r>
      <w:r>
        <w:rPr>
          <w:rFonts w:hint="eastAsia" w:ascii="仿宋_GB2312" w:hAnsi="黑体" w:eastAsia="仿宋_GB2312"/>
          <w:sz w:val="32"/>
          <w:szCs w:val="32"/>
        </w:rPr>
        <w:t>、预备费减少4</w:t>
      </w:r>
      <w:r>
        <w:rPr>
          <w:rFonts w:hint="eastAsia" w:ascii="仿宋_GB2312" w:hAnsi="黑体" w:eastAsia="仿宋_GB2312"/>
          <w:sz w:val="32"/>
          <w:szCs w:val="32"/>
          <w:lang w:val="en-US" w:eastAsia="zh-CN"/>
        </w:rPr>
        <w:t>.34</w:t>
      </w:r>
      <w:r>
        <w:rPr>
          <w:rFonts w:hint="eastAsia" w:ascii="仿宋_GB2312" w:hAnsi="黑体" w:eastAsia="仿宋_GB2312"/>
          <w:sz w:val="32"/>
          <w:szCs w:val="32"/>
        </w:rPr>
        <w:t>万元</w:t>
      </w:r>
      <w:r>
        <w:rPr>
          <w:rFonts w:hint="eastAsia" w:ascii="仿宋_GB2312" w:hAnsi="黑体" w:eastAsia="仿宋_GB2312"/>
          <w:sz w:val="32"/>
          <w:szCs w:val="32"/>
          <w:lang w:eastAsia="zh-CN"/>
        </w:rPr>
        <w:t>、其他支出减少</w:t>
      </w:r>
      <w:r>
        <w:rPr>
          <w:rFonts w:hint="eastAsia" w:ascii="仿宋_GB2312" w:hAnsi="黑体" w:eastAsia="仿宋_GB2312"/>
          <w:sz w:val="32"/>
          <w:szCs w:val="32"/>
          <w:lang w:val="en-US" w:eastAsia="zh-CN"/>
        </w:rPr>
        <w:t>10.65万元</w:t>
      </w:r>
      <w:r>
        <w:rPr>
          <w:rFonts w:hint="eastAsia" w:ascii="仿宋_GB2312" w:hAnsi="黑体" w:eastAsia="仿宋_GB2312"/>
          <w:sz w:val="32"/>
          <w:szCs w:val="32"/>
        </w:rPr>
        <w:t>；</w:t>
      </w:r>
      <w:r>
        <w:rPr>
          <w:rFonts w:hint="eastAsia" w:ascii="仿宋_GB2312" w:hAnsi="黑体" w:eastAsia="仿宋_GB2312"/>
          <w:sz w:val="32"/>
          <w:szCs w:val="32"/>
          <w:lang w:eastAsia="zh-CN"/>
        </w:rPr>
        <w:t>公共安全</w:t>
      </w:r>
      <w:r>
        <w:rPr>
          <w:rFonts w:hint="eastAsia" w:ascii="仿宋_GB2312" w:hAnsi="黑体" w:eastAsia="仿宋_GB2312"/>
          <w:sz w:val="32"/>
          <w:szCs w:val="32"/>
        </w:rPr>
        <w:t>支出增加</w:t>
      </w:r>
      <w:r>
        <w:rPr>
          <w:rFonts w:hint="eastAsia" w:ascii="仿宋_GB2312" w:hAnsi="黑体" w:eastAsia="仿宋_GB2312"/>
          <w:sz w:val="32"/>
          <w:szCs w:val="32"/>
          <w:lang w:val="en-US" w:eastAsia="zh-CN"/>
        </w:rPr>
        <w:t>10</w:t>
      </w:r>
      <w:r>
        <w:rPr>
          <w:rFonts w:hint="eastAsia" w:ascii="仿宋_GB2312" w:hAnsi="黑体" w:eastAsia="仿宋_GB2312"/>
          <w:sz w:val="32"/>
          <w:szCs w:val="32"/>
        </w:rPr>
        <w:t>万元、社保支出增加</w:t>
      </w:r>
      <w:r>
        <w:rPr>
          <w:rFonts w:hint="eastAsia" w:ascii="仿宋_GB2312" w:hAnsi="黑体" w:eastAsia="仿宋_GB2312"/>
          <w:sz w:val="32"/>
          <w:szCs w:val="32"/>
          <w:lang w:val="en-US" w:eastAsia="zh-CN"/>
        </w:rPr>
        <w:t>13.76</w:t>
      </w:r>
      <w:r>
        <w:rPr>
          <w:rFonts w:hint="eastAsia" w:ascii="仿宋_GB2312" w:hAnsi="黑体" w:eastAsia="仿宋_GB2312"/>
          <w:sz w:val="32"/>
          <w:szCs w:val="32"/>
        </w:rPr>
        <w:t>万元、卫生健康支出增加</w:t>
      </w:r>
      <w:r>
        <w:rPr>
          <w:rFonts w:hint="eastAsia" w:ascii="仿宋_GB2312" w:hAnsi="黑体" w:eastAsia="仿宋_GB2312"/>
          <w:sz w:val="32"/>
          <w:szCs w:val="32"/>
          <w:lang w:val="en-US" w:eastAsia="zh-CN"/>
        </w:rPr>
        <w:t>3.29</w:t>
      </w:r>
      <w:r>
        <w:rPr>
          <w:rFonts w:hint="eastAsia" w:ascii="仿宋_GB2312" w:hAnsi="黑体" w:eastAsia="仿宋_GB2312"/>
          <w:sz w:val="32"/>
          <w:szCs w:val="32"/>
        </w:rPr>
        <w:t>万元、住房保障支出增加</w:t>
      </w:r>
      <w:r>
        <w:rPr>
          <w:rFonts w:hint="eastAsia" w:ascii="仿宋_GB2312" w:hAnsi="黑体" w:eastAsia="仿宋_GB2312"/>
          <w:sz w:val="32"/>
          <w:szCs w:val="32"/>
          <w:lang w:val="en-US" w:eastAsia="zh-CN"/>
        </w:rPr>
        <w:t>0.83</w:t>
      </w:r>
      <w:r>
        <w:rPr>
          <w:rFonts w:hint="eastAsia" w:ascii="仿宋_GB2312" w:hAnsi="黑体" w:eastAsia="仿宋_GB2312"/>
          <w:sz w:val="32"/>
          <w:szCs w:val="32"/>
        </w:rPr>
        <w:t>万元。</w:t>
      </w:r>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800" w:firstLineChars="250"/>
        <w:rPr>
          <w:rFonts w:hint="eastAsia" w:ascii="仿宋_GB2312" w:hAnsi="黑体" w:eastAsia="仿宋_GB2312"/>
          <w:sz w:val="32"/>
          <w:szCs w:val="32"/>
        </w:rPr>
      </w:pPr>
      <w:r>
        <w:rPr>
          <w:rFonts w:hint="eastAsia" w:ascii="仿宋_GB2312" w:hAnsi="黑体" w:eastAsia="仿宋_GB2312" w:cs="仿宋_GB2312"/>
          <w:sz w:val="32"/>
          <w:szCs w:val="32"/>
        </w:rPr>
        <w:t>一般公共服务（类）支出</w:t>
      </w:r>
      <w:r>
        <w:rPr>
          <w:rFonts w:hint="eastAsia" w:ascii="仿宋_GB2312" w:hAnsi="黑体" w:eastAsia="仿宋_GB2312" w:cs="仿宋_GB2312"/>
          <w:sz w:val="32"/>
          <w:szCs w:val="32"/>
          <w:lang w:val="en-US" w:eastAsia="zh-CN"/>
        </w:rPr>
        <w:t>716.71</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48.15</w:t>
      </w:r>
      <w:r>
        <w:rPr>
          <w:rFonts w:hint="eastAsia" w:ascii="仿宋_GB2312" w:hAnsi="黑体" w:eastAsia="仿宋_GB2312" w:cs="仿宋_GB2312"/>
          <w:sz w:val="32"/>
          <w:szCs w:val="32"/>
        </w:rPr>
        <w:t>%</w:t>
      </w:r>
      <w:r>
        <w:rPr>
          <w:rFonts w:hint="eastAsia" w:ascii="仿宋_GB2312" w:hAnsi="黑体" w:eastAsia="仿宋_GB2312"/>
          <w:sz w:val="32"/>
          <w:szCs w:val="32"/>
        </w:rPr>
        <w:t>；</w:t>
      </w:r>
      <w:r>
        <w:rPr>
          <w:rFonts w:hint="eastAsia" w:ascii="仿宋_GB2312" w:hAnsi="黑体" w:eastAsia="仿宋_GB2312"/>
          <w:sz w:val="32"/>
          <w:szCs w:val="32"/>
          <w:lang w:eastAsia="zh-CN"/>
        </w:rPr>
        <w:t>公共安全支出</w:t>
      </w:r>
      <w:r>
        <w:rPr>
          <w:rFonts w:hint="eastAsia" w:ascii="仿宋_GB2312" w:hAnsi="黑体" w:eastAsia="仿宋_GB2312"/>
          <w:sz w:val="32"/>
          <w:szCs w:val="32"/>
          <w:lang w:val="en-US" w:eastAsia="zh-CN"/>
        </w:rPr>
        <w:t>10万元，占0.67%；</w:t>
      </w:r>
      <w:r>
        <w:rPr>
          <w:rFonts w:hint="eastAsia" w:ascii="仿宋_GB2312" w:hAnsi="黑体" w:eastAsia="仿宋_GB2312"/>
          <w:sz w:val="32"/>
          <w:szCs w:val="32"/>
        </w:rPr>
        <w:t>教育支出</w:t>
      </w:r>
      <w:r>
        <w:rPr>
          <w:rFonts w:hint="eastAsia" w:ascii="仿宋_GB2312" w:hAnsi="黑体" w:eastAsia="仿宋_GB2312"/>
          <w:sz w:val="32"/>
          <w:szCs w:val="32"/>
          <w:lang w:val="en-US" w:eastAsia="zh-CN"/>
        </w:rPr>
        <w:t>5</w:t>
      </w:r>
      <w:r>
        <w:rPr>
          <w:rFonts w:hint="eastAsia" w:ascii="仿宋_GB2312" w:hAnsi="黑体" w:eastAsia="仿宋_GB2312"/>
          <w:sz w:val="32"/>
          <w:szCs w:val="32"/>
        </w:rPr>
        <w:t>万元，占0.</w:t>
      </w:r>
      <w:r>
        <w:rPr>
          <w:rFonts w:hint="eastAsia" w:ascii="仿宋_GB2312" w:hAnsi="黑体" w:eastAsia="仿宋_GB2312"/>
          <w:sz w:val="32"/>
          <w:szCs w:val="32"/>
          <w:lang w:val="en-US" w:eastAsia="zh-CN"/>
        </w:rPr>
        <w:t>34</w:t>
      </w:r>
      <w:r>
        <w:rPr>
          <w:rFonts w:hint="eastAsia" w:ascii="仿宋_GB2312" w:hAnsi="黑体" w:eastAsia="仿宋_GB2312"/>
          <w:sz w:val="32"/>
          <w:szCs w:val="32"/>
        </w:rPr>
        <w:t>%；社会保障及就业支出</w:t>
      </w:r>
      <w:r>
        <w:rPr>
          <w:rFonts w:hint="eastAsia" w:ascii="仿宋_GB2312" w:hAnsi="黑体" w:eastAsia="仿宋_GB2312"/>
          <w:sz w:val="32"/>
          <w:szCs w:val="32"/>
          <w:lang w:val="en-US" w:eastAsia="zh-CN"/>
        </w:rPr>
        <w:t>74.32</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5.00</w:t>
      </w:r>
      <w:r>
        <w:rPr>
          <w:rFonts w:hint="eastAsia" w:ascii="仿宋_GB2312" w:hAnsi="黑体" w:eastAsia="仿宋_GB2312"/>
          <w:sz w:val="32"/>
          <w:szCs w:val="32"/>
        </w:rPr>
        <w:t>%；</w:t>
      </w:r>
      <w:r>
        <w:rPr>
          <w:rFonts w:hint="eastAsia" w:ascii="仿宋_GB2312" w:hAnsi="黑体" w:eastAsia="仿宋_GB2312"/>
          <w:sz w:val="32"/>
          <w:szCs w:val="32"/>
          <w:lang w:eastAsia="zh-CN"/>
        </w:rPr>
        <w:t>卫生</w:t>
      </w:r>
      <w:r>
        <w:rPr>
          <w:rFonts w:hint="eastAsia" w:ascii="仿宋_GB2312" w:hAnsi="黑体" w:eastAsia="仿宋_GB2312"/>
          <w:sz w:val="32"/>
          <w:szCs w:val="32"/>
        </w:rPr>
        <w:t>健康支出</w:t>
      </w:r>
      <w:r>
        <w:rPr>
          <w:rFonts w:hint="eastAsia" w:ascii="仿宋_GB2312" w:hAnsi="黑体" w:eastAsia="仿宋_GB2312"/>
          <w:sz w:val="32"/>
          <w:szCs w:val="32"/>
          <w:lang w:val="en-US" w:eastAsia="zh-CN"/>
        </w:rPr>
        <w:t>70.86</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4.76</w:t>
      </w:r>
      <w:r>
        <w:rPr>
          <w:rFonts w:hint="eastAsia" w:ascii="仿宋_GB2312" w:hAnsi="黑体" w:eastAsia="仿宋_GB2312"/>
          <w:sz w:val="32"/>
          <w:szCs w:val="32"/>
        </w:rPr>
        <w:t>%；节能环保支出</w:t>
      </w:r>
      <w:r>
        <w:rPr>
          <w:rFonts w:hint="eastAsia" w:ascii="仿宋_GB2312" w:hAnsi="黑体" w:eastAsia="仿宋_GB2312"/>
          <w:sz w:val="32"/>
          <w:szCs w:val="32"/>
          <w:lang w:val="en-US" w:eastAsia="zh-CN"/>
        </w:rPr>
        <w:t>1</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cs="仿宋_GB2312"/>
          <w:sz w:val="32"/>
          <w:szCs w:val="32"/>
          <w:lang w:val="en-US" w:eastAsia="zh-CN"/>
        </w:rPr>
        <w:t>07</w:t>
      </w:r>
      <w:r>
        <w:rPr>
          <w:rFonts w:hint="eastAsia" w:ascii="仿宋_GB2312" w:hAnsi="黑体" w:eastAsia="仿宋_GB2312"/>
          <w:sz w:val="32"/>
          <w:szCs w:val="32"/>
        </w:rPr>
        <w:t>%；城乡社区支出</w:t>
      </w:r>
      <w:r>
        <w:rPr>
          <w:rFonts w:hint="eastAsia" w:ascii="仿宋_GB2312" w:hAnsi="黑体" w:eastAsia="仿宋_GB2312"/>
          <w:sz w:val="32"/>
          <w:szCs w:val="32"/>
          <w:lang w:val="en-US" w:eastAsia="zh-CN"/>
        </w:rPr>
        <w:t>107.53</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7.22</w:t>
      </w:r>
      <w:r>
        <w:rPr>
          <w:rFonts w:hint="eastAsia" w:ascii="仿宋_GB2312" w:hAnsi="黑体" w:eastAsia="仿宋_GB2312"/>
          <w:sz w:val="32"/>
          <w:szCs w:val="32"/>
        </w:rPr>
        <w:t>%；农林水支出</w:t>
      </w:r>
      <w:r>
        <w:rPr>
          <w:rFonts w:hint="eastAsia" w:ascii="仿宋_GB2312" w:hAnsi="黑体" w:eastAsia="仿宋_GB2312"/>
          <w:sz w:val="32"/>
          <w:szCs w:val="32"/>
          <w:lang w:val="en-US" w:eastAsia="zh-CN"/>
        </w:rPr>
        <w:t>356.96</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23.98</w:t>
      </w:r>
      <w:r>
        <w:rPr>
          <w:rFonts w:hint="eastAsia" w:ascii="仿宋_GB2312" w:hAnsi="黑体" w:eastAsia="仿宋_GB2312"/>
          <w:sz w:val="32"/>
          <w:szCs w:val="32"/>
        </w:rPr>
        <w:t>%；交通运输支出16.86万元，占</w:t>
      </w:r>
      <w:r>
        <w:rPr>
          <w:rFonts w:hint="eastAsia" w:ascii="仿宋_GB2312" w:hAnsi="黑体" w:eastAsia="仿宋_GB2312"/>
          <w:sz w:val="32"/>
          <w:szCs w:val="32"/>
          <w:lang w:val="en-US" w:eastAsia="zh-CN"/>
        </w:rPr>
        <w:t>1.13</w:t>
      </w:r>
      <w:r>
        <w:rPr>
          <w:rFonts w:hint="eastAsia" w:ascii="仿宋_GB2312" w:hAnsi="黑体" w:eastAsia="仿宋_GB2312"/>
          <w:sz w:val="32"/>
          <w:szCs w:val="32"/>
        </w:rPr>
        <w:t>%；住房保障支出</w:t>
      </w:r>
      <w:r>
        <w:rPr>
          <w:rFonts w:hint="eastAsia" w:ascii="仿宋_GB2312" w:hAnsi="黑体" w:eastAsia="仿宋_GB2312"/>
          <w:sz w:val="32"/>
          <w:szCs w:val="32"/>
          <w:lang w:val="en-US" w:eastAsia="zh-CN"/>
        </w:rPr>
        <w:t>42.36</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2.84</w:t>
      </w:r>
      <w:r>
        <w:rPr>
          <w:rFonts w:hint="eastAsia" w:ascii="仿宋_GB2312" w:hAnsi="黑体" w:eastAsia="仿宋_GB2312"/>
          <w:sz w:val="32"/>
          <w:szCs w:val="32"/>
        </w:rPr>
        <w:t>%；预备费支出</w:t>
      </w:r>
      <w:r>
        <w:rPr>
          <w:rFonts w:hint="eastAsia" w:ascii="仿宋_GB2312" w:hAnsi="黑体" w:eastAsia="仿宋_GB2312"/>
          <w:sz w:val="32"/>
          <w:szCs w:val="32"/>
          <w:lang w:val="en-US" w:eastAsia="zh-CN"/>
        </w:rPr>
        <w:t>19.66</w:t>
      </w:r>
      <w:r>
        <w:rPr>
          <w:rFonts w:hint="eastAsia" w:ascii="仿宋_GB2312" w:hAnsi="黑体" w:eastAsia="仿宋_GB2312"/>
          <w:sz w:val="32"/>
          <w:szCs w:val="32"/>
        </w:rPr>
        <w:t>万元，占1.</w:t>
      </w:r>
      <w:r>
        <w:rPr>
          <w:rFonts w:hint="eastAsia" w:ascii="仿宋_GB2312" w:hAnsi="黑体" w:eastAsia="仿宋_GB2312"/>
          <w:sz w:val="32"/>
          <w:szCs w:val="32"/>
          <w:lang w:val="en-US" w:eastAsia="zh-CN"/>
        </w:rPr>
        <w:t>32</w:t>
      </w:r>
      <w:r>
        <w:rPr>
          <w:rFonts w:hint="eastAsia" w:ascii="仿宋_GB2312" w:hAnsi="黑体" w:eastAsia="仿宋_GB2312"/>
          <w:sz w:val="32"/>
          <w:szCs w:val="32"/>
        </w:rPr>
        <w:t>%；其他支出</w:t>
      </w:r>
      <w:r>
        <w:rPr>
          <w:rFonts w:hint="eastAsia" w:ascii="仿宋_GB2312" w:hAnsi="黑体" w:eastAsia="仿宋_GB2312"/>
          <w:sz w:val="32"/>
          <w:szCs w:val="32"/>
          <w:lang w:val="en-US" w:eastAsia="zh-CN"/>
        </w:rPr>
        <w:t>67.27</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4.52</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cs="宋体"/>
          <w:color w:val="000000"/>
          <w:sz w:val="22"/>
        </w:rPr>
      </w:pPr>
      <w:r>
        <w:rPr>
          <w:rFonts w:hint="eastAsia" w:ascii="仿宋_GB2312" w:hAnsi="黑体" w:eastAsia="仿宋_GB2312" w:cs="仿宋_GB2312"/>
          <w:sz w:val="32"/>
          <w:szCs w:val="32"/>
        </w:rPr>
        <w:t>1.</w:t>
      </w:r>
      <w:r>
        <w:rPr>
          <w:rFonts w:hint="eastAsia" w:ascii="仿宋_GB2312" w:hAnsi="黑体" w:eastAsia="仿宋_GB2312" w:cs="仿宋_GB2312"/>
          <w:sz w:val="32"/>
          <w:szCs w:val="32"/>
          <w:lang w:val="en-US" w:eastAsia="zh-CN"/>
        </w:rPr>
        <w:t xml:space="preserve"> </w:t>
      </w:r>
      <w:r>
        <w:rPr>
          <w:rFonts w:hint="eastAsia" w:ascii="仿宋_GB2312" w:hAnsi="黑体" w:eastAsia="仿宋_GB2312" w:cs="仿宋_GB2312"/>
          <w:sz w:val="32"/>
          <w:szCs w:val="32"/>
        </w:rPr>
        <w:t>一般公共服务（类）</w:t>
      </w:r>
      <w:r>
        <w:rPr>
          <w:rFonts w:hint="eastAsia" w:ascii="仿宋_GB2312" w:hAnsi="宋体" w:eastAsia="仿宋_GB2312" w:cs="宋体"/>
          <w:color w:val="000000"/>
          <w:kern w:val="0"/>
          <w:sz w:val="32"/>
          <w:szCs w:val="30"/>
        </w:rPr>
        <w:t>政府办公厅及相关机构事务（款）行政运行（项）</w:t>
      </w:r>
      <w:r>
        <w:rPr>
          <w:rFonts w:hint="eastAsia" w:ascii="仿宋_GB2312" w:hAnsi="黑体" w:eastAsia="仿宋_GB2312" w:cs="仿宋_GB2312"/>
          <w:sz w:val="32"/>
          <w:szCs w:val="32"/>
          <w:lang w:eastAsia="zh-CN"/>
        </w:rPr>
        <w:t>2020</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381.05</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val="en-US" w:eastAsia="zh-CN"/>
        </w:rPr>
        <w:t>2.03</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基本</w:t>
      </w:r>
      <w:r>
        <w:rPr>
          <w:rFonts w:hint="eastAsia" w:ascii="仿宋_GB2312" w:hAnsi="黑体" w:eastAsia="仿宋_GB2312"/>
          <w:sz w:val="32"/>
          <w:szCs w:val="32"/>
        </w:rPr>
        <w:t>支出减少。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黑体" w:eastAsia="仿宋_GB2312"/>
          <w:sz w:val="32"/>
          <w:szCs w:val="32"/>
          <w:lang w:eastAsia="zh-CN"/>
        </w:rPr>
      </w:pPr>
      <w:r>
        <w:rPr>
          <w:rFonts w:hint="eastAsia" w:ascii="仿宋_GB2312" w:hAnsi="黑体" w:eastAsia="仿宋_GB2312"/>
          <w:sz w:val="32"/>
          <w:szCs w:val="32"/>
        </w:rPr>
        <w:t>2.</w:t>
      </w:r>
      <w:r>
        <w:rPr>
          <w:rFonts w:hint="eastAsia" w:ascii="仿宋_GB2312" w:hAnsi="黑体" w:eastAsia="仿宋_GB2312"/>
          <w:sz w:val="32"/>
          <w:szCs w:val="32"/>
          <w:lang w:val="en-US" w:eastAsia="zh-CN"/>
        </w:rPr>
        <w:t xml:space="preserve"> </w:t>
      </w:r>
      <w:r>
        <w:rPr>
          <w:rFonts w:hint="eastAsia" w:ascii="仿宋_GB2312" w:hAnsi="黑体" w:eastAsia="仿宋_GB2312" w:cs="仿宋_GB2312"/>
          <w:sz w:val="32"/>
          <w:szCs w:val="32"/>
        </w:rPr>
        <w:t>一般公共服务（类）政府办公厅（室）及相关机构事务（款）其他政府办公厅（室）及相关机构事务支出（项）</w:t>
      </w:r>
      <w:r>
        <w:rPr>
          <w:rFonts w:hint="eastAsia" w:ascii="仿宋_GB2312" w:hAnsi="黑体" w:eastAsia="仿宋_GB2312" w:cs="仿宋_GB2312"/>
          <w:sz w:val="32"/>
          <w:szCs w:val="32"/>
          <w:lang w:eastAsia="zh-CN"/>
        </w:rPr>
        <w:t>2020</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335.66</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lang w:val="en-US" w:eastAsia="zh-CN"/>
        </w:rPr>
        <w:t>326.29</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项目支出减少。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仿宋_GB2312" w:hAnsi="黑体" w:eastAsia="仿宋_GB2312"/>
          <w:sz w:val="32"/>
          <w:szCs w:val="32"/>
        </w:rPr>
      </w:pPr>
      <w:r>
        <w:rPr>
          <w:rFonts w:hint="eastAsia" w:ascii="仿宋_GB2312" w:hAnsi="黑体" w:eastAsia="仿宋_GB2312"/>
          <w:sz w:val="32"/>
          <w:szCs w:val="32"/>
          <w:lang w:val="en-US" w:eastAsia="zh-CN"/>
        </w:rPr>
        <w:t>3. 公共安全支出（类）其他公共安全支出（款）其他公共安全支出（项）2020年预算数10.00万元，</w:t>
      </w:r>
      <w:r>
        <w:rPr>
          <w:rFonts w:hint="eastAsia" w:ascii="仿宋_GB2312" w:hAnsi="黑体" w:eastAsia="仿宋_GB2312"/>
          <w:sz w:val="32"/>
          <w:szCs w:val="32"/>
          <w:lang w:eastAsia="zh-CN"/>
        </w:rPr>
        <w:t>新增科目，把社会综治工作经费</w:t>
      </w:r>
      <w:r>
        <w:rPr>
          <w:rFonts w:hint="eastAsia" w:ascii="仿宋_GB2312" w:hAnsi="黑体" w:eastAsia="仿宋_GB2312" w:cs="仿宋_GB2312"/>
          <w:sz w:val="32"/>
          <w:szCs w:val="32"/>
          <w:lang w:eastAsia="zh-CN"/>
        </w:rPr>
        <w:t>调入本科目，</w:t>
      </w:r>
      <w:r>
        <w:rPr>
          <w:rFonts w:hint="eastAsia" w:ascii="仿宋_GB2312" w:hAnsi="黑体" w:eastAsia="仿宋_GB2312"/>
          <w:sz w:val="32"/>
          <w:szCs w:val="32"/>
          <w:lang w:eastAsia="zh-CN"/>
        </w:rPr>
        <w:t>比跟</w:t>
      </w:r>
      <w:r>
        <w:rPr>
          <w:rFonts w:hint="eastAsia" w:ascii="仿宋_GB2312" w:hAnsi="黑体" w:eastAsia="仿宋_GB2312"/>
          <w:sz w:val="32"/>
          <w:szCs w:val="32"/>
        </w:rPr>
        <w:t>上年预算数</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lang w:val="en-US" w:eastAsia="zh-CN"/>
        </w:rPr>
        <w:t>5.00万元，主要是</w:t>
      </w:r>
      <w:r>
        <w:rPr>
          <w:rFonts w:hint="eastAsia" w:ascii="仿宋_GB2312" w:hAnsi="黑体" w:eastAsia="仿宋_GB2312" w:cs="仿宋_GB2312"/>
          <w:sz w:val="32"/>
          <w:szCs w:val="32"/>
        </w:rPr>
        <w:t>预算数减少</w:t>
      </w:r>
      <w:r>
        <w:rPr>
          <w:rFonts w:hint="eastAsia" w:ascii="仿宋_GB2312" w:hAnsi="黑体"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黑体" w:eastAsia="仿宋_GB2312" w:cs="仿宋_GB2312"/>
          <w:sz w:val="32"/>
          <w:szCs w:val="32"/>
        </w:rPr>
      </w:pPr>
      <w:r>
        <w:rPr>
          <w:rFonts w:hint="eastAsia" w:ascii="仿宋_GB2312" w:hAnsi="黑体" w:eastAsia="仿宋_GB2312" w:cs="仿宋_GB2312"/>
          <w:sz w:val="32"/>
          <w:szCs w:val="32"/>
          <w:lang w:val="en-US" w:eastAsia="zh-CN"/>
        </w:rPr>
        <w:t xml:space="preserve">4. </w:t>
      </w:r>
      <w:r>
        <w:rPr>
          <w:rFonts w:hint="eastAsia" w:ascii="仿宋_GB2312" w:hAnsi="黑体" w:eastAsia="仿宋_GB2312" w:cs="仿宋_GB2312"/>
          <w:sz w:val="32"/>
          <w:szCs w:val="32"/>
        </w:rPr>
        <w:t>社会保障和就业（类）行政事业单位离退休（款）机关事业单位基本养老保险缴费支出（项）</w:t>
      </w:r>
      <w:r>
        <w:rPr>
          <w:rFonts w:hint="eastAsia" w:ascii="仿宋_GB2312" w:hAnsi="黑体" w:eastAsia="仿宋_GB2312" w:cs="仿宋_GB2312"/>
          <w:sz w:val="32"/>
          <w:szCs w:val="32"/>
          <w:lang w:eastAsia="zh-CN"/>
        </w:rPr>
        <w:t>2020</w:t>
      </w:r>
      <w:r>
        <w:rPr>
          <w:rFonts w:hint="eastAsia" w:ascii="仿宋_GB2312" w:hAnsi="黑体" w:eastAsia="仿宋_GB2312" w:cs="仿宋_GB2312"/>
          <w:sz w:val="32"/>
          <w:szCs w:val="32"/>
        </w:rPr>
        <w:t>年预算数</w:t>
      </w:r>
      <w:r>
        <w:rPr>
          <w:rFonts w:hint="eastAsia" w:ascii="仿宋_GB2312" w:hAnsi="黑体" w:eastAsia="仿宋_GB2312" w:cs="仿宋_GB2312"/>
          <w:sz w:val="32"/>
          <w:szCs w:val="32"/>
          <w:lang w:val="en-US" w:eastAsia="zh-CN"/>
        </w:rPr>
        <w:t>46.86</w:t>
      </w:r>
      <w:r>
        <w:rPr>
          <w:rFonts w:hint="eastAsia" w:ascii="仿宋_GB2312" w:hAnsi="黑体" w:eastAsia="仿宋_GB2312" w:cs="仿宋_GB2312"/>
          <w:sz w:val="32"/>
          <w:szCs w:val="32"/>
        </w:rPr>
        <w:t>万元，比上年预算数</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lang w:val="en-US" w:eastAsia="zh-CN"/>
        </w:rPr>
        <w:t>3.93</w:t>
      </w:r>
      <w:r>
        <w:rPr>
          <w:rFonts w:hint="eastAsia" w:ascii="仿宋_GB2312" w:hAnsi="黑体" w:eastAsia="仿宋_GB2312" w:cs="仿宋_GB2312"/>
          <w:sz w:val="32"/>
          <w:szCs w:val="32"/>
        </w:rPr>
        <w:t>万元，主要是人数较上年有所</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黑体" w:eastAsia="仿宋_GB2312" w:cs="仿宋_GB2312"/>
          <w:sz w:val="32"/>
          <w:szCs w:val="32"/>
          <w:lang w:eastAsia="zh-CN"/>
        </w:rPr>
      </w:pPr>
      <w:r>
        <w:rPr>
          <w:rFonts w:hint="eastAsia" w:ascii="仿宋_GB2312" w:hAnsi="黑体" w:eastAsia="仿宋_GB2312"/>
          <w:sz w:val="32"/>
          <w:szCs w:val="32"/>
          <w:lang w:val="en-US" w:eastAsia="zh-CN"/>
        </w:rPr>
        <w:t>5</w:t>
      </w:r>
      <w:r>
        <w:rPr>
          <w:rFonts w:hint="eastAsia" w:ascii="仿宋_GB2312" w:hAnsi="黑体" w:eastAsia="仿宋_GB2312"/>
          <w:sz w:val="32"/>
          <w:szCs w:val="32"/>
        </w:rPr>
        <w:t>.</w:t>
      </w:r>
      <w:r>
        <w:rPr>
          <w:rFonts w:hint="eastAsia" w:ascii="仿宋_GB2312" w:hAnsi="黑体" w:eastAsia="仿宋_GB2312"/>
          <w:sz w:val="32"/>
          <w:szCs w:val="32"/>
          <w:lang w:val="en-US" w:eastAsia="zh-CN"/>
        </w:rPr>
        <w:t xml:space="preserve"> </w:t>
      </w:r>
      <w:r>
        <w:rPr>
          <w:rFonts w:hint="eastAsia" w:ascii="仿宋_GB2312" w:hAnsi="黑体" w:eastAsia="仿宋_GB2312" w:cs="仿宋_GB2312"/>
          <w:sz w:val="32"/>
          <w:szCs w:val="32"/>
        </w:rPr>
        <w:t>社会保障和就业支出（类）行政事业单位养老支出（款）机关事业单位职业年金缴费支出（项）2020</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3.57</w:t>
      </w:r>
      <w:r>
        <w:rPr>
          <w:rFonts w:hint="eastAsia" w:ascii="仿宋_GB2312" w:hAnsi="黑体" w:eastAsia="仿宋_GB2312"/>
          <w:sz w:val="32"/>
          <w:szCs w:val="32"/>
        </w:rPr>
        <w:t>万元，新增会计科目，上年未做预算，无法比较</w:t>
      </w:r>
      <w:r>
        <w:rPr>
          <w:rFonts w:hint="eastAsia" w:ascii="仿宋_GB2312" w:hAnsi="黑体"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黑体" w:eastAsia="仿宋_GB2312"/>
          <w:sz w:val="32"/>
          <w:szCs w:val="32"/>
        </w:rPr>
      </w:pPr>
      <w:r>
        <w:rPr>
          <w:rFonts w:hint="eastAsia" w:ascii="仿宋_GB2312" w:hAnsi="黑体" w:eastAsia="仿宋_GB2312" w:cs="仿宋_GB2312"/>
          <w:sz w:val="32"/>
          <w:szCs w:val="32"/>
          <w:lang w:val="en-US" w:eastAsia="zh-CN"/>
        </w:rPr>
        <w:t xml:space="preserve">6. </w:t>
      </w:r>
      <w:r>
        <w:rPr>
          <w:rFonts w:hint="eastAsia" w:ascii="仿宋_GB2312" w:hAnsi="黑体" w:eastAsia="仿宋_GB2312" w:cs="仿宋_GB2312"/>
          <w:sz w:val="32"/>
          <w:szCs w:val="32"/>
        </w:rPr>
        <w:t>社会保障和就业（类）抚恤（款）其他优抚支出（项）</w:t>
      </w:r>
      <w:r>
        <w:rPr>
          <w:rFonts w:hint="eastAsia" w:ascii="仿宋_GB2312" w:hAnsi="黑体" w:eastAsia="仿宋_GB2312" w:cs="仿宋_GB2312"/>
          <w:sz w:val="32"/>
          <w:szCs w:val="32"/>
          <w:lang w:eastAsia="zh-CN"/>
        </w:rPr>
        <w:t>2020</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7.89</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减少</w:t>
      </w:r>
      <w:r>
        <w:rPr>
          <w:rFonts w:hint="eastAsia" w:ascii="仿宋_GB2312" w:hAnsi="黑体" w:eastAsia="仿宋_GB2312"/>
          <w:sz w:val="32"/>
          <w:szCs w:val="32"/>
          <w:lang w:val="en-US" w:eastAsia="zh-CN"/>
        </w:rPr>
        <w:t>1.88</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遗属人数减少</w:t>
      </w:r>
      <w:r>
        <w:rPr>
          <w:rFonts w:hint="eastAsia" w:ascii="仿宋_GB2312" w:hAnsi="黑体" w:eastAsia="仿宋_GB2312"/>
          <w:sz w:val="32"/>
          <w:szCs w:val="32"/>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黑体" w:eastAsia="仿宋_GB2312" w:cs="仿宋_GB2312"/>
          <w:sz w:val="32"/>
          <w:szCs w:val="32"/>
          <w:lang w:eastAsia="zh-CN"/>
        </w:rPr>
      </w:pPr>
      <w:r>
        <w:rPr>
          <w:rFonts w:hint="eastAsia" w:ascii="仿宋_GB2312" w:hAnsi="黑体" w:eastAsia="仿宋_GB2312" w:cs="仿宋_GB2312"/>
          <w:sz w:val="32"/>
          <w:szCs w:val="32"/>
          <w:lang w:val="en-US" w:eastAsia="zh-CN"/>
        </w:rPr>
        <w:t xml:space="preserve">7. </w:t>
      </w:r>
      <w:r>
        <w:rPr>
          <w:rFonts w:hint="eastAsia" w:ascii="仿宋_GB2312" w:hAnsi="黑体" w:eastAsia="仿宋_GB2312" w:cs="仿宋_GB2312"/>
          <w:sz w:val="32"/>
          <w:szCs w:val="32"/>
        </w:rPr>
        <w:t>社会保障和就业支出（类）民政管理事务（款）其他民政管理事务支出（项）2020</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16.00</w:t>
      </w:r>
      <w:r>
        <w:rPr>
          <w:rFonts w:hint="eastAsia" w:ascii="仿宋_GB2312" w:hAnsi="黑体" w:eastAsia="仿宋_GB2312"/>
          <w:sz w:val="32"/>
          <w:szCs w:val="32"/>
        </w:rPr>
        <w:t>万元，</w:t>
      </w:r>
      <w:r>
        <w:rPr>
          <w:rFonts w:hint="eastAsia" w:ascii="仿宋_GB2312" w:hAnsi="黑体" w:eastAsia="仿宋_GB2312"/>
          <w:sz w:val="32"/>
          <w:szCs w:val="32"/>
          <w:lang w:eastAsia="zh-CN"/>
        </w:rPr>
        <w:t>新增科目，把民政工作经费</w:t>
      </w:r>
      <w:r>
        <w:rPr>
          <w:rFonts w:hint="eastAsia" w:ascii="仿宋_GB2312" w:hAnsi="黑体" w:eastAsia="仿宋_GB2312" w:cs="仿宋_GB2312"/>
          <w:sz w:val="32"/>
          <w:szCs w:val="32"/>
          <w:lang w:eastAsia="zh-CN"/>
        </w:rPr>
        <w:t>调入本科目，</w:t>
      </w:r>
      <w:r>
        <w:rPr>
          <w:rFonts w:hint="eastAsia" w:ascii="仿宋_GB2312" w:hAnsi="黑体" w:eastAsia="仿宋_GB2312"/>
          <w:sz w:val="32"/>
          <w:szCs w:val="32"/>
          <w:lang w:eastAsia="zh-CN"/>
        </w:rPr>
        <w:t>由跟</w:t>
      </w:r>
      <w:r>
        <w:rPr>
          <w:rFonts w:hint="eastAsia" w:ascii="仿宋_GB2312" w:hAnsi="黑体" w:eastAsia="仿宋_GB2312"/>
          <w:sz w:val="32"/>
          <w:szCs w:val="32"/>
        </w:rPr>
        <w:t>上年预算数</w:t>
      </w:r>
      <w:r>
        <w:rPr>
          <w:rFonts w:hint="eastAsia" w:ascii="仿宋_GB2312" w:hAnsi="黑体" w:eastAsia="仿宋_GB2312" w:cs="仿宋_GB2312"/>
          <w:sz w:val="32"/>
          <w:szCs w:val="32"/>
          <w:lang w:eastAsia="zh-CN"/>
        </w:rPr>
        <w:t>持平。</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黑体" w:eastAsia="仿宋_GB2312" w:cs="仿宋_GB2312"/>
          <w:sz w:val="32"/>
          <w:szCs w:val="32"/>
          <w:lang w:val="en-US" w:eastAsia="zh-CN"/>
        </w:rPr>
      </w:pPr>
      <w:r>
        <w:rPr>
          <w:rFonts w:hint="eastAsia" w:ascii="仿宋_GB2312" w:hAnsi="黑体" w:eastAsia="仿宋_GB2312" w:cs="仿宋_GB2312"/>
          <w:sz w:val="32"/>
          <w:szCs w:val="32"/>
          <w:lang w:val="en-US" w:eastAsia="zh-CN"/>
        </w:rPr>
        <w:t>8. 教育支出（类）其他教育支出（款）其他教育支出（项）2020年预算数为5.00万元，比上年预算数减少15.00万元，主要是</w:t>
      </w:r>
      <w:r>
        <w:rPr>
          <w:rFonts w:hint="eastAsia" w:ascii="仿宋_GB2312" w:hAnsi="黑体" w:eastAsia="仿宋_GB2312" w:cs="仿宋_GB2312"/>
          <w:sz w:val="32"/>
          <w:szCs w:val="32"/>
        </w:rPr>
        <w:t>预算数减少</w:t>
      </w:r>
      <w:r>
        <w:rPr>
          <w:rFonts w:hint="eastAsia" w:ascii="仿宋_GB2312" w:hAnsi="黑体"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黑体" w:eastAsia="仿宋_GB2312"/>
          <w:sz w:val="32"/>
          <w:szCs w:val="32"/>
        </w:rPr>
      </w:pPr>
      <w:r>
        <w:rPr>
          <w:rFonts w:hint="eastAsia" w:ascii="仿宋_GB2312" w:hAnsi="黑体" w:eastAsia="仿宋_GB2312"/>
          <w:sz w:val="32"/>
          <w:szCs w:val="32"/>
          <w:lang w:val="en-US" w:eastAsia="zh-CN"/>
        </w:rPr>
        <w:t xml:space="preserve">9. </w:t>
      </w:r>
      <w:r>
        <w:rPr>
          <w:rFonts w:hint="eastAsia" w:ascii="仿宋_GB2312" w:hAnsi="黑体" w:eastAsia="仿宋_GB2312"/>
          <w:sz w:val="32"/>
          <w:szCs w:val="32"/>
          <w:lang w:eastAsia="zh-CN"/>
        </w:rPr>
        <w:t>卫生健康</w:t>
      </w:r>
      <w:r>
        <w:rPr>
          <w:rFonts w:hint="eastAsia" w:ascii="仿宋_GB2312" w:hAnsi="黑体" w:eastAsia="仿宋_GB2312" w:cs="仿宋_GB2312"/>
          <w:sz w:val="32"/>
          <w:szCs w:val="32"/>
        </w:rPr>
        <w:t>（类）行政事业</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rPr>
        <w:t>医疗（款）行政单位医疗（项）</w:t>
      </w:r>
      <w:r>
        <w:rPr>
          <w:rFonts w:hint="eastAsia" w:ascii="仿宋_GB2312" w:hAnsi="黑体" w:eastAsia="仿宋_GB2312" w:cs="仿宋_GB2312"/>
          <w:sz w:val="32"/>
          <w:szCs w:val="32"/>
          <w:lang w:eastAsia="zh-CN"/>
        </w:rPr>
        <w:t>2020</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24.89</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2.22</w:t>
      </w:r>
      <w:r>
        <w:rPr>
          <w:rFonts w:hint="eastAsia" w:ascii="仿宋_GB2312" w:hAnsi="黑体" w:eastAsia="仿宋_GB2312"/>
          <w:sz w:val="32"/>
          <w:szCs w:val="32"/>
        </w:rPr>
        <w:t>万元，主要是人员增资</w:t>
      </w:r>
      <w:r>
        <w:rPr>
          <w:rFonts w:hint="eastAsia" w:ascii="仿宋_GB2312" w:hAnsi="黑体" w:eastAsia="仿宋_GB2312"/>
          <w:sz w:val="32"/>
          <w:szCs w:val="32"/>
          <w:lang w:eastAsia="zh-CN"/>
        </w:rPr>
        <w:t>，</w:t>
      </w:r>
      <w:r>
        <w:rPr>
          <w:rFonts w:hint="eastAsia" w:ascii="仿宋_GB2312" w:hAnsi="黑体" w:eastAsia="仿宋_GB2312"/>
          <w:sz w:val="32"/>
          <w:szCs w:val="32"/>
        </w:rPr>
        <w:t>在职人员医疗保险缴费基数</w:t>
      </w:r>
      <w:r>
        <w:rPr>
          <w:rFonts w:hint="eastAsia" w:ascii="仿宋_GB2312" w:hAnsi="黑体" w:eastAsia="仿宋_GB2312"/>
          <w:sz w:val="32"/>
          <w:szCs w:val="32"/>
          <w:lang w:eastAsia="zh-CN"/>
        </w:rPr>
        <w:t>增加</w:t>
      </w:r>
      <w:r>
        <w:rPr>
          <w:rFonts w:hint="eastAsia" w:ascii="仿宋_GB2312" w:hAnsi="黑体" w:eastAsia="仿宋_GB2312"/>
          <w:sz w:val="32"/>
          <w:szCs w:val="32"/>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黑体" w:eastAsia="仿宋_GB2312"/>
          <w:sz w:val="32"/>
          <w:szCs w:val="32"/>
        </w:rPr>
      </w:pPr>
      <w:r>
        <w:rPr>
          <w:rFonts w:hint="eastAsia" w:ascii="仿宋_GB2312" w:hAnsi="黑体" w:eastAsia="仿宋_GB2312"/>
          <w:sz w:val="32"/>
          <w:szCs w:val="32"/>
          <w:lang w:val="en-US" w:eastAsia="zh-CN"/>
        </w:rPr>
        <w:t xml:space="preserve">10. </w:t>
      </w:r>
      <w:r>
        <w:rPr>
          <w:rFonts w:hint="eastAsia" w:ascii="仿宋_GB2312" w:hAnsi="黑体" w:eastAsia="仿宋_GB2312"/>
          <w:sz w:val="32"/>
          <w:szCs w:val="32"/>
          <w:lang w:eastAsia="zh-CN"/>
        </w:rPr>
        <w:t>卫生健康</w:t>
      </w:r>
      <w:r>
        <w:rPr>
          <w:rFonts w:hint="eastAsia" w:ascii="仿宋_GB2312" w:hAnsi="黑体" w:eastAsia="仿宋_GB2312" w:cs="仿宋_GB2312"/>
          <w:sz w:val="32"/>
          <w:szCs w:val="32"/>
        </w:rPr>
        <w:t>（类）行政事业</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rPr>
        <w:t>医疗（款）公务员医疗补助（项）</w:t>
      </w:r>
      <w:r>
        <w:rPr>
          <w:rFonts w:hint="eastAsia" w:ascii="仿宋_GB2312" w:hAnsi="黑体" w:eastAsia="仿宋_GB2312" w:cs="仿宋_GB2312"/>
          <w:sz w:val="32"/>
          <w:szCs w:val="32"/>
          <w:lang w:eastAsia="zh-CN"/>
        </w:rPr>
        <w:t>2020</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45.96</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1.05</w:t>
      </w:r>
      <w:r>
        <w:rPr>
          <w:rFonts w:hint="eastAsia" w:ascii="仿宋_GB2312" w:hAnsi="黑体" w:eastAsia="仿宋_GB2312" w:cs="仿宋_GB2312"/>
          <w:sz w:val="32"/>
          <w:szCs w:val="32"/>
        </w:rPr>
        <w:t>万</w:t>
      </w:r>
      <w:r>
        <w:rPr>
          <w:rFonts w:hint="eastAsia" w:ascii="仿宋_GB2312" w:hAnsi="黑体" w:eastAsia="仿宋_GB2312"/>
          <w:sz w:val="32"/>
          <w:szCs w:val="32"/>
        </w:rPr>
        <w:t>元，主要是</w:t>
      </w:r>
      <w:r>
        <w:rPr>
          <w:rFonts w:hint="eastAsia" w:ascii="仿宋_GB2312" w:hAnsi="黑体" w:eastAsia="仿宋_GB2312"/>
          <w:sz w:val="32"/>
          <w:szCs w:val="32"/>
          <w:lang w:eastAsia="zh-CN"/>
        </w:rPr>
        <w:t>人员增资</w:t>
      </w:r>
      <w:r>
        <w:rPr>
          <w:rFonts w:hint="eastAsia" w:ascii="仿宋_GB2312" w:hAnsi="黑体" w:eastAsia="仿宋_GB2312"/>
          <w:sz w:val="32"/>
          <w:szCs w:val="32"/>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黑体" w:eastAsia="仿宋_GB2312" w:cs="仿宋_GB2312"/>
          <w:sz w:val="32"/>
          <w:szCs w:val="32"/>
        </w:rPr>
      </w:pPr>
      <w:r>
        <w:rPr>
          <w:rFonts w:hint="eastAsia" w:ascii="仿宋_GB2312" w:hAnsi="黑体" w:eastAsia="仿宋_GB2312" w:cs="仿宋_GB2312"/>
          <w:sz w:val="32"/>
          <w:szCs w:val="32"/>
          <w:lang w:val="en-US" w:eastAsia="zh-CN"/>
        </w:rPr>
        <w:t xml:space="preserve">11. </w:t>
      </w:r>
      <w:r>
        <w:rPr>
          <w:rFonts w:hint="eastAsia" w:ascii="仿宋_GB2312" w:hAnsi="黑体" w:eastAsia="仿宋_GB2312" w:cs="仿宋_GB2312"/>
          <w:sz w:val="32"/>
          <w:szCs w:val="32"/>
        </w:rPr>
        <w:t>节能环保（类）支出自然生态保护（款）农村环境保护（项）</w:t>
      </w:r>
      <w:r>
        <w:rPr>
          <w:rFonts w:hint="eastAsia" w:ascii="仿宋_GB2312" w:hAnsi="黑体" w:eastAsia="仿宋_GB2312" w:cs="仿宋_GB2312"/>
          <w:sz w:val="32"/>
          <w:szCs w:val="32"/>
          <w:lang w:eastAsia="zh-CN"/>
        </w:rPr>
        <w:t>2020</w:t>
      </w:r>
      <w:r>
        <w:rPr>
          <w:rFonts w:hint="eastAsia" w:ascii="仿宋_GB2312" w:hAnsi="黑体" w:eastAsia="仿宋_GB2312" w:cs="仿宋_GB2312"/>
          <w:sz w:val="32"/>
          <w:szCs w:val="32"/>
        </w:rPr>
        <w:t>年预算数</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.0</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万元，比上年预算减少2</w:t>
      </w:r>
      <w:r>
        <w:rPr>
          <w:rFonts w:hint="eastAsia" w:ascii="仿宋_GB2312" w:hAnsi="黑体" w:eastAsia="仿宋_GB2312" w:cs="仿宋_GB2312"/>
          <w:sz w:val="32"/>
          <w:szCs w:val="32"/>
          <w:lang w:val="en-US" w:eastAsia="zh-CN"/>
        </w:rPr>
        <w:t>.00</w:t>
      </w:r>
      <w:r>
        <w:rPr>
          <w:rFonts w:hint="eastAsia" w:ascii="仿宋_GB2312" w:hAnsi="黑体" w:eastAsia="仿宋_GB2312" w:cs="仿宋_GB2312"/>
          <w:sz w:val="32"/>
          <w:szCs w:val="32"/>
        </w:rPr>
        <w:t>万元，主要是预算数减少。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黑体" w:eastAsia="仿宋_GB2312" w:cs="仿宋_GB2312"/>
          <w:sz w:val="32"/>
          <w:szCs w:val="32"/>
        </w:rPr>
      </w:pPr>
      <w:r>
        <w:rPr>
          <w:rFonts w:hint="eastAsia" w:ascii="仿宋_GB2312" w:hAnsi="黑体" w:eastAsia="仿宋_GB2312"/>
          <w:sz w:val="32"/>
          <w:szCs w:val="32"/>
          <w:lang w:val="en-US" w:eastAsia="zh-CN"/>
        </w:rPr>
        <w:t xml:space="preserve">12. </w:t>
      </w:r>
      <w:r>
        <w:rPr>
          <w:rFonts w:hint="eastAsia" w:ascii="仿宋_GB2312" w:hAnsi="黑体" w:eastAsia="仿宋_GB2312"/>
          <w:sz w:val="32"/>
          <w:szCs w:val="32"/>
        </w:rPr>
        <w:t>城乡社区支出</w:t>
      </w:r>
      <w:r>
        <w:rPr>
          <w:rFonts w:hint="eastAsia" w:ascii="仿宋_GB2312" w:hAnsi="黑体" w:eastAsia="仿宋_GB2312" w:cs="仿宋_GB2312"/>
          <w:sz w:val="32"/>
          <w:szCs w:val="32"/>
        </w:rPr>
        <w:t>（类）城乡社区公共设施（款） 小城镇基础设施建设（项）</w:t>
      </w:r>
      <w:r>
        <w:rPr>
          <w:rFonts w:hint="eastAsia" w:ascii="仿宋_GB2312" w:hAnsi="黑体" w:eastAsia="仿宋_GB2312" w:cs="仿宋_GB2312"/>
          <w:sz w:val="32"/>
          <w:szCs w:val="32"/>
          <w:lang w:eastAsia="zh-CN"/>
        </w:rPr>
        <w:t>2020</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98.03</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val="en-US" w:eastAsia="zh-CN"/>
        </w:rPr>
        <w:t>415.12</w:t>
      </w:r>
      <w:r>
        <w:rPr>
          <w:rFonts w:hint="eastAsia" w:ascii="仿宋_GB2312" w:hAnsi="黑体" w:eastAsia="仿宋_GB2312" w:cs="仿宋_GB2312"/>
          <w:sz w:val="32"/>
          <w:szCs w:val="32"/>
        </w:rPr>
        <w:t>万</w:t>
      </w:r>
      <w:r>
        <w:rPr>
          <w:rFonts w:hint="eastAsia" w:ascii="仿宋_GB2312" w:hAnsi="黑体" w:eastAsia="仿宋_GB2312"/>
          <w:sz w:val="32"/>
          <w:szCs w:val="32"/>
        </w:rPr>
        <w:t>元，主要</w:t>
      </w:r>
      <w:r>
        <w:rPr>
          <w:rFonts w:hint="eastAsia" w:ascii="仿宋_GB2312" w:hAnsi="黑体" w:eastAsia="仿宋_GB2312"/>
          <w:sz w:val="32"/>
          <w:szCs w:val="32"/>
          <w:lang w:eastAsia="zh-CN"/>
        </w:rPr>
        <w:t>是预算数减少</w:t>
      </w:r>
      <w:r>
        <w:rPr>
          <w:rFonts w:hint="eastAsia" w:ascii="仿宋_GB2312" w:hAnsi="黑体" w:eastAsia="仿宋_GB2312"/>
          <w:sz w:val="32"/>
          <w:szCs w:val="32"/>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黑体" w:eastAsia="仿宋_GB2312"/>
          <w:sz w:val="32"/>
          <w:szCs w:val="32"/>
        </w:rPr>
      </w:pPr>
      <w:r>
        <w:rPr>
          <w:rFonts w:hint="eastAsia" w:ascii="仿宋_GB2312" w:hAnsi="黑体" w:eastAsia="仿宋_GB2312"/>
          <w:sz w:val="32"/>
          <w:szCs w:val="32"/>
          <w:lang w:val="en-US" w:eastAsia="zh-CN"/>
        </w:rPr>
        <w:t xml:space="preserve">13. </w:t>
      </w:r>
      <w:r>
        <w:rPr>
          <w:rFonts w:hint="eastAsia" w:ascii="仿宋_GB2312" w:hAnsi="黑体" w:eastAsia="仿宋_GB2312"/>
          <w:sz w:val="32"/>
          <w:szCs w:val="32"/>
        </w:rPr>
        <w:t>城乡社区支出</w:t>
      </w:r>
      <w:r>
        <w:rPr>
          <w:rFonts w:hint="eastAsia" w:ascii="仿宋_GB2312" w:hAnsi="黑体" w:eastAsia="仿宋_GB2312" w:cs="仿宋_GB2312"/>
          <w:sz w:val="32"/>
          <w:szCs w:val="32"/>
        </w:rPr>
        <w:t>（类）城乡社区公共设施（款）其他城乡社区公共设施支出（项）</w:t>
      </w:r>
      <w:r>
        <w:rPr>
          <w:rFonts w:hint="eastAsia" w:ascii="仿宋_GB2312" w:hAnsi="黑体" w:eastAsia="仿宋_GB2312" w:cs="仿宋_GB2312"/>
          <w:sz w:val="32"/>
          <w:szCs w:val="32"/>
          <w:lang w:eastAsia="zh-CN"/>
        </w:rPr>
        <w:t>2020</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9.50</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eastAsia="zh-CN"/>
        </w:rPr>
        <w:t>增加</w:t>
      </w:r>
      <w:r>
        <w:rPr>
          <w:rFonts w:hint="eastAsia" w:ascii="仿宋_GB2312" w:hAnsi="黑体" w:eastAsia="仿宋_GB2312" w:cs="仿宋_GB2312"/>
          <w:sz w:val="32"/>
          <w:szCs w:val="32"/>
          <w:lang w:val="en-US" w:eastAsia="zh-CN"/>
        </w:rPr>
        <w:t>7.50</w:t>
      </w:r>
      <w:r>
        <w:rPr>
          <w:rFonts w:hint="eastAsia" w:ascii="仿宋_GB2312" w:hAnsi="黑体" w:eastAsia="仿宋_GB2312" w:cs="仿宋_GB2312"/>
          <w:sz w:val="32"/>
          <w:szCs w:val="32"/>
        </w:rPr>
        <w:t>万</w:t>
      </w:r>
      <w:r>
        <w:rPr>
          <w:rFonts w:hint="eastAsia" w:ascii="仿宋_GB2312" w:hAnsi="黑体" w:eastAsia="仿宋_GB2312"/>
          <w:sz w:val="32"/>
          <w:szCs w:val="32"/>
        </w:rPr>
        <w:t>元，主要是将党建阵地建设经费调入本科目。</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黑体" w:eastAsia="仿宋_GB2312"/>
          <w:sz w:val="32"/>
          <w:szCs w:val="32"/>
        </w:rPr>
      </w:pPr>
      <w:r>
        <w:rPr>
          <w:rFonts w:hint="eastAsia" w:ascii="仿宋_GB2312" w:hAnsi="黑体" w:eastAsia="仿宋_GB2312"/>
          <w:sz w:val="32"/>
          <w:szCs w:val="32"/>
          <w:lang w:val="en-US" w:eastAsia="zh-CN"/>
        </w:rPr>
        <w:t xml:space="preserve">14. </w:t>
      </w:r>
      <w:r>
        <w:rPr>
          <w:rFonts w:hint="eastAsia" w:ascii="仿宋_GB2312" w:hAnsi="黑体" w:eastAsia="仿宋_GB2312"/>
          <w:sz w:val="32"/>
          <w:szCs w:val="32"/>
        </w:rPr>
        <w:t>农林水支出</w:t>
      </w:r>
      <w:r>
        <w:rPr>
          <w:rFonts w:hint="eastAsia" w:ascii="仿宋_GB2312" w:hAnsi="黑体" w:eastAsia="仿宋_GB2312" w:cs="仿宋_GB2312"/>
          <w:sz w:val="32"/>
          <w:szCs w:val="32"/>
        </w:rPr>
        <w:t>（类）水利（款）农田水利（项）</w:t>
      </w:r>
      <w:r>
        <w:rPr>
          <w:rFonts w:hint="eastAsia" w:ascii="仿宋_GB2312" w:hAnsi="黑体" w:eastAsia="仿宋_GB2312" w:cs="仿宋_GB2312"/>
          <w:sz w:val="32"/>
          <w:szCs w:val="32"/>
          <w:lang w:eastAsia="zh-CN"/>
        </w:rPr>
        <w:t>2020</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8.00</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减少</w:t>
      </w:r>
      <w:r>
        <w:rPr>
          <w:rFonts w:hint="eastAsia" w:ascii="仿宋_GB2312" w:hAnsi="黑体" w:eastAsia="仿宋_GB2312"/>
          <w:sz w:val="32"/>
          <w:szCs w:val="32"/>
          <w:lang w:val="en-US" w:eastAsia="zh-CN"/>
        </w:rPr>
        <w:t>12.00万元，主要是预算数减少</w:t>
      </w:r>
      <w:r>
        <w:rPr>
          <w:rFonts w:hint="eastAsia" w:ascii="仿宋_GB2312" w:hAnsi="黑体" w:eastAsia="仿宋_GB2312"/>
          <w:sz w:val="32"/>
          <w:szCs w:val="32"/>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黑体" w:eastAsia="仿宋_GB2312"/>
          <w:sz w:val="32"/>
          <w:szCs w:val="32"/>
        </w:rPr>
      </w:pPr>
      <w:r>
        <w:rPr>
          <w:rFonts w:hint="eastAsia" w:ascii="仿宋_GB2312" w:hAnsi="黑体" w:eastAsia="仿宋_GB2312"/>
          <w:sz w:val="32"/>
          <w:szCs w:val="32"/>
          <w:lang w:val="en-US" w:eastAsia="zh-CN"/>
        </w:rPr>
        <w:t xml:space="preserve">15. </w:t>
      </w:r>
      <w:r>
        <w:rPr>
          <w:rFonts w:hint="eastAsia" w:ascii="仿宋_GB2312" w:hAnsi="黑体" w:eastAsia="仿宋_GB2312"/>
          <w:sz w:val="32"/>
          <w:szCs w:val="32"/>
        </w:rPr>
        <w:t>农林水支出</w:t>
      </w:r>
      <w:r>
        <w:rPr>
          <w:rFonts w:hint="eastAsia" w:ascii="仿宋_GB2312" w:hAnsi="黑体" w:eastAsia="仿宋_GB2312" w:cs="仿宋_GB2312"/>
          <w:sz w:val="32"/>
          <w:szCs w:val="32"/>
        </w:rPr>
        <w:t>（类）农村综合改革（款）对村民委员会和村党支部的补助（项）</w:t>
      </w:r>
      <w:r>
        <w:rPr>
          <w:rFonts w:hint="eastAsia" w:ascii="仿宋_GB2312" w:hAnsi="黑体" w:eastAsia="仿宋_GB2312" w:cs="仿宋_GB2312"/>
          <w:sz w:val="32"/>
          <w:szCs w:val="32"/>
          <w:lang w:eastAsia="zh-CN"/>
        </w:rPr>
        <w:t>2020</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348.96</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lang w:val="en-US" w:eastAsia="zh-CN"/>
        </w:rPr>
        <w:t>8.00</w:t>
      </w:r>
      <w:r>
        <w:rPr>
          <w:rFonts w:hint="eastAsia" w:ascii="仿宋_GB2312" w:hAnsi="黑体" w:eastAsia="仿宋_GB2312" w:cs="仿宋_GB2312"/>
          <w:sz w:val="32"/>
          <w:szCs w:val="32"/>
        </w:rPr>
        <w:t>万</w:t>
      </w:r>
      <w:r>
        <w:rPr>
          <w:rFonts w:hint="eastAsia" w:ascii="仿宋_GB2312" w:hAnsi="黑体" w:eastAsia="仿宋_GB2312"/>
          <w:sz w:val="32"/>
          <w:szCs w:val="32"/>
        </w:rPr>
        <w:t>元，主要是</w:t>
      </w:r>
      <w:r>
        <w:rPr>
          <w:rFonts w:hint="eastAsia" w:ascii="仿宋_GB2312" w:hAnsi="黑体" w:eastAsia="仿宋_GB2312"/>
          <w:sz w:val="32"/>
          <w:szCs w:val="32"/>
          <w:lang w:eastAsia="zh-CN"/>
        </w:rPr>
        <w:t>离任村干部人数减少</w:t>
      </w:r>
      <w:r>
        <w:rPr>
          <w:rFonts w:hint="eastAsia" w:ascii="仿宋_GB2312" w:hAnsi="黑体" w:eastAsia="仿宋_GB2312"/>
          <w:sz w:val="32"/>
          <w:szCs w:val="32"/>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黑体" w:eastAsia="仿宋_GB2312"/>
          <w:sz w:val="32"/>
          <w:szCs w:val="32"/>
        </w:rPr>
      </w:pPr>
      <w:r>
        <w:rPr>
          <w:rFonts w:hint="eastAsia" w:ascii="仿宋_GB2312" w:hAnsi="黑体" w:eastAsia="仿宋_GB2312"/>
          <w:sz w:val="32"/>
          <w:szCs w:val="32"/>
        </w:rPr>
        <w:t>1</w:t>
      </w:r>
      <w:r>
        <w:rPr>
          <w:rFonts w:hint="eastAsia" w:ascii="仿宋_GB2312" w:hAnsi="黑体" w:eastAsia="仿宋_GB2312"/>
          <w:sz w:val="32"/>
          <w:szCs w:val="32"/>
          <w:lang w:val="en-US" w:eastAsia="zh-CN"/>
        </w:rPr>
        <w:t>6</w:t>
      </w:r>
      <w:r>
        <w:rPr>
          <w:rFonts w:hint="eastAsia" w:ascii="仿宋_GB2312" w:hAnsi="黑体" w:eastAsia="仿宋_GB2312"/>
          <w:sz w:val="32"/>
          <w:szCs w:val="32"/>
        </w:rPr>
        <w:t>.</w:t>
      </w:r>
      <w:r>
        <w:rPr>
          <w:rFonts w:hint="eastAsia" w:ascii="仿宋_GB2312" w:hAnsi="黑体" w:eastAsia="仿宋_GB2312"/>
          <w:sz w:val="32"/>
          <w:szCs w:val="32"/>
          <w:lang w:val="en-US" w:eastAsia="zh-CN"/>
        </w:rPr>
        <w:t xml:space="preserve"> </w:t>
      </w:r>
      <w:r>
        <w:rPr>
          <w:rFonts w:hint="eastAsia" w:ascii="仿宋_GB2312" w:hAnsi="黑体" w:eastAsia="仿宋_GB2312"/>
          <w:sz w:val="32"/>
          <w:szCs w:val="32"/>
        </w:rPr>
        <w:t>交通运输支出</w:t>
      </w:r>
      <w:r>
        <w:rPr>
          <w:rFonts w:hint="eastAsia" w:ascii="仿宋_GB2312" w:hAnsi="黑体" w:eastAsia="仿宋_GB2312" w:cs="仿宋_GB2312"/>
          <w:sz w:val="32"/>
          <w:szCs w:val="32"/>
        </w:rPr>
        <w:t>（类）邮政业支出（款）邮政普遍服务与特殊服务（项）</w:t>
      </w:r>
      <w:r>
        <w:rPr>
          <w:rFonts w:hint="eastAsia" w:ascii="仿宋_GB2312" w:hAnsi="黑体" w:eastAsia="仿宋_GB2312" w:cs="仿宋_GB2312"/>
          <w:sz w:val="32"/>
          <w:szCs w:val="32"/>
          <w:lang w:eastAsia="zh-CN"/>
        </w:rPr>
        <w:t>2020</w:t>
      </w:r>
      <w:r>
        <w:rPr>
          <w:rFonts w:hint="eastAsia" w:ascii="仿宋_GB2312" w:hAnsi="黑体" w:eastAsia="仿宋_GB2312"/>
          <w:sz w:val="32"/>
          <w:szCs w:val="32"/>
        </w:rPr>
        <w:t>年预算数为</w:t>
      </w:r>
      <w:r>
        <w:rPr>
          <w:rFonts w:hint="eastAsia" w:ascii="仿宋_GB2312" w:hAnsi="黑体" w:eastAsia="仿宋_GB2312" w:cs="仿宋_GB2312"/>
          <w:sz w:val="32"/>
          <w:szCs w:val="32"/>
        </w:rPr>
        <w:t>16.86</w:t>
      </w:r>
      <w:r>
        <w:rPr>
          <w:rFonts w:hint="eastAsia" w:ascii="仿宋_GB2312" w:hAnsi="黑体" w:eastAsia="仿宋_GB2312"/>
          <w:sz w:val="32"/>
          <w:szCs w:val="32"/>
        </w:rPr>
        <w:t>万元，</w:t>
      </w:r>
      <w:r>
        <w:rPr>
          <w:rFonts w:hint="eastAsia" w:ascii="仿宋_GB2312" w:hAnsi="黑体" w:eastAsia="仿宋_GB2312"/>
          <w:sz w:val="32"/>
          <w:szCs w:val="32"/>
          <w:lang w:eastAsia="zh-CN"/>
        </w:rPr>
        <w:t>跟</w:t>
      </w:r>
      <w:r>
        <w:rPr>
          <w:rFonts w:hint="eastAsia" w:ascii="仿宋_GB2312" w:hAnsi="黑体" w:eastAsia="仿宋_GB2312"/>
          <w:sz w:val="32"/>
          <w:szCs w:val="32"/>
        </w:rPr>
        <w:t>上年预算数</w:t>
      </w:r>
      <w:r>
        <w:rPr>
          <w:rFonts w:hint="eastAsia" w:ascii="仿宋_GB2312" w:hAnsi="黑体" w:eastAsia="仿宋_GB2312"/>
          <w:sz w:val="32"/>
          <w:szCs w:val="32"/>
          <w:lang w:eastAsia="zh-CN"/>
        </w:rPr>
        <w:t>持平</w:t>
      </w:r>
      <w:r>
        <w:rPr>
          <w:rFonts w:hint="eastAsia" w:ascii="仿宋_GB2312" w:hAnsi="黑体" w:eastAsia="仿宋_GB2312"/>
          <w:sz w:val="32"/>
          <w:szCs w:val="32"/>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黑体" w:eastAsia="仿宋_GB2312" w:cs="仿宋_GB2312"/>
          <w:sz w:val="32"/>
          <w:szCs w:val="32"/>
        </w:rPr>
      </w:pPr>
      <w:r>
        <w:rPr>
          <w:rFonts w:hint="eastAsia" w:ascii="仿宋_GB2312" w:hAnsi="黑体" w:eastAsia="仿宋_GB2312" w:cs="仿宋_GB2312"/>
          <w:sz w:val="32"/>
          <w:szCs w:val="32"/>
          <w:lang w:val="en-US" w:eastAsia="zh-CN"/>
        </w:rPr>
        <w:t xml:space="preserve">17. </w:t>
      </w:r>
      <w:r>
        <w:rPr>
          <w:rFonts w:hint="eastAsia" w:ascii="仿宋_GB2312" w:hAnsi="黑体" w:eastAsia="仿宋_GB2312" w:cs="仿宋_GB2312"/>
          <w:sz w:val="32"/>
          <w:szCs w:val="32"/>
        </w:rPr>
        <w:t>住房保障支出（类）住房改革支出（款）住房公积金（项）</w:t>
      </w:r>
      <w:r>
        <w:rPr>
          <w:rFonts w:hint="eastAsia" w:ascii="仿宋_GB2312" w:hAnsi="黑体" w:eastAsia="仿宋_GB2312" w:cs="仿宋_GB2312"/>
          <w:sz w:val="32"/>
          <w:szCs w:val="32"/>
          <w:lang w:eastAsia="zh-CN"/>
        </w:rPr>
        <w:t>2020</w:t>
      </w:r>
      <w:r>
        <w:rPr>
          <w:rFonts w:hint="eastAsia" w:ascii="仿宋_GB2312" w:hAnsi="黑体" w:eastAsia="仿宋_GB2312" w:cs="仿宋_GB2312"/>
          <w:sz w:val="32"/>
          <w:szCs w:val="32"/>
        </w:rPr>
        <w:t>年预算数</w:t>
      </w:r>
      <w:r>
        <w:rPr>
          <w:rFonts w:hint="eastAsia" w:ascii="仿宋_GB2312" w:hAnsi="黑体" w:eastAsia="仿宋_GB2312" w:cs="仿宋_GB2312"/>
          <w:sz w:val="32"/>
          <w:szCs w:val="32"/>
          <w:lang w:val="en-US" w:eastAsia="zh-CN"/>
        </w:rPr>
        <w:t>42.36</w:t>
      </w:r>
      <w:r>
        <w:rPr>
          <w:rFonts w:hint="eastAsia" w:ascii="仿宋_GB2312" w:hAnsi="黑体" w:eastAsia="仿宋_GB2312" w:cs="仿宋_GB2312"/>
          <w:sz w:val="32"/>
          <w:szCs w:val="32"/>
        </w:rPr>
        <w:t>万元，比上年预算数增加</w:t>
      </w:r>
      <w:r>
        <w:rPr>
          <w:rFonts w:hint="eastAsia" w:ascii="仿宋_GB2312" w:hAnsi="黑体" w:eastAsia="仿宋_GB2312" w:cs="仿宋_GB2312"/>
          <w:sz w:val="32"/>
          <w:szCs w:val="32"/>
          <w:lang w:val="en-US" w:eastAsia="zh-CN"/>
        </w:rPr>
        <w:t>0.83</w:t>
      </w:r>
      <w:r>
        <w:rPr>
          <w:rFonts w:hint="eastAsia" w:ascii="仿宋_GB2312" w:hAnsi="黑体" w:eastAsia="仿宋_GB2312" w:cs="仿宋_GB2312"/>
          <w:sz w:val="32"/>
          <w:szCs w:val="32"/>
        </w:rPr>
        <w:t>万元，主要是</w:t>
      </w:r>
      <w:r>
        <w:rPr>
          <w:rFonts w:hint="eastAsia" w:ascii="仿宋_GB2312" w:hAnsi="黑体" w:eastAsia="仿宋_GB2312"/>
          <w:sz w:val="32"/>
          <w:szCs w:val="32"/>
        </w:rPr>
        <w:t>人员增资</w:t>
      </w:r>
      <w:r>
        <w:rPr>
          <w:rFonts w:hint="eastAsia" w:ascii="仿宋_GB2312" w:hAnsi="黑体" w:eastAsia="仿宋_GB2312"/>
          <w:sz w:val="32"/>
          <w:szCs w:val="32"/>
          <w:lang w:eastAsia="zh-CN"/>
        </w:rPr>
        <w:t>，</w:t>
      </w:r>
      <w:r>
        <w:rPr>
          <w:rFonts w:hint="eastAsia" w:ascii="仿宋_GB2312" w:hAnsi="黑体" w:eastAsia="仿宋_GB2312" w:cs="仿宋_GB2312"/>
          <w:sz w:val="32"/>
          <w:szCs w:val="32"/>
        </w:rPr>
        <w:t>住房公积金缴费基数变动。</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黑体" w:eastAsia="仿宋_GB2312"/>
          <w:sz w:val="32"/>
          <w:szCs w:val="32"/>
        </w:rPr>
      </w:pPr>
      <w:r>
        <w:rPr>
          <w:rFonts w:hint="eastAsia" w:ascii="仿宋_GB2312" w:hAnsi="黑体" w:eastAsia="仿宋_GB2312" w:cs="仿宋_GB2312"/>
          <w:sz w:val="32"/>
          <w:szCs w:val="32"/>
        </w:rPr>
        <w:t>1</w:t>
      </w:r>
      <w:r>
        <w:rPr>
          <w:rFonts w:hint="eastAsia" w:ascii="仿宋_GB2312" w:hAnsi="黑体" w:eastAsia="仿宋_GB2312" w:cs="仿宋_GB2312"/>
          <w:sz w:val="32"/>
          <w:szCs w:val="32"/>
          <w:lang w:val="en-US" w:eastAsia="zh-CN"/>
        </w:rPr>
        <w:t>8</w:t>
      </w:r>
      <w:r>
        <w:rPr>
          <w:rFonts w:hint="eastAsia" w:ascii="仿宋_GB2312" w:hAnsi="黑体" w:eastAsia="仿宋_GB2312" w:cs="仿宋_GB2312"/>
          <w:sz w:val="32"/>
          <w:szCs w:val="32"/>
        </w:rPr>
        <w:t>.</w:t>
      </w:r>
      <w:r>
        <w:rPr>
          <w:rFonts w:hint="eastAsia" w:ascii="仿宋_GB2312" w:hAnsi="黑体" w:eastAsia="仿宋_GB2312" w:cs="仿宋_GB2312"/>
          <w:sz w:val="32"/>
          <w:szCs w:val="32"/>
          <w:lang w:val="en-US" w:eastAsia="zh-CN"/>
        </w:rPr>
        <w:t xml:space="preserve"> </w:t>
      </w:r>
      <w:r>
        <w:rPr>
          <w:rFonts w:hint="eastAsia" w:ascii="仿宋_GB2312" w:hAnsi="黑体" w:eastAsia="仿宋_GB2312" w:cs="仿宋_GB2312"/>
          <w:sz w:val="32"/>
          <w:szCs w:val="32"/>
        </w:rPr>
        <w:t>预备费（类）</w:t>
      </w:r>
      <w:r>
        <w:rPr>
          <w:rFonts w:hint="eastAsia" w:ascii="仿宋_GB2312" w:hAnsi="黑体" w:eastAsia="仿宋_GB2312" w:cs="仿宋_GB2312"/>
          <w:sz w:val="32"/>
          <w:szCs w:val="32"/>
          <w:lang w:eastAsia="zh-CN"/>
        </w:rPr>
        <w:t>预备费（款）预备费（项）2020</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19.66</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val="en-US" w:eastAsia="zh-CN"/>
        </w:rPr>
        <w:t>4.34</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20</w:t>
      </w:r>
      <w:r>
        <w:rPr>
          <w:rFonts w:hint="eastAsia" w:ascii="仿宋_GB2312" w:hAnsi="黑体" w:eastAsia="仿宋_GB2312"/>
          <w:sz w:val="32"/>
          <w:szCs w:val="32"/>
        </w:rPr>
        <w:t>年</w:t>
      </w:r>
      <w:r>
        <w:rPr>
          <w:rFonts w:hint="eastAsia" w:ascii="仿宋_GB2312" w:hAnsi="黑体" w:eastAsia="仿宋_GB2312"/>
          <w:sz w:val="32"/>
          <w:szCs w:val="32"/>
          <w:lang w:eastAsia="zh-CN"/>
        </w:rPr>
        <w:t>预算数减少</w:t>
      </w:r>
      <w:r>
        <w:rPr>
          <w:rFonts w:hint="eastAsia" w:ascii="仿宋_GB2312" w:hAnsi="黑体" w:eastAsia="仿宋_GB2312"/>
          <w:sz w:val="32"/>
          <w:szCs w:val="32"/>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 xml:space="preserve">19. </w:t>
      </w:r>
      <w:r>
        <w:rPr>
          <w:rFonts w:hint="eastAsia" w:ascii="仿宋_GB2312" w:hAnsi="黑体" w:eastAsia="仿宋_GB2312" w:cs="仿宋_GB2312"/>
          <w:sz w:val="32"/>
          <w:szCs w:val="32"/>
        </w:rPr>
        <w:t>其他支出（类）年初预留（款）2020</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67.27</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lang w:val="en-US" w:eastAsia="zh-CN"/>
        </w:rPr>
        <w:t>10.65</w:t>
      </w:r>
      <w:r>
        <w:rPr>
          <w:rFonts w:hint="eastAsia" w:ascii="仿宋_GB2312" w:hAnsi="黑体" w:eastAsia="仿宋_GB2312" w:cs="仿宋_GB2312"/>
          <w:sz w:val="32"/>
          <w:szCs w:val="32"/>
        </w:rPr>
        <w:t>万元，主要是</w:t>
      </w:r>
      <w:r>
        <w:rPr>
          <w:rFonts w:hint="eastAsia" w:ascii="仿宋_GB2312" w:hAnsi="黑体" w:eastAsia="仿宋_GB2312" w:cs="仿宋_GB2312"/>
          <w:sz w:val="32"/>
          <w:szCs w:val="32"/>
          <w:lang w:eastAsia="zh-CN"/>
        </w:rPr>
        <w:t>预算减少。</w:t>
      </w:r>
    </w:p>
    <w:p>
      <w:pPr>
        <w:ind w:firstLine="640" w:firstLineChars="200"/>
        <w:rPr>
          <w:rFonts w:ascii="黑体" w:hAnsi="黑体" w:eastAsia="黑体"/>
          <w:sz w:val="32"/>
          <w:szCs w:val="32"/>
        </w:rPr>
      </w:pPr>
      <w:r>
        <w:rPr>
          <w:rFonts w:hint="eastAsia" w:ascii="黑体" w:hAnsi="黑体" w:eastAsia="黑体"/>
          <w:sz w:val="32"/>
          <w:szCs w:val="32"/>
        </w:rPr>
        <w:t>三、关于阳江</w:t>
      </w:r>
      <w:r>
        <w:rPr>
          <w:rFonts w:hint="eastAsia" w:ascii="黑体" w:hAnsi="黑体" w:eastAsia="黑体" w:cs="仿宋_GB2312"/>
          <w:sz w:val="32"/>
          <w:szCs w:val="32"/>
        </w:rPr>
        <w:t>镇人民政府</w:t>
      </w:r>
      <w:r>
        <w:rPr>
          <w:rFonts w:hint="eastAsia" w:ascii="黑体" w:hAnsi="黑体" w:eastAsia="黑体" w:cs="仿宋_GB2312"/>
          <w:sz w:val="32"/>
          <w:szCs w:val="32"/>
          <w:lang w:eastAsia="zh-CN"/>
        </w:rPr>
        <w:t>2020</w:t>
      </w:r>
      <w:r>
        <w:rPr>
          <w:rFonts w:hint="eastAsia" w:ascii="黑体" w:hAnsi="黑体" w:eastAsia="黑体"/>
          <w:sz w:val="32"/>
          <w:szCs w:val="32"/>
        </w:rPr>
        <w:t>年一般公共预算基本支出情况说明</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rPr>
        <w:t>阳江镇人民政府</w:t>
      </w:r>
      <w:r>
        <w:rPr>
          <w:rFonts w:hint="eastAsia" w:ascii="仿宋_GB2312" w:hAnsi="黑体" w:eastAsia="仿宋_GB2312"/>
          <w:sz w:val="32"/>
          <w:szCs w:val="32"/>
          <w:lang w:eastAsia="zh-CN"/>
        </w:rPr>
        <w:t>2020</w:t>
      </w:r>
      <w:r>
        <w:rPr>
          <w:rFonts w:hint="eastAsia" w:ascii="仿宋_GB2312" w:hAnsi="黑体" w:eastAsia="仿宋_GB2312"/>
          <w:sz w:val="32"/>
          <w:szCs w:val="32"/>
        </w:rPr>
        <w:t>年一般公共预算基本支出为</w:t>
      </w:r>
      <w:r>
        <w:rPr>
          <w:rFonts w:hint="eastAsia" w:ascii="仿宋_GB2312" w:hAnsi="黑体" w:eastAsia="仿宋_GB2312"/>
          <w:sz w:val="32"/>
          <w:szCs w:val="32"/>
          <w:lang w:val="en-US" w:eastAsia="zh-CN"/>
        </w:rPr>
        <w:t>552.59</w:t>
      </w:r>
      <w:r>
        <w:rPr>
          <w:rFonts w:hint="eastAsia" w:ascii="仿宋_GB2312" w:hAnsi="黑体" w:eastAsia="仿宋_GB2312"/>
          <w:sz w:val="32"/>
          <w:szCs w:val="32"/>
        </w:rPr>
        <w:t>万元，其中：</w:t>
      </w:r>
    </w:p>
    <w:p>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rPr>
        <w:t>490.1</w:t>
      </w:r>
      <w:r>
        <w:rPr>
          <w:rFonts w:hint="eastAsia" w:ascii="仿宋_GB2312" w:hAnsi="黑体" w:eastAsia="仿宋_GB2312" w:cs="仿宋_GB2312"/>
          <w:sz w:val="32"/>
          <w:szCs w:val="32"/>
          <w:lang w:val="en-US" w:eastAsia="zh-CN"/>
        </w:rPr>
        <w:t>5</w:t>
      </w:r>
      <w:r>
        <w:rPr>
          <w:rFonts w:hint="eastAsia" w:ascii="仿宋_GB2312" w:hAnsi="黑体" w:eastAsia="仿宋_GB2312"/>
          <w:sz w:val="32"/>
          <w:szCs w:val="32"/>
        </w:rPr>
        <w:t>万元，主要包括：基本工资、津贴补贴、奖金、机关事业单位基本养老保险缴费、医疗费、住房公积金、其他社会保障缴费、其他工资福利支出</w:t>
      </w:r>
      <w:r>
        <w:rPr>
          <w:rFonts w:hint="eastAsia" w:ascii="仿宋_GB2312" w:hAnsi="黑体" w:eastAsia="仿宋_GB2312"/>
          <w:sz w:val="32"/>
          <w:szCs w:val="32"/>
          <w:lang w:eastAsia="zh-CN"/>
        </w:rPr>
        <w:t>、遗属补贴</w:t>
      </w:r>
      <w:r>
        <w:rPr>
          <w:rFonts w:ascii="仿宋_GB2312" w:hAnsi="黑体" w:eastAsia="仿宋_GB2312"/>
          <w:sz w:val="32"/>
          <w:szCs w:val="32"/>
        </w:rPr>
        <w:t>;</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lang w:val="en-US" w:eastAsia="zh-CN"/>
        </w:rPr>
        <w:t>62.44</w:t>
      </w:r>
      <w:r>
        <w:rPr>
          <w:rFonts w:hint="eastAsia" w:ascii="仿宋_GB2312" w:hAnsi="黑体" w:eastAsia="仿宋_GB2312"/>
          <w:sz w:val="32"/>
          <w:szCs w:val="32"/>
        </w:rPr>
        <w:t>万元，主要包括：办公费、水费、电费、邮电费、物业管理费、差旅费、维修（护）费、会议费、培训费、工会经费、公务用车运行维护费、其他交通费用。</w:t>
      </w:r>
    </w:p>
    <w:p>
      <w:pPr>
        <w:ind w:firstLine="640" w:firstLineChars="200"/>
        <w:rPr>
          <w:rFonts w:ascii="黑体" w:hAnsi="黑体" w:eastAsia="黑体"/>
          <w:sz w:val="32"/>
          <w:shd w:val="clear" w:color="auto" w:fill="FFFFFF"/>
        </w:rPr>
      </w:pPr>
      <w:r>
        <w:rPr>
          <w:rFonts w:hint="eastAsia" w:ascii="黑体" w:hAnsi="黑体" w:eastAsia="黑体"/>
          <w:sz w:val="32"/>
          <w:shd w:val="clear" w:color="auto" w:fill="FFFFFF"/>
        </w:rPr>
        <w:t>四、阳江</w:t>
      </w:r>
      <w:r>
        <w:rPr>
          <w:rFonts w:hint="eastAsia" w:ascii="黑体" w:hAnsi="黑体" w:eastAsia="黑体" w:cs="仿宋_GB2312"/>
          <w:sz w:val="32"/>
          <w:szCs w:val="32"/>
        </w:rPr>
        <w:t>镇人民政府</w:t>
      </w:r>
      <w:r>
        <w:rPr>
          <w:rFonts w:hint="eastAsia" w:ascii="黑体" w:hAnsi="黑体" w:eastAsia="黑体" w:cs="仿宋_GB2312"/>
          <w:sz w:val="32"/>
          <w:szCs w:val="32"/>
          <w:lang w:eastAsia="zh-CN"/>
        </w:rPr>
        <w:t>2020</w:t>
      </w:r>
      <w:r>
        <w:rPr>
          <w:rFonts w:ascii="黑体" w:hAnsi="黑体" w:eastAsia="黑体"/>
          <w:sz w:val="32"/>
          <w:shd w:val="clear" w:color="auto" w:fill="FFFFFF"/>
        </w:rPr>
        <w:t>年“三公”经费预算情况</w:t>
      </w:r>
      <w:r>
        <w:rPr>
          <w:rFonts w:hint="eastAsia" w:ascii="黑体" w:hAnsi="黑体" w:eastAsia="黑体"/>
          <w:sz w:val="32"/>
          <w:shd w:val="clear" w:color="auto" w:fill="FFFFFF"/>
        </w:rPr>
        <w:t>说明</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w:t>
      </w:r>
      <w:r>
        <w:rPr>
          <w:rFonts w:hint="eastAsia" w:ascii="仿宋_GB2312" w:hAnsi="黑体" w:eastAsia="仿宋_GB2312"/>
          <w:sz w:val="32"/>
          <w:szCs w:val="32"/>
          <w:lang w:eastAsia="zh-CN"/>
        </w:rPr>
        <w:t>阳江镇人民政府</w:t>
      </w:r>
      <w:r>
        <w:rPr>
          <w:rFonts w:hint="eastAsia" w:ascii="仿宋_GB2312" w:hAnsi="黑体" w:eastAsia="仿宋_GB2312" w:cs="仿宋_GB2312"/>
          <w:sz w:val="32"/>
          <w:szCs w:val="32"/>
          <w:lang w:val="en-US" w:eastAsia="zh-CN"/>
        </w:rPr>
        <w:t>2020</w:t>
      </w:r>
      <w:r>
        <w:rPr>
          <w:rFonts w:hint="eastAsia" w:ascii="仿宋_GB2312" w:hAnsi="黑体" w:eastAsia="仿宋_GB2312"/>
          <w:sz w:val="32"/>
          <w:szCs w:val="32"/>
        </w:rPr>
        <w:t>年一般公共预算“三公”经费预算数为</w:t>
      </w:r>
      <w:r>
        <w:rPr>
          <w:rFonts w:hint="eastAsia" w:ascii="仿宋_GB2312" w:hAnsi="黑体" w:eastAsia="仿宋_GB2312" w:cs="仿宋_GB2312"/>
          <w:sz w:val="32"/>
          <w:szCs w:val="32"/>
          <w:lang w:val="en-US" w:eastAsia="zh-CN"/>
        </w:rPr>
        <w:t>13.63</w:t>
      </w:r>
      <w:r>
        <w:rPr>
          <w:rFonts w:hint="eastAsia" w:ascii="仿宋_GB2312" w:hAnsi="黑体" w:eastAsia="仿宋_GB2312"/>
          <w:sz w:val="32"/>
          <w:szCs w:val="32"/>
        </w:rPr>
        <w:t>万元，其中：</w:t>
      </w:r>
    </w:p>
    <w:p>
      <w:pPr>
        <w:ind w:firstLine="630"/>
        <w:rPr>
          <w:rFonts w:hint="eastAsia"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eastAsia="zh-CN"/>
        </w:rPr>
        <w:t>，与上年预算持平；</w:t>
      </w:r>
      <w:r>
        <w:rPr>
          <w:rFonts w:ascii="Times New Roman" w:hAnsi="Times New Roman" w:eastAsia="仿宋_GB2312"/>
          <w:sz w:val="32"/>
          <w:shd w:val="clear" w:color="auto" w:fill="FFFFFF"/>
        </w:rPr>
        <w:t>公务用车购置及运行费</w:t>
      </w:r>
      <w:r>
        <w:rPr>
          <w:rFonts w:hint="eastAsia" w:ascii="仿宋_GB2312" w:hAnsi="黑体" w:eastAsia="仿宋_GB2312" w:cs="仿宋_GB2312"/>
          <w:sz w:val="32"/>
          <w:szCs w:val="32"/>
          <w:lang w:val="en-US" w:eastAsia="zh-CN"/>
        </w:rPr>
        <w:t>9.23</w:t>
      </w:r>
      <w:r>
        <w:rPr>
          <w:rFonts w:hint="eastAsia" w:ascii="仿宋_GB2312" w:hAnsi="黑体" w:eastAsia="仿宋_GB2312"/>
          <w:sz w:val="32"/>
          <w:szCs w:val="32"/>
        </w:rPr>
        <w:t>万元（其中，</w:t>
      </w:r>
      <w:r>
        <w:rPr>
          <w:rFonts w:ascii="Times New Roman" w:hAnsi="Times New Roman" w:eastAsia="仿宋_GB2312"/>
          <w:sz w:val="32"/>
          <w:shd w:val="clear" w:color="auto" w:fill="FFFFFF"/>
        </w:rPr>
        <w:t>公务用车购置</w:t>
      </w:r>
      <w:r>
        <w:rPr>
          <w:rFonts w:hint="eastAsia" w:ascii="Times New Roman" w:hAnsi="Times New Roman" w:eastAsia="仿宋_GB2312"/>
          <w:sz w:val="32"/>
          <w:shd w:val="clear" w:color="auto" w:fill="FFFFFF"/>
        </w:rPr>
        <w:t>费</w:t>
      </w:r>
      <w:r>
        <w:rPr>
          <w:rFonts w:hint="eastAsia" w:ascii="仿宋_GB2312" w:hAnsi="黑体" w:eastAsia="仿宋_GB2312" w:cs="仿宋_GB2312"/>
          <w:sz w:val="32"/>
          <w:szCs w:val="32"/>
        </w:rPr>
        <w:t>0</w:t>
      </w:r>
      <w:r>
        <w:rPr>
          <w:rFonts w:hint="eastAsia" w:ascii="仿宋_GB2312" w:hAnsi="黑体" w:eastAsia="仿宋_GB2312" w:cs="仿宋_GB2312"/>
          <w:sz w:val="32"/>
          <w:szCs w:val="32"/>
          <w:lang w:val="en-US" w:eastAsia="zh-CN"/>
        </w:rPr>
        <w:t>.00</w:t>
      </w:r>
      <w:r>
        <w:rPr>
          <w:rFonts w:hint="eastAsia" w:ascii="仿宋_GB2312" w:hAnsi="黑体" w:eastAsia="仿宋_GB2312"/>
          <w:sz w:val="32"/>
          <w:szCs w:val="32"/>
        </w:rPr>
        <w:t>万元</w:t>
      </w:r>
      <w:r>
        <w:rPr>
          <w:rFonts w:hint="eastAsia" w:ascii="Times New Roman" w:hAnsi="Times New Roman" w:eastAsia="仿宋_GB2312"/>
          <w:sz w:val="32"/>
          <w:shd w:val="clear" w:color="auto" w:fill="FFFFFF"/>
        </w:rPr>
        <w:t>，公务用车</w:t>
      </w:r>
      <w:r>
        <w:rPr>
          <w:rFonts w:ascii="Times New Roman" w:hAnsi="Times New Roman" w:eastAsia="仿宋_GB2312"/>
          <w:sz w:val="32"/>
          <w:shd w:val="clear" w:color="auto" w:fill="FFFFFF"/>
        </w:rPr>
        <w:t>运行费</w:t>
      </w:r>
      <w:r>
        <w:rPr>
          <w:rFonts w:hint="eastAsia" w:ascii="仿宋_GB2312" w:hAnsi="黑体" w:eastAsia="仿宋_GB2312" w:cs="仿宋_GB2312"/>
          <w:sz w:val="32"/>
          <w:szCs w:val="32"/>
          <w:lang w:val="en-US" w:eastAsia="zh-CN"/>
        </w:rPr>
        <w:t>9.23</w:t>
      </w:r>
      <w:r>
        <w:rPr>
          <w:rFonts w:hint="eastAsia" w:ascii="仿宋_GB2312" w:hAnsi="黑体" w:eastAsia="仿宋_GB2312"/>
          <w:sz w:val="32"/>
          <w:szCs w:val="32"/>
        </w:rPr>
        <w:t>万元）</w:t>
      </w:r>
      <w:r>
        <w:rPr>
          <w:rFonts w:ascii="Times New Roman" w:hAnsi="Times New Roman" w:eastAsia="仿宋_GB2312"/>
          <w:sz w:val="32"/>
          <w:shd w:val="clear" w:color="auto" w:fill="FFFFFF"/>
        </w:rPr>
        <w:t>，</w:t>
      </w:r>
      <w:r>
        <w:rPr>
          <w:rFonts w:ascii="Times New Roman" w:hAnsi="Times New Roman" w:eastAsia="仿宋_GB2312" w:cs="Times New Roman"/>
          <w:sz w:val="32"/>
          <w:shd w:val="clear" w:color="auto" w:fill="FFFFFF"/>
        </w:rPr>
        <w:t>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年预算下降</w:t>
      </w:r>
      <w:r>
        <w:rPr>
          <w:rFonts w:hint="eastAsia" w:ascii="仿宋_GB2312" w:hAnsi="黑体" w:eastAsia="仿宋_GB2312" w:cs="仿宋_GB2312"/>
          <w:sz w:val="32"/>
          <w:szCs w:val="32"/>
          <w:lang w:val="en-US" w:eastAsia="zh-CN"/>
        </w:rPr>
        <w:t>26.28</w:t>
      </w:r>
      <w:r>
        <w:rPr>
          <w:rFonts w:ascii="Times New Roman" w:hAnsi="Times New Roman" w:eastAsia="仿宋_GB2312" w:cs="Times New Roman"/>
          <w:sz w:val="32"/>
          <w:shd w:val="clear" w:color="auto" w:fill="FFFFFF"/>
        </w:rPr>
        <w:t>%</w:t>
      </w:r>
      <w:r>
        <w:rPr>
          <w:rFonts w:hint="eastAsia" w:ascii="Times New Roman" w:hAnsi="Times New Roman" w:eastAsia="仿宋_GB2312" w:cs="Times New Roman"/>
          <w:sz w:val="32"/>
          <w:shd w:val="clear" w:color="auto" w:fill="FFFFFF"/>
          <w:lang w:eastAsia="zh-CN"/>
        </w:rPr>
        <w:t>，</w:t>
      </w:r>
      <w:r>
        <w:rPr>
          <w:rFonts w:ascii="Times New Roman" w:hAnsi="Times New Roman" w:eastAsia="仿宋_GB2312" w:cs="Times New Roman"/>
          <w:sz w:val="32"/>
        </w:rPr>
        <w:t>下降的</w:t>
      </w:r>
      <w:r>
        <w:rPr>
          <w:rFonts w:ascii="Times New Roman" w:hAnsi="Times New Roman" w:eastAsia="仿宋_GB2312" w:cs="Times New Roman"/>
          <w:sz w:val="32"/>
          <w:shd w:val="clear" w:color="auto" w:fill="FFFFFF"/>
        </w:rPr>
        <w:t>主要原因</w:t>
      </w:r>
      <w:r>
        <w:rPr>
          <w:rFonts w:hint="eastAsia" w:ascii="Times New Roman" w:hAnsi="Times New Roman" w:eastAsia="仿宋_GB2312" w:cs="Times New Roman"/>
          <w:sz w:val="32"/>
          <w:shd w:val="clear" w:color="auto" w:fill="FFFFFF"/>
          <w:lang w:eastAsia="zh-CN"/>
        </w:rPr>
        <w:t>包括：压减一般性支出</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4.40</w:t>
      </w:r>
      <w:r>
        <w:rPr>
          <w:rFonts w:ascii="Times New Roman" w:hAnsi="Times New Roman" w:eastAsia="仿宋_GB2312" w:cs="Times New Roman"/>
          <w:sz w:val="32"/>
          <w:shd w:val="clear" w:color="auto" w:fill="FFFFFF"/>
        </w:rPr>
        <w:t>万元，较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年预算下降</w:t>
      </w:r>
      <w:r>
        <w:rPr>
          <w:rFonts w:hint="eastAsia" w:ascii="仿宋_GB2312" w:hAnsi="黑体" w:eastAsia="仿宋_GB2312" w:cs="仿宋_GB2312"/>
          <w:sz w:val="32"/>
          <w:szCs w:val="32"/>
          <w:lang w:val="en-US" w:eastAsia="zh-CN"/>
        </w:rPr>
        <w:t>26.67</w:t>
      </w:r>
      <w:r>
        <w:rPr>
          <w:rFonts w:ascii="Times New Roman" w:hAnsi="Times New Roman" w:eastAsia="仿宋_GB2312" w:cs="Times New Roman"/>
          <w:sz w:val="32"/>
          <w:shd w:val="clear" w:color="auto" w:fill="FFFFFF"/>
        </w:rPr>
        <w:t>%</w:t>
      </w:r>
      <w:r>
        <w:rPr>
          <w:rFonts w:hint="eastAsia" w:ascii="Times New Roman" w:hAnsi="Times New Roman" w:eastAsia="仿宋_GB2312" w:cs="Times New Roman"/>
          <w:sz w:val="32"/>
          <w:shd w:val="clear" w:color="auto" w:fill="FFFFFF"/>
          <w:lang w:eastAsia="zh-CN"/>
        </w:rPr>
        <w:t>，</w:t>
      </w:r>
      <w:r>
        <w:rPr>
          <w:rFonts w:ascii="Times New Roman" w:hAnsi="Times New Roman" w:eastAsia="仿宋_GB2312" w:cs="Times New Roman"/>
          <w:sz w:val="32"/>
        </w:rPr>
        <w:t>下降的</w:t>
      </w:r>
      <w:r>
        <w:rPr>
          <w:rFonts w:ascii="Times New Roman" w:hAnsi="Times New Roman" w:eastAsia="仿宋_GB2312" w:cs="Times New Roman"/>
          <w:sz w:val="32"/>
          <w:shd w:val="clear" w:color="auto" w:fill="FFFFFF"/>
        </w:rPr>
        <w:t>主要原因</w:t>
      </w:r>
      <w:r>
        <w:rPr>
          <w:rFonts w:hint="eastAsia" w:ascii="Times New Roman" w:hAnsi="Times New Roman" w:eastAsia="仿宋_GB2312" w:cs="Times New Roman"/>
          <w:sz w:val="32"/>
          <w:shd w:val="clear" w:color="auto" w:fill="FFFFFF"/>
          <w:lang w:eastAsia="zh-CN"/>
        </w:rPr>
        <w:t>包括：压减一般性支出。</w:t>
      </w:r>
      <w:r>
        <w:rPr>
          <w:rFonts w:hint="eastAsia" w:ascii="Times New Roman" w:hAnsi="Times New Roman" w:eastAsia="仿宋_GB2312" w:cs="Times New Roman"/>
          <w:sz w:val="32"/>
          <w:shd w:val="clear" w:color="auto" w:fill="FFFFFF"/>
        </w:rPr>
        <w:t>公务接待</w:t>
      </w:r>
      <w:r>
        <w:rPr>
          <w:rFonts w:hint="eastAsia" w:ascii="仿宋_GB2312" w:hAnsi="黑体" w:eastAsia="仿宋_GB2312"/>
          <w:sz w:val="32"/>
          <w:szCs w:val="32"/>
          <w:lang w:val="en-US" w:eastAsia="zh-CN"/>
        </w:rPr>
        <w:t>130</w:t>
      </w:r>
      <w:r>
        <w:rPr>
          <w:rFonts w:hint="eastAsia" w:ascii="仿宋_GB2312" w:hAnsi="黑体" w:eastAsia="仿宋_GB2312"/>
          <w:sz w:val="32"/>
          <w:szCs w:val="32"/>
        </w:rPr>
        <w:t>批，</w:t>
      </w:r>
      <w:r>
        <w:rPr>
          <w:rFonts w:hint="eastAsia" w:ascii="仿宋_GB2312" w:hAnsi="黑体" w:eastAsia="仿宋_GB2312"/>
          <w:sz w:val="32"/>
          <w:szCs w:val="32"/>
          <w:lang w:val="en-US" w:eastAsia="zh-CN"/>
        </w:rPr>
        <w:t>600</w:t>
      </w:r>
      <w:r>
        <w:rPr>
          <w:rFonts w:hint="eastAsia" w:ascii="仿宋_GB2312" w:hAnsi="黑体" w:eastAsia="仿宋_GB2312"/>
          <w:sz w:val="32"/>
          <w:szCs w:val="32"/>
        </w:rPr>
        <w:t>人</w:t>
      </w:r>
      <w:r>
        <w:rPr>
          <w:rFonts w:hint="eastAsia" w:ascii="Times New Roman" w:hAnsi="Times New Roman" w:eastAsia="仿宋_GB2312" w:cs="Times New Roman"/>
          <w:sz w:val="32"/>
          <w:shd w:val="clear" w:color="auto" w:fill="FFFFFF"/>
        </w:rPr>
        <w:t>。</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（二）</w:t>
      </w:r>
      <w:r>
        <w:rPr>
          <w:rFonts w:hint="eastAsia" w:ascii="仿宋_GB2312" w:hAnsi="黑体" w:eastAsia="仿宋_GB2312"/>
          <w:sz w:val="32"/>
          <w:szCs w:val="32"/>
          <w:lang w:eastAsia="zh-CN"/>
        </w:rPr>
        <w:t>阳江镇人民政府</w:t>
      </w:r>
      <w:r>
        <w:rPr>
          <w:rFonts w:hint="eastAsia" w:ascii="仿宋_GB2312" w:hAnsi="黑体" w:eastAsia="仿宋_GB2312" w:cs="仿宋_GB2312"/>
          <w:sz w:val="32"/>
          <w:szCs w:val="32"/>
          <w:lang w:val="en-US" w:eastAsia="zh-CN"/>
        </w:rPr>
        <w:t>2020</w:t>
      </w:r>
      <w:r>
        <w:rPr>
          <w:rFonts w:hint="eastAsia" w:ascii="仿宋_GB2312" w:hAnsi="黑体" w:eastAsia="仿宋_GB2312"/>
          <w:sz w:val="32"/>
          <w:szCs w:val="32"/>
        </w:rPr>
        <w:t>年政府性基金预算“三公”经费预算数为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p>
    <w:p>
      <w:pPr>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 xml:space="preserve">       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年预算持平。公务用车购置及运行费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，购置公务车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p>
    <w:p>
      <w:pPr>
        <w:ind w:firstLine="640" w:firstLineChars="200"/>
        <w:rPr>
          <w:rFonts w:ascii="黑体" w:hAnsi="黑体" w:eastAsia="黑体"/>
          <w:sz w:val="32"/>
          <w:shd w:val="clear" w:color="auto" w:fill="FFFFFF"/>
        </w:rPr>
      </w:pPr>
      <w:r>
        <w:rPr>
          <w:rFonts w:hint="eastAsia" w:ascii="黑体" w:hAnsi="黑体" w:eastAsia="黑体"/>
          <w:sz w:val="32"/>
          <w:shd w:val="clear" w:color="auto" w:fill="FFFFFF"/>
        </w:rPr>
        <w:t>五、关于阳江</w:t>
      </w:r>
      <w:r>
        <w:rPr>
          <w:rFonts w:hint="eastAsia" w:ascii="黑体" w:hAnsi="黑体" w:eastAsia="黑体" w:cs="仿宋_GB2312"/>
          <w:sz w:val="32"/>
          <w:szCs w:val="32"/>
        </w:rPr>
        <w:t>镇人民政府</w:t>
      </w:r>
      <w:r>
        <w:rPr>
          <w:rFonts w:hint="eastAsia" w:ascii="黑体" w:hAnsi="黑体" w:eastAsia="黑体" w:cs="仿宋_GB2312"/>
          <w:sz w:val="32"/>
          <w:szCs w:val="32"/>
          <w:lang w:eastAsia="zh-CN"/>
        </w:rPr>
        <w:t>2020</w:t>
      </w:r>
      <w:r>
        <w:rPr>
          <w:rFonts w:ascii="黑体" w:hAnsi="黑体" w:eastAsia="黑体"/>
          <w:sz w:val="32"/>
          <w:shd w:val="clear" w:color="auto" w:fill="FFFFFF"/>
        </w:rPr>
        <w:t>年</w:t>
      </w:r>
      <w:r>
        <w:rPr>
          <w:rFonts w:hint="eastAsia" w:ascii="黑体" w:hAnsi="黑体" w:eastAsia="黑体"/>
          <w:sz w:val="32"/>
          <w:shd w:val="clear" w:color="auto" w:fill="FFFFFF"/>
        </w:rPr>
        <w:t>政府性基金预算当年拨款情况说明</w:t>
      </w:r>
    </w:p>
    <w:p>
      <w:pPr>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pPr>
        <w:ind w:firstLine="640" w:firstLineChars="200"/>
        <w:rPr>
          <w:rFonts w:hint="eastAsia" w:ascii="仿宋_GB2312" w:hAnsi="黑体" w:eastAsia="仿宋_GB2312"/>
          <w:sz w:val="32"/>
          <w:szCs w:val="32"/>
        </w:rPr>
      </w:pPr>
      <w:r>
        <w:rPr>
          <w:rFonts w:hint="eastAsia" w:ascii="仿宋_GB2312" w:hAnsi="黑体" w:eastAsia="仿宋_GB2312" w:cs="仿宋_GB2312"/>
          <w:sz w:val="32"/>
          <w:szCs w:val="32"/>
        </w:rPr>
        <w:t>阳江镇人民政府</w:t>
      </w:r>
      <w:r>
        <w:rPr>
          <w:rFonts w:hint="eastAsia" w:ascii="仿宋_GB2312" w:hAnsi="黑体" w:eastAsia="仿宋_GB2312" w:cs="仿宋_GB2312"/>
          <w:sz w:val="32"/>
          <w:szCs w:val="32"/>
          <w:lang w:eastAsia="zh-CN"/>
        </w:rPr>
        <w:t>2020</w:t>
      </w:r>
      <w:r>
        <w:rPr>
          <w:rFonts w:hint="eastAsia" w:ascii="仿宋_GB2312" w:hAnsi="黑体" w:eastAsia="仿宋_GB2312"/>
          <w:sz w:val="32"/>
          <w:szCs w:val="32"/>
        </w:rPr>
        <w:t>年政府性基金预算当年拨款</w:t>
      </w:r>
      <w:r>
        <w:rPr>
          <w:rFonts w:hint="eastAsia" w:ascii="仿宋_GB2312" w:hAnsi="黑体" w:eastAsia="仿宋_GB2312" w:cs="仿宋_GB2312"/>
          <w:sz w:val="32"/>
          <w:szCs w:val="32"/>
        </w:rPr>
        <w:t>0</w:t>
      </w:r>
      <w:r>
        <w:rPr>
          <w:rFonts w:hint="eastAsia" w:ascii="仿宋_GB2312" w:hAnsi="黑体" w:eastAsia="仿宋_GB2312"/>
          <w:sz w:val="32"/>
          <w:szCs w:val="32"/>
        </w:rPr>
        <w:t>万元，与上年持平。</w:t>
      </w:r>
    </w:p>
    <w:p>
      <w:pPr>
        <w:ind w:firstLine="640" w:firstLineChars="200"/>
        <w:rPr>
          <w:rFonts w:ascii="楷体" w:hAnsi="楷体" w:eastAsia="楷体"/>
          <w:sz w:val="32"/>
          <w:szCs w:val="32"/>
        </w:rPr>
      </w:pPr>
      <w:r>
        <w:rPr>
          <w:rFonts w:hint="eastAsia" w:ascii="楷体" w:hAnsi="楷体" w:eastAsia="楷体"/>
          <w:sz w:val="32"/>
          <w:szCs w:val="32"/>
        </w:rPr>
        <w:t>（二）政府性基金预算当年拨款结构情况</w:t>
      </w:r>
    </w:p>
    <w:p>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科学技术支出（类）支出</w:t>
      </w:r>
      <w:r>
        <w:rPr>
          <w:rFonts w:ascii="仿宋_GB2312" w:hAnsi="黑体" w:eastAsia="仿宋_GB2312" w:cs="仿宋_GB2312"/>
          <w:sz w:val="32"/>
          <w:szCs w:val="32"/>
        </w:rPr>
        <w:t>0</w:t>
      </w:r>
      <w:r>
        <w:rPr>
          <w:rFonts w:hint="eastAsia" w:ascii="仿宋_GB2312" w:hAnsi="黑体" w:eastAsia="仿宋_GB2312"/>
          <w:sz w:val="32"/>
          <w:szCs w:val="32"/>
        </w:rPr>
        <w:t>万元，占</w:t>
      </w:r>
      <w:r>
        <w:rPr>
          <w:rFonts w:ascii="仿宋_GB2312" w:hAnsi="黑体" w:eastAsia="仿宋_GB2312" w:cs="仿宋_GB2312"/>
          <w:sz w:val="32"/>
          <w:szCs w:val="32"/>
        </w:rPr>
        <w:t>0</w:t>
      </w:r>
      <w:r>
        <w:rPr>
          <w:rFonts w:ascii="仿宋_GB2312" w:hAnsi="黑体" w:eastAsia="仿宋_GB2312"/>
          <w:sz w:val="32"/>
          <w:szCs w:val="32"/>
        </w:rPr>
        <w:t>%</w:t>
      </w:r>
      <w:r>
        <w:rPr>
          <w:rFonts w:hint="eastAsia" w:ascii="仿宋_GB2312" w:hAnsi="黑体" w:eastAsia="仿宋_GB2312"/>
          <w:sz w:val="32"/>
          <w:szCs w:val="32"/>
        </w:rPr>
        <w:t>；文化体育与传媒支出（类）</w:t>
      </w:r>
      <w:r>
        <w:rPr>
          <w:rFonts w:hint="eastAsia" w:ascii="仿宋_GB2312" w:hAnsi="黑体" w:eastAsia="仿宋_GB2312" w:cs="仿宋_GB2312"/>
          <w:sz w:val="32"/>
          <w:szCs w:val="32"/>
        </w:rPr>
        <w:t>支出</w:t>
      </w:r>
      <w:r>
        <w:rPr>
          <w:rFonts w:ascii="仿宋_GB2312" w:hAnsi="黑体" w:eastAsia="仿宋_GB2312" w:cs="仿宋_GB2312"/>
          <w:sz w:val="32"/>
          <w:szCs w:val="32"/>
        </w:rPr>
        <w:t>0</w:t>
      </w:r>
      <w:r>
        <w:rPr>
          <w:rFonts w:hint="eastAsia" w:ascii="仿宋_GB2312" w:hAnsi="黑体" w:eastAsia="仿宋_GB2312"/>
          <w:sz w:val="32"/>
          <w:szCs w:val="32"/>
        </w:rPr>
        <w:t>万元，占</w:t>
      </w:r>
      <w:r>
        <w:rPr>
          <w:rFonts w:ascii="仿宋_GB2312" w:hAnsi="黑体" w:eastAsia="仿宋_GB2312" w:cs="仿宋_GB2312"/>
          <w:sz w:val="32"/>
          <w:szCs w:val="32"/>
        </w:rPr>
        <w:t>0</w:t>
      </w:r>
      <w:r>
        <w:rPr>
          <w:rFonts w:ascii="仿宋_GB2312" w:hAnsi="黑体" w:eastAsia="仿宋_GB2312"/>
          <w:sz w:val="32"/>
          <w:szCs w:val="32"/>
        </w:rPr>
        <w:t>%</w:t>
      </w:r>
      <w:r>
        <w:rPr>
          <w:rFonts w:hint="eastAsia" w:ascii="仿宋_GB2312" w:hAnsi="黑体" w:eastAsia="仿宋_GB2312"/>
          <w:sz w:val="32"/>
          <w:szCs w:val="32"/>
        </w:rPr>
        <w:t>；社会保障和就业支出（类）</w:t>
      </w:r>
      <w:r>
        <w:rPr>
          <w:rFonts w:hint="eastAsia" w:ascii="仿宋_GB2312" w:hAnsi="黑体" w:eastAsia="仿宋_GB2312" w:cs="仿宋_GB2312"/>
          <w:sz w:val="32"/>
          <w:szCs w:val="32"/>
        </w:rPr>
        <w:t>支出</w:t>
      </w:r>
      <w:r>
        <w:rPr>
          <w:rFonts w:ascii="仿宋_GB2312" w:hAnsi="黑体" w:eastAsia="仿宋_GB2312" w:cs="仿宋_GB2312"/>
          <w:sz w:val="32"/>
          <w:szCs w:val="32"/>
        </w:rPr>
        <w:t>0</w:t>
      </w:r>
      <w:r>
        <w:rPr>
          <w:rFonts w:hint="eastAsia" w:ascii="仿宋_GB2312" w:hAnsi="黑体" w:eastAsia="仿宋_GB2312"/>
          <w:sz w:val="32"/>
          <w:szCs w:val="32"/>
        </w:rPr>
        <w:t>万元，占</w:t>
      </w:r>
      <w:r>
        <w:rPr>
          <w:rFonts w:ascii="仿宋_GB2312" w:hAnsi="黑体" w:eastAsia="仿宋_GB2312" w:cs="仿宋_GB2312"/>
          <w:sz w:val="32"/>
          <w:szCs w:val="32"/>
        </w:rPr>
        <w:t>0</w:t>
      </w:r>
      <w:r>
        <w:rPr>
          <w:rFonts w:ascii="仿宋_GB2312" w:hAnsi="黑体" w:eastAsia="仿宋_GB2312"/>
          <w:sz w:val="32"/>
          <w:szCs w:val="32"/>
        </w:rPr>
        <w:t>%</w:t>
      </w:r>
      <w:r>
        <w:rPr>
          <w:rFonts w:hint="eastAsia" w:ascii="仿宋_GB2312" w:hAnsi="黑体" w:eastAsia="仿宋_GB2312"/>
          <w:sz w:val="32"/>
          <w:szCs w:val="32"/>
        </w:rPr>
        <w:t>；节能环保（类）</w:t>
      </w:r>
      <w:r>
        <w:rPr>
          <w:rFonts w:hint="eastAsia" w:ascii="仿宋_GB2312" w:hAnsi="黑体" w:eastAsia="仿宋_GB2312" w:cs="仿宋_GB2312"/>
          <w:sz w:val="32"/>
          <w:szCs w:val="32"/>
        </w:rPr>
        <w:t>支出</w:t>
      </w:r>
      <w:r>
        <w:rPr>
          <w:rFonts w:ascii="仿宋_GB2312" w:hAnsi="黑体" w:eastAsia="仿宋_GB2312" w:cs="仿宋_GB2312"/>
          <w:sz w:val="32"/>
          <w:szCs w:val="32"/>
        </w:rPr>
        <w:t>0</w:t>
      </w:r>
      <w:r>
        <w:rPr>
          <w:rFonts w:hint="eastAsia" w:ascii="仿宋_GB2312" w:hAnsi="黑体" w:eastAsia="仿宋_GB2312"/>
          <w:sz w:val="32"/>
          <w:szCs w:val="32"/>
        </w:rPr>
        <w:t>万元，占</w:t>
      </w:r>
      <w:r>
        <w:rPr>
          <w:rFonts w:ascii="仿宋_GB2312" w:hAnsi="黑体" w:eastAsia="仿宋_GB2312" w:cs="仿宋_GB2312"/>
          <w:sz w:val="32"/>
          <w:szCs w:val="32"/>
        </w:rPr>
        <w:t>0</w:t>
      </w:r>
      <w:r>
        <w:rPr>
          <w:rFonts w:ascii="仿宋_GB2312" w:hAnsi="黑体" w:eastAsia="仿宋_GB2312"/>
          <w:sz w:val="32"/>
          <w:szCs w:val="32"/>
        </w:rPr>
        <w:t>%</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（三）政府性基金预算当年拨款具体使用情况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eastAsia="zh-CN"/>
        </w:rPr>
        <w:t>2020</w:t>
      </w:r>
      <w:r>
        <w:rPr>
          <w:rFonts w:hint="eastAsia" w:ascii="仿宋_GB2312" w:hAnsi="黑体" w:eastAsia="仿宋_GB2312" w:cs="仿宋_GB2312"/>
          <w:sz w:val="32"/>
          <w:szCs w:val="32"/>
        </w:rPr>
        <w:t>年阳江镇人民政府无政府性基金支出。</w:t>
      </w:r>
    </w:p>
    <w:p>
      <w:pPr>
        <w:ind w:firstLine="640" w:firstLineChars="200"/>
        <w:rPr>
          <w:rFonts w:ascii="黑体" w:hAnsi="黑体" w:eastAsia="黑体"/>
          <w:sz w:val="32"/>
          <w:shd w:val="clear" w:color="auto" w:fill="FFFFFF"/>
        </w:rPr>
      </w:pPr>
      <w:r>
        <w:rPr>
          <w:rFonts w:hint="eastAsia" w:ascii="黑体" w:hAnsi="黑体" w:eastAsia="黑体"/>
          <w:sz w:val="32"/>
          <w:shd w:val="clear" w:color="auto" w:fill="FFFFFF"/>
        </w:rPr>
        <w:t>六、关于阳江</w:t>
      </w:r>
      <w:r>
        <w:rPr>
          <w:rFonts w:hint="eastAsia" w:ascii="黑体" w:hAnsi="黑体" w:eastAsia="黑体" w:cs="仿宋_GB2312"/>
          <w:sz w:val="32"/>
          <w:szCs w:val="32"/>
        </w:rPr>
        <w:t>镇人民政府</w:t>
      </w:r>
      <w:r>
        <w:rPr>
          <w:rFonts w:hint="eastAsia" w:ascii="黑体" w:hAnsi="黑体" w:eastAsia="黑体" w:cs="仿宋_GB2312"/>
          <w:sz w:val="32"/>
          <w:szCs w:val="32"/>
          <w:lang w:eastAsia="zh-CN"/>
        </w:rPr>
        <w:t>2020</w:t>
      </w:r>
      <w:r>
        <w:rPr>
          <w:rFonts w:ascii="黑体" w:hAnsi="黑体" w:eastAsia="黑体"/>
          <w:sz w:val="32"/>
          <w:shd w:val="clear" w:color="auto" w:fill="FFFFFF"/>
        </w:rPr>
        <w:t>年</w:t>
      </w:r>
      <w:r>
        <w:rPr>
          <w:rFonts w:hint="eastAsia" w:ascii="黑体" w:hAnsi="黑体" w:eastAsia="黑体"/>
          <w:sz w:val="32"/>
          <w:shd w:val="clear" w:color="auto" w:fill="FFFFFF"/>
        </w:rPr>
        <w:t>收支预算情况的总体说明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按照综合预算原则，阳江镇人民政府所有收入和支出均纳入部门预算管理。收入包括：一般公共预算收入</w:t>
      </w:r>
      <w:r>
        <w:rPr>
          <w:rFonts w:hint="eastAsia" w:ascii="仿宋_GB2312" w:hAnsi="黑体" w:eastAsia="仿宋_GB2312"/>
          <w:sz w:val="32"/>
          <w:szCs w:val="32"/>
        </w:rPr>
        <w:t>；支出包括：一般公共服务支出、</w:t>
      </w:r>
      <w:r>
        <w:rPr>
          <w:rFonts w:hint="eastAsia" w:ascii="仿宋_GB2312" w:hAnsi="黑体" w:eastAsia="仿宋_GB2312"/>
          <w:sz w:val="32"/>
          <w:szCs w:val="32"/>
          <w:lang w:eastAsia="zh-CN"/>
        </w:rPr>
        <w:t>教育支出、</w:t>
      </w:r>
      <w:r>
        <w:rPr>
          <w:rFonts w:hint="eastAsia" w:ascii="仿宋_GB2312" w:hAnsi="黑体" w:eastAsia="仿宋_GB2312"/>
          <w:sz w:val="32"/>
          <w:szCs w:val="32"/>
        </w:rPr>
        <w:t>社会保障和就业支出、</w:t>
      </w:r>
      <w:r>
        <w:rPr>
          <w:rFonts w:hint="eastAsia" w:ascii="仿宋_GB2312" w:hAnsi="黑体" w:eastAsia="仿宋_GB2312"/>
          <w:sz w:val="32"/>
          <w:szCs w:val="32"/>
          <w:lang w:eastAsia="zh-CN"/>
        </w:rPr>
        <w:t>卫生健康</w:t>
      </w:r>
      <w:r>
        <w:rPr>
          <w:rFonts w:hint="eastAsia" w:ascii="仿宋_GB2312" w:hAnsi="黑体" w:eastAsia="仿宋_GB2312"/>
          <w:sz w:val="32"/>
          <w:szCs w:val="32"/>
        </w:rPr>
        <w:t>支出、节能环保支出、城乡社区支出、农林水支出、</w:t>
      </w:r>
      <w:r>
        <w:rPr>
          <w:rFonts w:hint="eastAsia" w:ascii="仿宋_GB2312" w:hAnsi="黑体" w:eastAsia="仿宋_GB2312"/>
          <w:sz w:val="32"/>
          <w:szCs w:val="32"/>
          <w:lang w:eastAsia="zh-CN"/>
        </w:rPr>
        <w:t>交通运输支出、</w:t>
      </w:r>
      <w:r>
        <w:rPr>
          <w:rFonts w:hint="eastAsia" w:ascii="仿宋_GB2312" w:hAnsi="黑体" w:eastAsia="仿宋_GB2312"/>
          <w:sz w:val="32"/>
          <w:szCs w:val="32"/>
        </w:rPr>
        <w:t>住房保障支出、预备费</w:t>
      </w:r>
      <w:r>
        <w:rPr>
          <w:rFonts w:hint="eastAsia" w:ascii="仿宋_GB2312" w:hAnsi="黑体" w:eastAsia="仿宋_GB2312"/>
          <w:sz w:val="32"/>
          <w:szCs w:val="32"/>
          <w:lang w:eastAsia="zh-CN"/>
        </w:rPr>
        <w:t>、其他支出</w:t>
      </w:r>
      <w:r>
        <w:rPr>
          <w:rFonts w:hint="eastAsia" w:ascii="仿宋_GB2312" w:hAnsi="黑体" w:eastAsia="仿宋_GB2312"/>
          <w:sz w:val="32"/>
          <w:szCs w:val="32"/>
        </w:rPr>
        <w:t>。阳江</w:t>
      </w:r>
      <w:r>
        <w:rPr>
          <w:rFonts w:hint="eastAsia" w:ascii="仿宋_GB2312" w:hAnsi="黑体" w:eastAsia="仿宋_GB2312" w:cs="仿宋_GB2312"/>
          <w:sz w:val="32"/>
          <w:szCs w:val="32"/>
        </w:rPr>
        <w:t>镇人民政府</w:t>
      </w:r>
      <w:r>
        <w:rPr>
          <w:rFonts w:hint="eastAsia" w:ascii="仿宋_GB2312" w:hAnsi="黑体" w:eastAsia="仿宋_GB2312" w:cs="仿宋_GB2312"/>
          <w:sz w:val="32"/>
          <w:szCs w:val="32"/>
          <w:lang w:eastAsia="zh-CN"/>
        </w:rPr>
        <w:t>2020</w:t>
      </w:r>
      <w:r>
        <w:rPr>
          <w:rFonts w:hint="eastAsia" w:ascii="仿宋_GB2312" w:hAnsi="黑体" w:eastAsia="仿宋_GB2312"/>
          <w:sz w:val="32"/>
          <w:szCs w:val="32"/>
        </w:rPr>
        <w:t>年收支总预算</w:t>
      </w:r>
      <w:r>
        <w:rPr>
          <w:rFonts w:hint="eastAsia" w:ascii="仿宋_GB2312" w:hAnsi="黑体" w:eastAsia="仿宋_GB2312" w:cs="仿宋_GB2312"/>
          <w:sz w:val="32"/>
          <w:szCs w:val="32"/>
          <w:lang w:val="en-US" w:eastAsia="zh-CN"/>
        </w:rPr>
        <w:t>2977.06</w:t>
      </w:r>
      <w:r>
        <w:rPr>
          <w:rFonts w:hint="eastAsia" w:ascii="仿宋_GB2312" w:hAnsi="黑体" w:eastAsia="仿宋_GB2312"/>
          <w:sz w:val="32"/>
          <w:szCs w:val="32"/>
        </w:rPr>
        <w:t>万元。</w:t>
      </w:r>
    </w:p>
    <w:p>
      <w:pPr>
        <w:ind w:firstLine="640" w:firstLineChars="200"/>
        <w:rPr>
          <w:rFonts w:ascii="黑体" w:hAnsi="黑体" w:eastAsia="黑体"/>
          <w:sz w:val="32"/>
          <w:shd w:val="clear" w:color="auto" w:fill="FFFFFF"/>
        </w:rPr>
      </w:pPr>
      <w:r>
        <w:rPr>
          <w:rFonts w:hint="eastAsia" w:ascii="黑体" w:hAnsi="黑体" w:eastAsia="黑体"/>
          <w:sz w:val="32"/>
          <w:shd w:val="clear" w:color="auto" w:fill="FFFFFF"/>
        </w:rPr>
        <w:t>七、关于阳江</w:t>
      </w:r>
      <w:r>
        <w:rPr>
          <w:rFonts w:hint="eastAsia" w:ascii="黑体" w:hAnsi="黑体" w:eastAsia="黑体" w:cs="仿宋_GB2312"/>
          <w:sz w:val="32"/>
          <w:szCs w:val="32"/>
        </w:rPr>
        <w:t>镇人民政府</w:t>
      </w:r>
      <w:r>
        <w:rPr>
          <w:rFonts w:hint="eastAsia" w:ascii="黑体" w:hAnsi="黑体" w:eastAsia="黑体" w:cs="仿宋_GB2312"/>
          <w:sz w:val="32"/>
          <w:szCs w:val="32"/>
          <w:lang w:eastAsia="zh-CN"/>
        </w:rPr>
        <w:t>2020</w:t>
      </w:r>
      <w:r>
        <w:rPr>
          <w:rFonts w:ascii="黑体" w:hAnsi="黑体" w:eastAsia="黑体"/>
          <w:sz w:val="32"/>
          <w:shd w:val="clear" w:color="auto" w:fill="FFFFFF"/>
        </w:rPr>
        <w:t>年</w:t>
      </w:r>
      <w:r>
        <w:rPr>
          <w:rFonts w:hint="eastAsia" w:ascii="黑体" w:hAnsi="黑体" w:eastAsia="黑体"/>
          <w:sz w:val="32"/>
          <w:shd w:val="clear" w:color="auto" w:fill="FFFFFF"/>
        </w:rPr>
        <w:t>收入预算情况说明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rPr>
        <w:t>阳江镇人民政府</w:t>
      </w:r>
      <w:r>
        <w:rPr>
          <w:rFonts w:hint="eastAsia" w:ascii="仿宋_GB2312" w:hAnsi="黑体" w:eastAsia="仿宋_GB2312"/>
          <w:sz w:val="32"/>
          <w:szCs w:val="32"/>
          <w:lang w:eastAsia="zh-CN"/>
        </w:rPr>
        <w:t>2020</w:t>
      </w:r>
      <w:r>
        <w:rPr>
          <w:rFonts w:hint="eastAsia" w:ascii="仿宋_GB2312" w:hAnsi="黑体" w:eastAsia="仿宋_GB2312"/>
          <w:sz w:val="32"/>
          <w:szCs w:val="32"/>
        </w:rPr>
        <w:t>年收入预算</w:t>
      </w:r>
      <w:r>
        <w:rPr>
          <w:rFonts w:hint="eastAsia" w:ascii="仿宋_GB2312" w:hAnsi="黑体" w:eastAsia="仿宋_GB2312"/>
          <w:sz w:val="32"/>
          <w:szCs w:val="32"/>
          <w:lang w:val="en-US" w:eastAsia="zh-CN"/>
        </w:rPr>
        <w:t>1488.53</w:t>
      </w:r>
      <w:r>
        <w:rPr>
          <w:rFonts w:hint="eastAsia" w:ascii="仿宋_GB2312" w:hAnsi="黑体" w:eastAsia="仿宋_GB2312"/>
          <w:sz w:val="32"/>
          <w:szCs w:val="32"/>
        </w:rPr>
        <w:t>万元，其中：上年结转结余</w:t>
      </w:r>
      <w:r>
        <w:rPr>
          <w:rFonts w:ascii="仿宋_GB2312" w:hAnsi="黑体" w:eastAsia="仿宋_GB2312" w:cs="仿宋_GB2312"/>
          <w:sz w:val="32"/>
          <w:szCs w:val="32"/>
        </w:rPr>
        <w:t>0</w:t>
      </w:r>
      <w:r>
        <w:rPr>
          <w:rFonts w:hint="eastAsia" w:ascii="仿宋_GB2312" w:hAnsi="黑体" w:eastAsia="仿宋_GB2312"/>
          <w:sz w:val="32"/>
          <w:szCs w:val="32"/>
        </w:rPr>
        <w:t>万元，占</w:t>
      </w:r>
      <w:r>
        <w:rPr>
          <w:rFonts w:ascii="仿宋_GB2312" w:hAnsi="黑体" w:eastAsia="仿宋_GB2312" w:cs="仿宋_GB2312"/>
          <w:sz w:val="32"/>
          <w:szCs w:val="32"/>
        </w:rPr>
        <w:t>0</w:t>
      </w:r>
      <w:r>
        <w:rPr>
          <w:rFonts w:ascii="仿宋_GB2312" w:hAnsi="黑体" w:eastAsia="仿宋_GB2312"/>
          <w:sz w:val="32"/>
          <w:szCs w:val="32"/>
        </w:rPr>
        <w:t>%</w:t>
      </w:r>
      <w:r>
        <w:rPr>
          <w:rFonts w:hint="eastAsia" w:ascii="仿宋_GB2312" w:hAnsi="黑体" w:eastAsia="仿宋_GB2312"/>
          <w:sz w:val="32"/>
          <w:szCs w:val="32"/>
        </w:rPr>
        <w:t>；一般公共预算收入</w:t>
      </w:r>
      <w:r>
        <w:rPr>
          <w:rFonts w:hint="eastAsia" w:ascii="仿宋_GB2312" w:hAnsi="黑体" w:eastAsia="仿宋_GB2312" w:cs="仿宋_GB2312"/>
          <w:sz w:val="32"/>
          <w:szCs w:val="32"/>
          <w:lang w:val="en-US" w:eastAsia="zh-CN"/>
        </w:rPr>
        <w:t>1488.53</w:t>
      </w:r>
      <w:r>
        <w:rPr>
          <w:rFonts w:hint="eastAsia" w:ascii="仿宋_GB2312" w:hAnsi="黑体" w:eastAsia="仿宋_GB2312"/>
          <w:sz w:val="32"/>
          <w:szCs w:val="32"/>
        </w:rPr>
        <w:t>万元，占</w:t>
      </w:r>
      <w:r>
        <w:rPr>
          <w:rFonts w:ascii="仿宋_GB2312" w:hAnsi="黑体" w:eastAsia="仿宋_GB2312" w:cs="仿宋_GB2312"/>
          <w:sz w:val="32"/>
          <w:szCs w:val="32"/>
        </w:rPr>
        <w:t>100</w:t>
      </w:r>
      <w:r>
        <w:rPr>
          <w:rFonts w:ascii="仿宋_GB2312" w:hAnsi="黑体" w:eastAsia="仿宋_GB2312"/>
          <w:sz w:val="32"/>
          <w:szCs w:val="32"/>
        </w:rPr>
        <w:t>%</w:t>
      </w:r>
      <w:r>
        <w:rPr>
          <w:rFonts w:hint="eastAsia" w:ascii="仿宋_GB2312" w:hAnsi="黑体" w:eastAsia="仿宋_GB2312"/>
          <w:sz w:val="32"/>
          <w:szCs w:val="32"/>
        </w:rPr>
        <w:t>；政府性基金收入</w:t>
      </w:r>
      <w:r>
        <w:rPr>
          <w:rFonts w:ascii="仿宋_GB2312" w:hAnsi="黑体" w:eastAsia="仿宋_GB2312" w:cs="仿宋_GB2312"/>
          <w:sz w:val="32"/>
          <w:szCs w:val="32"/>
        </w:rPr>
        <w:t>0</w:t>
      </w:r>
      <w:r>
        <w:rPr>
          <w:rFonts w:hint="eastAsia" w:ascii="仿宋_GB2312" w:hAnsi="黑体" w:eastAsia="仿宋_GB2312"/>
          <w:sz w:val="32"/>
          <w:szCs w:val="32"/>
        </w:rPr>
        <w:t>万元，占</w:t>
      </w:r>
      <w:r>
        <w:rPr>
          <w:rFonts w:ascii="仿宋_GB2312" w:hAnsi="黑体" w:eastAsia="仿宋_GB2312" w:cs="仿宋_GB2312"/>
          <w:sz w:val="32"/>
          <w:szCs w:val="32"/>
        </w:rPr>
        <w:t>0</w:t>
      </w:r>
      <w:r>
        <w:rPr>
          <w:rFonts w:ascii="仿宋_GB2312" w:hAnsi="黑体" w:eastAsia="仿宋_GB2312"/>
          <w:sz w:val="32"/>
          <w:szCs w:val="32"/>
        </w:rPr>
        <w:t>%</w:t>
      </w:r>
      <w:r>
        <w:rPr>
          <w:rFonts w:hint="eastAsia" w:ascii="仿宋_GB2312" w:hAnsi="黑体" w:eastAsia="仿宋_GB2312"/>
          <w:sz w:val="32"/>
          <w:szCs w:val="32"/>
        </w:rPr>
        <w:t>；专项收入</w:t>
      </w:r>
      <w:r>
        <w:rPr>
          <w:rFonts w:ascii="仿宋_GB2312" w:hAnsi="黑体" w:eastAsia="仿宋_GB2312" w:cs="仿宋_GB2312"/>
          <w:sz w:val="32"/>
          <w:szCs w:val="32"/>
        </w:rPr>
        <w:t>0</w:t>
      </w:r>
      <w:r>
        <w:rPr>
          <w:rFonts w:hint="eastAsia" w:ascii="仿宋_GB2312" w:hAnsi="黑体" w:eastAsia="仿宋_GB2312"/>
          <w:sz w:val="32"/>
          <w:szCs w:val="32"/>
        </w:rPr>
        <w:t>万元，占</w:t>
      </w:r>
      <w:r>
        <w:rPr>
          <w:rFonts w:ascii="仿宋_GB2312" w:hAnsi="黑体" w:eastAsia="仿宋_GB2312" w:cs="仿宋_GB2312"/>
          <w:sz w:val="32"/>
          <w:szCs w:val="32"/>
        </w:rPr>
        <w:t>0</w:t>
      </w:r>
      <w:r>
        <w:rPr>
          <w:rFonts w:ascii="仿宋_GB2312" w:hAnsi="黑体" w:eastAsia="仿宋_GB2312"/>
          <w:sz w:val="32"/>
          <w:szCs w:val="32"/>
        </w:rPr>
        <w:t>%</w:t>
      </w:r>
      <w:r>
        <w:rPr>
          <w:rFonts w:hint="eastAsia" w:ascii="仿宋_GB2312" w:hAnsi="黑体" w:eastAsia="仿宋_GB2312"/>
          <w:sz w:val="32"/>
          <w:szCs w:val="32"/>
        </w:rPr>
        <w:t>。</w:t>
      </w:r>
    </w:p>
    <w:p>
      <w:pPr>
        <w:ind w:firstLine="640" w:firstLineChars="200"/>
        <w:rPr>
          <w:rFonts w:ascii="黑体" w:hAnsi="黑体" w:eastAsia="黑体"/>
          <w:sz w:val="32"/>
          <w:shd w:val="clear" w:color="auto" w:fill="FFFFFF"/>
        </w:rPr>
      </w:pPr>
      <w:r>
        <w:rPr>
          <w:rFonts w:hint="eastAsia" w:ascii="黑体" w:hAnsi="黑体" w:eastAsia="黑体"/>
          <w:sz w:val="32"/>
          <w:shd w:val="clear" w:color="auto" w:fill="FFFFFF"/>
        </w:rPr>
        <w:t>八、关于阳江</w:t>
      </w:r>
      <w:r>
        <w:rPr>
          <w:rFonts w:hint="eastAsia" w:ascii="黑体" w:hAnsi="黑体" w:eastAsia="黑体" w:cs="仿宋_GB2312"/>
          <w:sz w:val="32"/>
          <w:szCs w:val="32"/>
        </w:rPr>
        <w:t>镇人民政府</w:t>
      </w:r>
      <w:r>
        <w:rPr>
          <w:rFonts w:hint="eastAsia" w:ascii="黑体" w:hAnsi="黑体" w:eastAsia="黑体" w:cs="仿宋_GB2312"/>
          <w:sz w:val="32"/>
          <w:szCs w:val="32"/>
          <w:lang w:eastAsia="zh-CN"/>
        </w:rPr>
        <w:t>2020</w:t>
      </w:r>
      <w:r>
        <w:rPr>
          <w:rFonts w:ascii="黑体" w:hAnsi="黑体" w:eastAsia="黑体"/>
          <w:sz w:val="32"/>
          <w:shd w:val="clear" w:color="auto" w:fill="FFFFFF"/>
        </w:rPr>
        <w:t>年</w:t>
      </w:r>
      <w:r>
        <w:rPr>
          <w:rFonts w:hint="eastAsia" w:ascii="黑体" w:hAnsi="黑体" w:eastAsia="黑体"/>
          <w:sz w:val="32"/>
          <w:shd w:val="clear" w:color="auto" w:fill="FFFFFF"/>
        </w:rPr>
        <w:t>支出预算情况说明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阳江镇人民政府</w:t>
      </w:r>
      <w:r>
        <w:rPr>
          <w:rFonts w:hint="eastAsia" w:ascii="仿宋_GB2312" w:hAnsi="黑体" w:eastAsia="仿宋_GB2312" w:cs="仿宋_GB2312"/>
          <w:sz w:val="32"/>
          <w:szCs w:val="32"/>
          <w:lang w:eastAsia="zh-CN"/>
        </w:rPr>
        <w:t>2020</w:t>
      </w:r>
      <w:r>
        <w:rPr>
          <w:rFonts w:hint="eastAsia" w:ascii="仿宋_GB2312" w:hAnsi="黑体" w:eastAsia="仿宋_GB2312"/>
          <w:sz w:val="32"/>
          <w:szCs w:val="32"/>
        </w:rPr>
        <w:t>年支出预算</w:t>
      </w:r>
      <w:r>
        <w:rPr>
          <w:rFonts w:hint="eastAsia" w:ascii="仿宋_GB2312" w:hAnsi="黑体" w:eastAsia="仿宋_GB2312" w:cs="仿宋_GB2312"/>
          <w:sz w:val="32"/>
          <w:szCs w:val="32"/>
          <w:lang w:val="en-US" w:eastAsia="zh-CN"/>
        </w:rPr>
        <w:t>1488.53</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lang w:val="en-US" w:eastAsia="zh-CN"/>
        </w:rPr>
        <w:t>552.59</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37.12</w:t>
      </w:r>
      <w:r>
        <w:rPr>
          <w:rFonts w:hint="eastAsia" w:ascii="仿宋_GB2312" w:hAnsi="黑体" w:eastAsia="仿宋_GB2312"/>
          <w:sz w:val="32"/>
          <w:szCs w:val="32"/>
        </w:rPr>
        <w:t>%；项目支出</w:t>
      </w:r>
      <w:r>
        <w:rPr>
          <w:rFonts w:hint="eastAsia" w:ascii="仿宋_GB2312" w:hAnsi="黑体" w:eastAsia="仿宋_GB2312" w:cs="仿宋_GB2312"/>
          <w:sz w:val="32"/>
          <w:szCs w:val="32"/>
          <w:lang w:val="en-US" w:eastAsia="zh-CN"/>
        </w:rPr>
        <w:t>935.94</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62.88</w:t>
      </w:r>
      <w:r>
        <w:rPr>
          <w:rFonts w:hint="eastAsia" w:ascii="仿宋_GB2312" w:hAnsi="黑体" w:eastAsia="仿宋_GB2312"/>
          <w:sz w:val="32"/>
          <w:szCs w:val="32"/>
        </w:rPr>
        <w:t>%。</w:t>
      </w:r>
    </w:p>
    <w:p>
      <w:pPr>
        <w:ind w:firstLine="640" w:firstLineChars="200"/>
        <w:rPr>
          <w:rFonts w:ascii="黑体" w:hAnsi="黑体" w:eastAsia="黑体"/>
          <w:sz w:val="32"/>
          <w:shd w:val="clear" w:color="auto" w:fill="FFFFFF"/>
        </w:rPr>
      </w:pPr>
      <w:r>
        <w:rPr>
          <w:rFonts w:hint="eastAsia" w:ascii="黑体" w:hAnsi="黑体" w:eastAsia="黑体"/>
          <w:sz w:val="32"/>
          <w:shd w:val="clear" w:color="auto" w:fill="FFFFFF"/>
        </w:rPr>
        <w:t>九、其他重要事项的情况说明</w:t>
      </w:r>
    </w:p>
    <w:p>
      <w:pPr>
        <w:ind w:firstLine="640" w:firstLineChars="200"/>
        <w:rPr>
          <w:rFonts w:ascii="楷体" w:hAnsi="楷体" w:eastAsia="楷体"/>
          <w:sz w:val="32"/>
          <w:szCs w:val="32"/>
        </w:rPr>
      </w:pPr>
      <w:r>
        <w:rPr>
          <w:rFonts w:hint="eastAsia" w:ascii="楷体" w:hAnsi="楷体" w:eastAsia="楷体"/>
          <w:sz w:val="32"/>
          <w:szCs w:val="32"/>
        </w:rPr>
        <w:t>（一）机关运行经费</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eastAsia="zh-CN"/>
        </w:rPr>
        <w:t>2020</w:t>
      </w:r>
      <w:r>
        <w:rPr>
          <w:rFonts w:hint="eastAsia" w:ascii="仿宋_GB2312" w:hAnsi="黑体" w:eastAsia="仿宋_GB2312"/>
          <w:sz w:val="32"/>
          <w:szCs w:val="32"/>
        </w:rPr>
        <w:t>年阳江</w:t>
      </w:r>
      <w:r>
        <w:rPr>
          <w:rFonts w:hint="eastAsia" w:ascii="仿宋_GB2312" w:hAnsi="黑体" w:eastAsia="仿宋_GB2312" w:cs="仿宋_GB2312"/>
          <w:sz w:val="32"/>
          <w:szCs w:val="32"/>
        </w:rPr>
        <w:t>镇人民政府本级、阳江镇规划建设管理所、阳江镇安全生产监督管理所等的机关运行经费预算</w:t>
      </w:r>
      <w:r>
        <w:rPr>
          <w:rFonts w:hint="eastAsia" w:ascii="仿宋_GB2312" w:hAnsi="黑体" w:eastAsia="仿宋_GB2312" w:cs="仿宋_GB2312"/>
          <w:sz w:val="32"/>
          <w:szCs w:val="32"/>
          <w:lang w:val="en-US" w:eastAsia="zh-CN"/>
        </w:rPr>
        <w:t>37.90</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（二）政府采购情况</w:t>
      </w:r>
    </w:p>
    <w:p>
      <w:pPr>
        <w:ind w:firstLine="640"/>
        <w:rPr>
          <w:rFonts w:ascii="仿宋_GB2312" w:hAnsi="黑体" w:eastAsia="仿宋_GB2312"/>
          <w:sz w:val="32"/>
          <w:szCs w:val="32"/>
        </w:rPr>
      </w:pPr>
      <w:r>
        <w:rPr>
          <w:rFonts w:hint="eastAsia" w:ascii="仿宋_GB2312" w:hAnsi="黑体" w:eastAsia="仿宋_GB2312" w:cs="仿宋_GB2312"/>
          <w:sz w:val="32"/>
          <w:szCs w:val="32"/>
          <w:lang w:eastAsia="zh-CN"/>
        </w:rPr>
        <w:t>2020</w:t>
      </w:r>
      <w:r>
        <w:rPr>
          <w:rFonts w:hint="eastAsia" w:ascii="仿宋_GB2312" w:hAnsi="黑体" w:eastAsia="仿宋_GB2312"/>
          <w:sz w:val="32"/>
          <w:szCs w:val="32"/>
        </w:rPr>
        <w:t>年阳江</w:t>
      </w:r>
      <w:r>
        <w:rPr>
          <w:rFonts w:hint="eastAsia" w:ascii="仿宋_GB2312" w:hAnsi="黑体" w:eastAsia="仿宋_GB2312" w:cs="仿宋_GB2312"/>
          <w:sz w:val="32"/>
          <w:szCs w:val="32"/>
        </w:rPr>
        <w:t>镇人民政府本级及下属各预算单位政府采购预算总额</w:t>
      </w:r>
      <w:r>
        <w:rPr>
          <w:rFonts w:hint="eastAsia" w:ascii="仿宋_GB2312" w:hAnsi="黑体" w:eastAsia="仿宋_GB2312" w:cs="仿宋_GB2312"/>
          <w:sz w:val="32"/>
          <w:szCs w:val="32"/>
          <w:lang w:val="en-US" w:eastAsia="zh-CN"/>
        </w:rPr>
        <w:t>108</w:t>
      </w:r>
      <w:r>
        <w:rPr>
          <w:rFonts w:hint="eastAsia" w:ascii="仿宋_GB2312" w:hAnsi="黑体" w:eastAsia="仿宋_GB2312"/>
          <w:sz w:val="32"/>
          <w:szCs w:val="32"/>
        </w:rPr>
        <w:t>万元，其中：政府采购货物预算</w:t>
      </w:r>
      <w:r>
        <w:rPr>
          <w:rFonts w:hint="eastAsia" w:ascii="仿宋_GB2312" w:hAnsi="黑体" w:eastAsia="仿宋_GB2312" w:cs="仿宋_GB2312"/>
          <w:sz w:val="32"/>
          <w:szCs w:val="32"/>
          <w:lang w:val="en-US" w:eastAsia="zh-CN"/>
        </w:rPr>
        <w:t>8</w:t>
      </w:r>
      <w:r>
        <w:rPr>
          <w:rFonts w:hint="eastAsia" w:ascii="仿宋_GB2312" w:hAnsi="黑体" w:eastAsia="仿宋_GB2312"/>
          <w:sz w:val="32"/>
          <w:szCs w:val="32"/>
        </w:rPr>
        <w:t>万元，政府采购工程预算</w:t>
      </w:r>
      <w:r>
        <w:rPr>
          <w:rFonts w:hint="eastAsia" w:ascii="仿宋_GB2312" w:hAnsi="黑体" w:eastAsia="仿宋_GB2312" w:cs="仿宋_GB2312"/>
          <w:sz w:val="32"/>
          <w:szCs w:val="32"/>
        </w:rPr>
        <w:t>0</w:t>
      </w:r>
      <w:r>
        <w:rPr>
          <w:rFonts w:hint="eastAsia" w:ascii="仿宋_GB2312" w:hAnsi="黑体" w:eastAsia="仿宋_GB2312"/>
          <w:sz w:val="32"/>
          <w:szCs w:val="32"/>
        </w:rPr>
        <w:t>万元，政府采购服务预算</w:t>
      </w:r>
      <w:r>
        <w:rPr>
          <w:rFonts w:hint="eastAsia" w:ascii="仿宋_GB2312" w:hAnsi="黑体" w:eastAsia="仿宋_GB2312" w:cs="仿宋_GB2312"/>
          <w:sz w:val="32"/>
          <w:szCs w:val="32"/>
          <w:lang w:val="en-US" w:eastAsia="zh-CN"/>
        </w:rPr>
        <w:t>100</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截至20</w:t>
      </w:r>
      <w:r>
        <w:rPr>
          <w:rFonts w:hint="eastAsia" w:ascii="仿宋_GB2312" w:hAnsi="黑体" w:eastAsia="仿宋_GB2312" w:cs="仿宋_GB2312"/>
          <w:sz w:val="32"/>
          <w:szCs w:val="32"/>
          <w:lang w:val="en-US" w:eastAsia="zh-CN"/>
        </w:rPr>
        <w:t>19</w:t>
      </w:r>
      <w:r>
        <w:rPr>
          <w:rFonts w:hint="eastAsia" w:ascii="仿宋_GB2312" w:hAnsi="黑体" w:eastAsia="仿宋_GB2312"/>
          <w:sz w:val="32"/>
          <w:szCs w:val="32"/>
        </w:rPr>
        <w:t>年12月31日，阳江镇人民政府</w:t>
      </w:r>
      <w:r>
        <w:rPr>
          <w:rFonts w:hint="eastAsia" w:ascii="仿宋_GB2312" w:hAnsi="黑体" w:eastAsia="仿宋_GB2312" w:cs="仿宋_GB2312"/>
          <w:sz w:val="32"/>
          <w:szCs w:val="32"/>
        </w:rPr>
        <w:t>本级及下属各预算单位共有车辆4辆，其中，领导干部用车0辆，机要通信应急用车0辆、一般执法执勤用车0辆、特种专业技术用车0辆、其他用车4辆。单位价值100万元以上设备0台（套）。</w:t>
      </w:r>
    </w:p>
    <w:p>
      <w:pPr>
        <w:ind w:firstLine="640" w:firstLineChars="200"/>
        <w:rPr>
          <w:rFonts w:ascii="楷体" w:hAnsi="楷体" w:eastAsia="楷体"/>
          <w:sz w:val="32"/>
          <w:szCs w:val="32"/>
        </w:rPr>
      </w:pPr>
      <w:r>
        <w:rPr>
          <w:rFonts w:hint="eastAsia" w:ascii="楷体" w:hAnsi="楷体" w:eastAsia="楷体"/>
          <w:sz w:val="32"/>
          <w:szCs w:val="32"/>
        </w:rPr>
        <w:t>（四）绩效目标设置情况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eastAsia="zh-CN"/>
        </w:rPr>
        <w:t>2020</w:t>
      </w:r>
      <w:r>
        <w:rPr>
          <w:rFonts w:hint="eastAsia" w:ascii="仿宋_GB2312" w:hAnsi="黑体" w:eastAsia="仿宋_GB2312"/>
          <w:sz w:val="32"/>
          <w:szCs w:val="32"/>
        </w:rPr>
        <w:t>年阳江</w:t>
      </w:r>
      <w:r>
        <w:rPr>
          <w:rFonts w:hint="eastAsia" w:ascii="仿宋_GB2312" w:hAnsi="黑体" w:eastAsia="仿宋_GB2312" w:cs="仿宋_GB2312"/>
          <w:sz w:val="32"/>
          <w:szCs w:val="32"/>
        </w:rPr>
        <w:t>镇人民政</w:t>
      </w:r>
      <w:r>
        <w:rPr>
          <w:rFonts w:hint="eastAsia" w:ascii="仿宋_GB2312" w:hAnsi="黑体" w:eastAsia="仿宋_GB2312" w:cs="仿宋_GB2312"/>
          <w:sz w:val="32"/>
          <w:szCs w:val="32"/>
          <w:lang w:val="en-US" w:eastAsia="zh-CN"/>
        </w:rPr>
        <w:t>27</w:t>
      </w:r>
      <w:r>
        <w:rPr>
          <w:rFonts w:hint="eastAsia" w:ascii="仿宋_GB2312" w:hAnsi="黑体" w:eastAsia="仿宋_GB2312" w:cs="仿宋_GB2312"/>
          <w:sz w:val="32"/>
          <w:szCs w:val="32"/>
        </w:rPr>
        <w:t>个项目实行绩效目标管理，涉及一般公共预算</w:t>
      </w:r>
      <w:r>
        <w:rPr>
          <w:rFonts w:hint="eastAsia" w:ascii="仿宋_GB2312" w:hAnsi="黑体" w:eastAsia="仿宋_GB2312" w:cs="仿宋_GB2312"/>
          <w:sz w:val="32"/>
          <w:szCs w:val="32"/>
          <w:lang w:val="en-US" w:eastAsia="zh-CN"/>
        </w:rPr>
        <w:t>868.67</w:t>
      </w:r>
      <w:r>
        <w:rPr>
          <w:rFonts w:hint="eastAsia" w:ascii="仿宋_GB2312" w:hAnsi="黑体" w:eastAsia="仿宋_GB2312"/>
          <w:sz w:val="32"/>
          <w:szCs w:val="32"/>
        </w:rPr>
        <w:t>万元、政府性基金</w:t>
      </w:r>
      <w:r>
        <w:rPr>
          <w:rFonts w:ascii="仿宋_GB2312" w:hAnsi="黑体" w:eastAsia="仿宋_GB2312" w:cs="仿宋_GB2312"/>
          <w:sz w:val="32"/>
          <w:szCs w:val="32"/>
        </w:rPr>
        <w:t>0</w:t>
      </w:r>
      <w:r>
        <w:rPr>
          <w:rFonts w:hint="eastAsia" w:ascii="仿宋_GB2312" w:hAnsi="黑体" w:eastAsia="仿宋_GB2312"/>
          <w:sz w:val="32"/>
          <w:szCs w:val="32"/>
        </w:rPr>
        <w:t>万元。</w:t>
      </w:r>
    </w:p>
    <w:p>
      <w:pPr>
        <w:jc w:val="left"/>
        <w:rPr>
          <w:rFonts w:ascii="仿宋_GB2312" w:hAnsi="宋体" w:eastAsia="仿宋_GB2312" w:cs="宋体"/>
          <w:color w:val="000000"/>
          <w:kern w:val="0"/>
          <w:sz w:val="32"/>
          <w:szCs w:val="30"/>
        </w:rPr>
      </w:pPr>
    </w:p>
    <w:p>
      <w:pPr>
        <w:jc w:val="center"/>
        <w:rPr>
          <w:rFonts w:ascii="黑体" w:hAnsi="黑体" w:eastAsia="黑体"/>
          <w:b/>
          <w:sz w:val="32"/>
          <w:szCs w:val="32"/>
        </w:rPr>
      </w:pPr>
      <w:r>
        <w:rPr>
          <w:rFonts w:hint="eastAsia" w:ascii="黑体" w:hAnsi="黑体" w:eastAsia="黑体"/>
          <w:b/>
          <w:sz w:val="32"/>
          <w:szCs w:val="32"/>
        </w:rPr>
        <w:t>第四部分  名词解释</w:t>
      </w:r>
    </w:p>
    <w:p>
      <w:pPr>
        <w:ind w:firstLine="640" w:firstLineChars="200"/>
        <w:jc w:val="left"/>
        <w:rPr>
          <w:rFonts w:ascii="仿宋_GB2312" w:hAnsi="宋体" w:eastAsia="仿宋_GB2312" w:cs="宋体"/>
          <w:color w:val="000000"/>
          <w:kern w:val="0"/>
          <w:sz w:val="32"/>
          <w:szCs w:val="32"/>
        </w:rPr>
      </w:pPr>
    </w:p>
    <w:p>
      <w:pPr>
        <w:autoSpaceDE w:val="0"/>
        <w:autoSpaceDN w:val="0"/>
        <w:adjustRightInd w:val="0"/>
        <w:ind w:firstLine="640" w:firstLineChars="200"/>
        <w:jc w:val="left"/>
        <w:rPr>
          <w:rFonts w:ascii="仿宋_GB2312" w:eastAsia="仿宋_GB2312" w:cs="宋体"/>
          <w:bCs/>
          <w:color w:val="000000"/>
          <w:kern w:val="0"/>
          <w:sz w:val="32"/>
          <w:szCs w:val="32"/>
          <w:lang w:val="zh-CN"/>
        </w:rPr>
      </w:pPr>
      <w:r>
        <w:rPr>
          <w:rFonts w:hint="eastAsia" w:ascii="仿宋_GB2312" w:hAnsi="宋体" w:eastAsia="仿宋_GB2312" w:cs="宋体"/>
          <w:color w:val="000000"/>
          <w:kern w:val="0"/>
          <w:sz w:val="32"/>
          <w:szCs w:val="32"/>
        </w:rPr>
        <w:t>一、一般公共预算收入：</w:t>
      </w:r>
      <w:r>
        <w:rPr>
          <w:rFonts w:hint="eastAsia" w:ascii="仿宋_GB2312" w:eastAsia="仿宋_GB2312" w:cs="宋体"/>
          <w:bCs/>
          <w:color w:val="000000"/>
          <w:kern w:val="0"/>
          <w:sz w:val="32"/>
          <w:szCs w:val="32"/>
          <w:lang w:val="zh-CN"/>
        </w:rPr>
        <w:t>指用于反映税收收入、专项收入、行政事业性收费收入、罚没收入、国有资源（资产）有偿使用收入、政府住房基金收入、捐赠收入等财政收入。</w:t>
      </w:r>
    </w:p>
    <w:p>
      <w:pPr>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二、政府性基金收入：</w:t>
      </w:r>
      <w:r>
        <w:rPr>
          <w:rFonts w:hint="eastAsia" w:ascii="仿宋_GB2312" w:eastAsia="仿宋_GB2312" w:cs="宋体"/>
          <w:bCs/>
          <w:color w:val="000000"/>
          <w:kern w:val="0"/>
          <w:sz w:val="32"/>
          <w:szCs w:val="32"/>
          <w:lang w:val="zh-CN"/>
        </w:rPr>
        <w:t>指是用于反映政府为支持某项事业发展或特定基础设施建设，依法依规向公民、法人和其他组织征收的以及出让土地、发行彩票等方式取得的具有专门用途的资金。</w:t>
      </w:r>
    </w:p>
    <w:p>
      <w:pPr>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三、其他财政资金收入：</w:t>
      </w:r>
      <w:r>
        <w:rPr>
          <w:rFonts w:hint="eastAsia" w:ascii="仿宋_GB2312" w:eastAsia="仿宋_GB2312" w:cs="宋体"/>
          <w:bCs/>
          <w:color w:val="000000"/>
          <w:kern w:val="0"/>
          <w:sz w:val="32"/>
          <w:szCs w:val="32"/>
          <w:lang w:val="zh-CN"/>
        </w:rPr>
        <w:t>指用于反映政府为履行职责，依法依规收取、提取和安排使用的未纳入预算管理的除教育收费以外的各种财政性资金。</w:t>
      </w:r>
      <w:r>
        <w:rPr>
          <w:rFonts w:hint="eastAsia" w:ascii="仿宋_GB2312" w:hAnsi="宋体" w:eastAsia="仿宋_GB2312" w:cs="宋体"/>
          <w:color w:val="000000"/>
          <w:kern w:val="0"/>
          <w:sz w:val="32"/>
          <w:szCs w:val="32"/>
        </w:rPr>
        <w:t xml:space="preserve"> </w:t>
      </w:r>
    </w:p>
    <w:p>
      <w:pPr>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四、收回存量资金收入：</w:t>
      </w:r>
      <w:r>
        <w:rPr>
          <w:rFonts w:hint="eastAsia" w:ascii="仿宋_GB2312" w:eastAsia="仿宋_GB2312" w:cs="宋体"/>
          <w:bCs/>
          <w:color w:val="000000"/>
          <w:kern w:val="0"/>
          <w:sz w:val="32"/>
          <w:szCs w:val="32"/>
          <w:lang w:val="zh-CN"/>
        </w:rPr>
        <w:t>指用于反映各级财政部门收回的上缴国库但不列入预算的存量资金，包括收回单位实有账户存量资金、收回国库集中支付结余资金、收回转移支付存量资金和收回财政专户存量资金。</w:t>
      </w:r>
      <w:r>
        <w:rPr>
          <w:rFonts w:hint="eastAsia" w:ascii="仿宋_GB2312" w:hAnsi="宋体" w:eastAsia="仿宋_GB2312" w:cs="宋体"/>
          <w:color w:val="000000"/>
          <w:kern w:val="0"/>
          <w:sz w:val="32"/>
          <w:szCs w:val="32"/>
          <w:lang w:val="zh-CN"/>
        </w:rPr>
        <w:t>。</w:t>
      </w:r>
      <w:r>
        <w:rPr>
          <w:rFonts w:hint="eastAsia" w:ascii="仿宋_GB2312" w:hAnsi="宋体" w:eastAsia="仿宋_GB2312" w:cs="宋体"/>
          <w:color w:val="000000"/>
          <w:kern w:val="0"/>
          <w:sz w:val="32"/>
          <w:szCs w:val="32"/>
        </w:rPr>
        <w:t xml:space="preserve"> </w:t>
      </w:r>
    </w:p>
    <w:p>
      <w:pPr>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五、事业收入：</w:t>
      </w:r>
      <w:r>
        <w:rPr>
          <w:rFonts w:hint="eastAsia" w:ascii="仿宋_GB2312" w:eastAsia="仿宋_GB2312" w:cs="宋体"/>
          <w:bCs/>
          <w:color w:val="000000"/>
          <w:kern w:val="0"/>
          <w:sz w:val="32"/>
          <w:szCs w:val="32"/>
          <w:lang w:val="zh-CN"/>
        </w:rPr>
        <w:t>指用于反映事业单位开展专业业务活动及辅助活动所取得的收入。</w:t>
      </w:r>
      <w:r>
        <w:rPr>
          <w:rFonts w:hint="eastAsia" w:ascii="仿宋_GB2312" w:hAnsi="宋体" w:eastAsia="仿宋_GB2312" w:cs="宋体"/>
          <w:color w:val="000000"/>
          <w:kern w:val="0"/>
          <w:sz w:val="32"/>
          <w:szCs w:val="32"/>
        </w:rPr>
        <w:t xml:space="preserve"> </w:t>
      </w:r>
    </w:p>
    <w:p>
      <w:pPr>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六、</w:t>
      </w:r>
      <w:r>
        <w:rPr>
          <w:rFonts w:hint="eastAsia" w:ascii="仿宋_GB2312" w:eastAsia="仿宋_GB2312"/>
          <w:sz w:val="32"/>
          <w:szCs w:val="32"/>
        </w:rPr>
        <w:t>事业单位经营收入</w:t>
      </w:r>
      <w:r>
        <w:rPr>
          <w:rFonts w:hint="eastAsia" w:ascii="仿宋_GB2312" w:hAnsi="宋体" w:eastAsia="仿宋_GB2312" w:cs="宋体"/>
          <w:color w:val="000000"/>
          <w:kern w:val="0"/>
          <w:sz w:val="32"/>
          <w:szCs w:val="32"/>
        </w:rPr>
        <w:t>：</w:t>
      </w:r>
      <w:r>
        <w:rPr>
          <w:rFonts w:hint="eastAsia" w:ascii="仿宋_GB2312" w:eastAsia="仿宋_GB2312" w:cs="宋体"/>
          <w:bCs/>
          <w:color w:val="000000"/>
          <w:kern w:val="0"/>
          <w:sz w:val="32"/>
          <w:szCs w:val="32"/>
          <w:lang w:val="zh-CN"/>
        </w:rPr>
        <w:t>指用于反映事业单位在专业活动及辅助活动之外开展非独立核算经营活动取得的收入。</w:t>
      </w:r>
    </w:p>
    <w:p>
      <w:pPr>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七、其他收入：</w:t>
      </w:r>
      <w:r>
        <w:rPr>
          <w:rFonts w:hint="eastAsia" w:ascii="仿宋_GB2312" w:eastAsia="仿宋_GB2312" w:cs="宋体"/>
          <w:bCs/>
          <w:color w:val="000000"/>
          <w:kern w:val="0"/>
          <w:sz w:val="32"/>
          <w:szCs w:val="32"/>
          <w:lang w:val="zh-CN"/>
        </w:rPr>
        <w:t>指用于反映除上述一般公共预算收入、政府性基金收入、其他财政性资金收入、收回存量资金收入、事业收入、事业单位经营收入和往来收入以外的收入。</w:t>
      </w:r>
    </w:p>
    <w:p>
      <w:pPr>
        <w:autoSpaceDE w:val="0"/>
        <w:autoSpaceDN w:val="0"/>
        <w:adjustRightInd w:val="0"/>
        <w:ind w:firstLine="640" w:firstLineChars="200"/>
        <w:jc w:val="left"/>
        <w:rPr>
          <w:rFonts w:ascii="仿宋_GB2312" w:eastAsia="仿宋_GB2312" w:cs="宋体"/>
          <w:bCs/>
          <w:color w:val="000000"/>
          <w:kern w:val="0"/>
          <w:sz w:val="32"/>
          <w:szCs w:val="32"/>
          <w:lang w:val="zh-CN"/>
        </w:rPr>
      </w:pPr>
      <w:r>
        <w:rPr>
          <w:rFonts w:hint="eastAsia" w:ascii="仿宋_GB2312" w:hAnsi="宋体" w:eastAsia="仿宋_GB2312" w:cs="宋体"/>
          <w:color w:val="000000"/>
          <w:kern w:val="0"/>
          <w:sz w:val="32"/>
          <w:szCs w:val="32"/>
        </w:rPr>
        <w:t>八、</w:t>
      </w:r>
      <w:r>
        <w:rPr>
          <w:rFonts w:hint="eastAsia" w:ascii="仿宋_GB2312" w:eastAsia="仿宋_GB2312"/>
          <w:sz w:val="32"/>
          <w:szCs w:val="32"/>
        </w:rPr>
        <w:t>用事业基金弥补收支差额</w:t>
      </w:r>
      <w:r>
        <w:rPr>
          <w:rFonts w:hint="eastAsia" w:ascii="仿宋_GB2312" w:hAnsi="宋体" w:eastAsia="仿宋_GB2312" w:cs="宋体"/>
          <w:color w:val="000000"/>
          <w:kern w:val="0"/>
          <w:sz w:val="32"/>
          <w:szCs w:val="32"/>
        </w:rPr>
        <w:t>：</w:t>
      </w:r>
      <w:r>
        <w:rPr>
          <w:rFonts w:hint="eastAsia" w:ascii="仿宋_GB2312" w:eastAsia="仿宋_GB2312" w:cs="宋体"/>
          <w:bCs/>
          <w:color w:val="000000"/>
          <w:kern w:val="0"/>
          <w:sz w:val="32"/>
          <w:szCs w:val="32"/>
          <w:lang w:val="zh-CN"/>
        </w:rPr>
        <w:t>指用于反映事业单位在预计当年“一般公共预算收入”、“政府性基金”、“教育收费收入”、“其他财政性资金收入”、“收回存量资金收入”、“单位自有资金收入”收入不足安排支出的情况下，使用以前年度积累的事业基金（事业单位当年收入和支出相抵后按国家规定提取，用于弥补以后年度收支差额的基金）弥补本年度收支缺口的资金。</w:t>
      </w:r>
    </w:p>
    <w:p>
      <w:pPr>
        <w:autoSpaceDE w:val="0"/>
        <w:autoSpaceDN w:val="0"/>
        <w:adjustRightInd w:val="0"/>
        <w:ind w:firstLine="640" w:firstLineChars="200"/>
        <w:jc w:val="left"/>
        <w:rPr>
          <w:rFonts w:ascii="仿宋_GB2312" w:eastAsia="仿宋_GB2312" w:cs="宋体"/>
          <w:bCs/>
          <w:color w:val="000000"/>
          <w:kern w:val="0"/>
          <w:sz w:val="32"/>
          <w:szCs w:val="32"/>
          <w:lang w:val="zh-CN"/>
        </w:rPr>
      </w:pPr>
      <w:r>
        <w:rPr>
          <w:rFonts w:hint="eastAsia" w:ascii="仿宋_GB2312" w:hAnsi="宋体" w:eastAsia="仿宋_GB2312" w:cs="宋体"/>
          <w:color w:val="000000"/>
          <w:kern w:val="0"/>
          <w:sz w:val="32"/>
          <w:szCs w:val="32"/>
        </w:rPr>
        <w:t>九、</w:t>
      </w:r>
      <w:r>
        <w:rPr>
          <w:rFonts w:hint="eastAsia" w:ascii="仿宋_GB2312" w:eastAsia="仿宋_GB2312"/>
          <w:sz w:val="32"/>
          <w:szCs w:val="32"/>
        </w:rPr>
        <w:t>上年结转结余收入</w:t>
      </w:r>
      <w:r>
        <w:rPr>
          <w:rFonts w:hint="eastAsia" w:ascii="仿宋_GB2312" w:hAnsi="宋体" w:eastAsia="仿宋_GB2312" w:cs="宋体"/>
          <w:color w:val="000000"/>
          <w:kern w:val="0"/>
          <w:sz w:val="32"/>
          <w:szCs w:val="32"/>
        </w:rPr>
        <w:t>：</w:t>
      </w:r>
      <w:r>
        <w:rPr>
          <w:rFonts w:hint="eastAsia" w:ascii="仿宋_GB2312" w:eastAsia="仿宋_GB2312" w:cs="宋体"/>
          <w:bCs/>
          <w:color w:val="000000"/>
          <w:kern w:val="0"/>
          <w:sz w:val="32"/>
          <w:szCs w:val="32"/>
          <w:lang w:val="zh-CN"/>
        </w:rPr>
        <w:t>指用于反映以前年度尚未完成、结转到本年仍按规定用途继续使用的资金等。</w:t>
      </w:r>
    </w:p>
    <w:p>
      <w:pPr>
        <w:widowControl/>
        <w:spacing w:line="560" w:lineRule="exact"/>
        <w:ind w:firstLine="640" w:firstLineChars="200"/>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十、一般公共服务（类）</w:t>
      </w:r>
      <w:r>
        <w:rPr>
          <w:rFonts w:hint="eastAsia" w:ascii="仿宋_GB2312" w:hAnsi="黑体" w:eastAsia="仿宋_GB2312" w:cs="仿宋_GB2312"/>
          <w:sz w:val="32"/>
          <w:szCs w:val="32"/>
        </w:rPr>
        <w:t>政府办公厅（室）及相关机构事务</w:t>
      </w:r>
      <w:r>
        <w:rPr>
          <w:rFonts w:hint="eastAsia" w:ascii="仿宋_GB2312" w:hAnsi="宋体" w:eastAsia="仿宋_GB2312" w:cs="宋体"/>
          <w:color w:val="000000"/>
          <w:kern w:val="0"/>
          <w:sz w:val="32"/>
          <w:szCs w:val="30"/>
        </w:rPr>
        <w:t>（款）行政运行（项）：指</w:t>
      </w:r>
      <w:r>
        <w:rPr>
          <w:rFonts w:hint="eastAsia" w:ascii="仿宋_GB2312" w:hAnsi="宋体" w:eastAsia="仿宋_GB2312" w:cs="宋体"/>
          <w:color w:val="000000"/>
          <w:kern w:val="0"/>
          <w:sz w:val="32"/>
          <w:szCs w:val="30"/>
          <w:lang w:eastAsia="zh-CN"/>
        </w:rPr>
        <w:t>行政单位</w:t>
      </w:r>
      <w:r>
        <w:rPr>
          <w:rFonts w:hint="eastAsia" w:ascii="仿宋_GB2312" w:hAnsi="宋体" w:eastAsia="仿宋_GB2312" w:cs="宋体"/>
          <w:color w:val="000000"/>
          <w:kern w:val="0"/>
          <w:sz w:val="32"/>
          <w:szCs w:val="30"/>
        </w:rPr>
        <w:t>用于保障机构正常运行、开展日常工作的基本支出。</w:t>
      </w:r>
    </w:p>
    <w:p>
      <w:pPr>
        <w:ind w:firstLine="640" w:firstLineChars="200"/>
        <w:jc w:val="left"/>
        <w:rPr>
          <w:rFonts w:hint="eastAsia" w:ascii="仿宋_GB2312" w:hAnsi="黑体" w:eastAsia="仿宋_GB2312" w:cs="仿宋_GB2312"/>
          <w:sz w:val="32"/>
          <w:szCs w:val="32"/>
        </w:rPr>
      </w:pPr>
      <w:r>
        <w:rPr>
          <w:rFonts w:hint="eastAsia" w:ascii="仿宋_GB2312" w:hAnsi="宋体" w:eastAsia="仿宋_GB2312" w:cs="宋体"/>
          <w:color w:val="000000"/>
          <w:kern w:val="0"/>
          <w:sz w:val="32"/>
          <w:szCs w:val="30"/>
        </w:rPr>
        <w:t>十一、</w:t>
      </w:r>
      <w:r>
        <w:rPr>
          <w:rFonts w:hint="eastAsia" w:ascii="仿宋_GB2312" w:hAnsi="黑体" w:eastAsia="仿宋_GB2312" w:cs="仿宋_GB2312"/>
          <w:sz w:val="32"/>
          <w:szCs w:val="32"/>
        </w:rPr>
        <w:t>一般公共服务支出（类）政府办公厅（室）及相关机构事务（款）其他政府办公厅（室）及相关机构事务支出（项）：反映除上述项目以外的其他政府办公厅（室）及相关机构事务支出。</w:t>
      </w:r>
    </w:p>
    <w:p>
      <w:pPr>
        <w:ind w:firstLine="640" w:firstLineChars="200"/>
        <w:jc w:val="left"/>
        <w:rPr>
          <w:rFonts w:ascii="仿宋_GB2312" w:hAnsi="宋体" w:eastAsia="仿宋_GB2312" w:cs="宋体"/>
          <w:color w:val="000000"/>
          <w:kern w:val="0"/>
          <w:sz w:val="32"/>
          <w:szCs w:val="30"/>
        </w:rPr>
      </w:pPr>
      <w:bookmarkStart w:id="0" w:name="_GoBack"/>
      <w:bookmarkEnd w:id="0"/>
      <w:r>
        <w:rPr>
          <w:rFonts w:hint="eastAsia" w:ascii="仿宋_GB2312" w:hAnsi="宋体" w:eastAsia="仿宋_GB2312" w:cs="宋体"/>
          <w:color w:val="000000"/>
          <w:kern w:val="0"/>
          <w:sz w:val="32"/>
          <w:szCs w:val="30"/>
        </w:rPr>
        <w:t>十二、基本支出：指行政事业单位用于为保障其机构正常运转、完成日常工作任务而发生的人员支出和公用支出。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十三、项目支出：指在基本支出之外为完成特定的行政工作任务或事业发展目标所发生的支出。</w:t>
      </w:r>
    </w:p>
    <w:p>
      <w:pPr>
        <w:ind w:firstLine="640" w:firstLineChars="200"/>
        <w:jc w:val="left"/>
        <w:rPr>
          <w:rFonts w:ascii="仿宋_GB2312" w:hAnsi="宋体" w:eastAsia="仿宋_GB2312" w:cs="宋体"/>
          <w:color w:val="000000"/>
          <w:kern w:val="0"/>
          <w:sz w:val="32"/>
          <w:szCs w:val="30"/>
        </w:rPr>
      </w:pPr>
      <w:r>
        <w:rPr>
          <w:rFonts w:hint="eastAsia" w:ascii="仿宋_GB2312" w:hAnsi="黑体" w:eastAsia="仿宋_GB2312" w:cs="仿宋_GB2312"/>
          <w:sz w:val="32"/>
          <w:szCs w:val="32"/>
        </w:rPr>
        <w:t>十</w:t>
      </w:r>
      <w:r>
        <w:rPr>
          <w:rFonts w:hint="eastAsia" w:ascii="仿宋_GB2312" w:hAnsi="宋体" w:eastAsia="仿宋_GB2312" w:cs="宋体"/>
          <w:color w:val="000000"/>
          <w:kern w:val="0"/>
          <w:sz w:val="32"/>
          <w:szCs w:val="30"/>
        </w:rPr>
        <w:t>四、“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十五、机关运行经费：包括办公及印刷费、邮电费、差旅费、会议费、日常维修费、专用材料及一般设备购置费、办公用房水电费、办公用房取暖费、办公用房物业管理费、公务用车运行维护费以及其他费用。</w:t>
      </w:r>
    </w:p>
    <w:p>
      <w:pPr>
        <w:ind w:firstLine="640" w:firstLineChars="200"/>
        <w:rPr>
          <w:rFonts w:ascii="仿宋_GB2312" w:hAnsi="黑体" w:eastAsia="仿宋_GB2312" w:cs="仿宋_GB2312"/>
          <w:sz w:val="32"/>
          <w:szCs w:val="32"/>
        </w:rPr>
      </w:pPr>
    </w:p>
    <w:p>
      <w:pPr>
        <w:ind w:firstLine="640" w:firstLineChars="200"/>
        <w:jc w:val="left"/>
        <w:rPr>
          <w:rFonts w:ascii="仿宋_GB2312" w:hAnsi="黑体"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theme="minorBidi"/>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theme="minorBidi"/>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1B44"/>
    <w:rsid w:val="00000983"/>
    <w:rsid w:val="00003088"/>
    <w:rsid w:val="000B6A1F"/>
    <w:rsid w:val="001326C1"/>
    <w:rsid w:val="00173B57"/>
    <w:rsid w:val="001A23E1"/>
    <w:rsid w:val="001A7472"/>
    <w:rsid w:val="001D62ED"/>
    <w:rsid w:val="002330B8"/>
    <w:rsid w:val="002530AD"/>
    <w:rsid w:val="00283E6E"/>
    <w:rsid w:val="00293316"/>
    <w:rsid w:val="002956BC"/>
    <w:rsid w:val="002A59FA"/>
    <w:rsid w:val="002E73B0"/>
    <w:rsid w:val="00343757"/>
    <w:rsid w:val="0034580F"/>
    <w:rsid w:val="00361BBA"/>
    <w:rsid w:val="003834C9"/>
    <w:rsid w:val="003847B6"/>
    <w:rsid w:val="004313AB"/>
    <w:rsid w:val="004522A5"/>
    <w:rsid w:val="00474F12"/>
    <w:rsid w:val="004902AB"/>
    <w:rsid w:val="004A1C49"/>
    <w:rsid w:val="00522287"/>
    <w:rsid w:val="00525863"/>
    <w:rsid w:val="00537B3F"/>
    <w:rsid w:val="0057063E"/>
    <w:rsid w:val="0059423F"/>
    <w:rsid w:val="005C2065"/>
    <w:rsid w:val="00640059"/>
    <w:rsid w:val="0067644B"/>
    <w:rsid w:val="006871F7"/>
    <w:rsid w:val="006949A5"/>
    <w:rsid w:val="006B1FB3"/>
    <w:rsid w:val="006D6C06"/>
    <w:rsid w:val="0075151D"/>
    <w:rsid w:val="007523E7"/>
    <w:rsid w:val="00757328"/>
    <w:rsid w:val="00786240"/>
    <w:rsid w:val="00793A7F"/>
    <w:rsid w:val="007B3322"/>
    <w:rsid w:val="007E4EAF"/>
    <w:rsid w:val="007F7D84"/>
    <w:rsid w:val="009262C2"/>
    <w:rsid w:val="00926751"/>
    <w:rsid w:val="00947538"/>
    <w:rsid w:val="009616E6"/>
    <w:rsid w:val="009846A5"/>
    <w:rsid w:val="00995DA5"/>
    <w:rsid w:val="009F52FB"/>
    <w:rsid w:val="00A545A0"/>
    <w:rsid w:val="00AE2FF8"/>
    <w:rsid w:val="00AE38A2"/>
    <w:rsid w:val="00BE1257"/>
    <w:rsid w:val="00BF4CC6"/>
    <w:rsid w:val="00C91D51"/>
    <w:rsid w:val="00C97DC9"/>
    <w:rsid w:val="00CA7DBE"/>
    <w:rsid w:val="00CD7757"/>
    <w:rsid w:val="00DC65EF"/>
    <w:rsid w:val="00DD3FD8"/>
    <w:rsid w:val="00E3389C"/>
    <w:rsid w:val="00E700C6"/>
    <w:rsid w:val="00E71AF9"/>
    <w:rsid w:val="00E73A4A"/>
    <w:rsid w:val="00EB1046"/>
    <w:rsid w:val="00ED50D0"/>
    <w:rsid w:val="00ED6580"/>
    <w:rsid w:val="00F442C4"/>
    <w:rsid w:val="00F91B44"/>
    <w:rsid w:val="00FB0A31"/>
    <w:rsid w:val="00FF3698"/>
    <w:rsid w:val="069A6236"/>
    <w:rsid w:val="16476935"/>
    <w:rsid w:val="413D2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Char"/>
    <w:basedOn w:val="5"/>
    <w:link w:val="3"/>
    <w:semiHidden/>
    <w:qFormat/>
    <w:uiPriority w:val="99"/>
    <w:rPr>
      <w:sz w:val="18"/>
      <w:szCs w:val="18"/>
    </w:rPr>
  </w:style>
  <w:style w:type="character" w:customStyle="1" w:styleId="8">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613</Words>
  <Characters>3496</Characters>
  <Lines>29</Lines>
  <Paragraphs>8</Paragraphs>
  <TotalTime>0</TotalTime>
  <ScaleCrop>false</ScaleCrop>
  <LinksUpToDate>false</LinksUpToDate>
  <CharactersWithSpaces>4101</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2020-02-13T09:02:00Z</dcterms:created>
  <dc:creator>null,null,总收发</dc:creator>
  <cp:lastModifiedBy>Administrator</cp:lastModifiedBy>
  <dcterms:modified xsi:type="dcterms:W3CDTF">2021-07-04T09:15:09Z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8785860C8A6E487BA590009F0576C6E5</vt:lpwstr>
  </property>
</Properties>
</file>